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FE69C" w14:textId="77777777" w:rsidR="00A77B3E" w:rsidRDefault="003D0ADD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XXIV/242/25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5D7EF1DF" w14:textId="77777777" w:rsidR="00A77B3E" w:rsidRDefault="003D0ADD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6A11D3F2" w14:textId="77777777" w:rsidR="00A77B3E" w:rsidRDefault="003D0ADD">
      <w:pPr>
        <w:keepNext/>
        <w:spacing w:after="480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b/>
          <w:sz w:val="24"/>
        </w:rPr>
        <w:t>w sprawie wyboru przewodniczącego Komisji Oświaty, Nauki, Kultury i Kultury Fizycznej</w:t>
      </w:r>
    </w:p>
    <w:bookmarkEnd w:id="0"/>
    <w:p w14:paraId="48FCE63F" w14:textId="77777777" w:rsidR="00A77B3E" w:rsidRDefault="003D0ADD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21 ust. 1 ustawy z dnia 8 marca 1990 roku o samorządzie gminnym (Dz. U. z 2025 r. poz. 1153) oraz § 19 ust. 3 Statutu Miasta Piotrkowa Trybunalskiego przyjętego Uchwałą Nr XXV/458/12 Rady Miasta w Piotrkowie Trybunalskim z dnia 26 września 2012 r. w sprawie uchwalenia Statutu Miasta Piotrkowa Trybunalskiego (Dz. Urz. 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 </w:t>
      </w:r>
      <w:r>
        <w:rPr>
          <w:b/>
          <w:color w:val="000000"/>
          <w:u w:color="000000"/>
        </w:rPr>
        <w:t xml:space="preserve">uchwala się, co następuje: </w:t>
      </w:r>
    </w:p>
    <w:p w14:paraId="2919D7FA" w14:textId="77777777" w:rsidR="00A77B3E" w:rsidRDefault="003D0ADD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 przewodniczącego Komisji Oświaty, Nauki, Kultury i Kultury Fizycznej Rady Miasta  Piotrkowa Trybunalskiego wybiera się Radnego Piotra Gajdę.</w:t>
      </w:r>
    </w:p>
    <w:p w14:paraId="5F7F6A89" w14:textId="77777777" w:rsidR="00A77B3E" w:rsidRDefault="003D0ADD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1 Traci moc Uchwała Nr II/19/24 z dnia 10 maja 2024 r. w sprawie wyboru Przewodniczącego Komisji Oświaty i Nauki.</w:t>
      </w:r>
    </w:p>
    <w:p w14:paraId="3626E602" w14:textId="77777777" w:rsidR="00A77B3E" w:rsidRDefault="003D0AD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Traci moc Uchwała Nr II/20/24 z dnia 10 maja 2024 r. w sprawie wyboru Przewodniczącego Komisji Kultury i Kultury Fizycznej.</w:t>
      </w:r>
    </w:p>
    <w:p w14:paraId="0D52A535" w14:textId="77777777" w:rsidR="00A77B3E" w:rsidRDefault="003D0ADD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3698AADC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19DF9423" w14:textId="77777777" w:rsidR="00A77B3E" w:rsidRDefault="003D0AD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6120A" w14:paraId="0132076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2D0DE" w14:textId="77777777" w:rsidR="00A6120A" w:rsidRDefault="00A6120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3996E" w14:textId="77777777" w:rsidR="00A6120A" w:rsidRDefault="003D0AD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77539AD0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80AD5" w14:textId="77777777" w:rsidR="003D0ADD" w:rsidRDefault="003D0ADD">
      <w:r>
        <w:separator/>
      </w:r>
    </w:p>
  </w:endnote>
  <w:endnote w:type="continuationSeparator" w:id="0">
    <w:p w14:paraId="614A4DF6" w14:textId="77777777" w:rsidR="003D0ADD" w:rsidRDefault="003D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6120A" w14:paraId="1EF1327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B376EC" w14:textId="77777777" w:rsidR="00A6120A" w:rsidRDefault="003D0ADD">
          <w:pPr>
            <w:jc w:val="left"/>
            <w:rPr>
              <w:sz w:val="18"/>
            </w:rPr>
          </w:pPr>
          <w:r>
            <w:rPr>
              <w:sz w:val="18"/>
            </w:rPr>
            <w:t>Id: DDC04C25-6A98-445A-8995-B512CD6B356F.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E5F4E7" w14:textId="77777777" w:rsidR="00A6120A" w:rsidRDefault="003D0AD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28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29ABF7" w14:textId="77777777" w:rsidR="00A6120A" w:rsidRDefault="00A6120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41C7D" w14:textId="77777777" w:rsidR="003D0ADD" w:rsidRDefault="003D0ADD">
      <w:r>
        <w:separator/>
      </w:r>
    </w:p>
  </w:footnote>
  <w:footnote w:type="continuationSeparator" w:id="0">
    <w:p w14:paraId="2AEB4195" w14:textId="77777777" w:rsidR="003D0ADD" w:rsidRDefault="003D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953"/>
    <w:rsid w:val="003D0ADD"/>
    <w:rsid w:val="00A428B7"/>
    <w:rsid w:val="00A6120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A5042"/>
  <w15:docId w15:val="{068E5689-7EB4-4AC8-9681-ABF8529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1139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XXIV/242/25 z dnia 29 września 2025 r.</vt:lpstr>
      <vt:lpstr/>
    </vt:vector>
  </TitlesOfParts>
  <Company>Rada Miasta Piotrkowa Trybunalskiego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XXIV/242/25 z dnia 29 września 2025 r.</dc:title>
  <dc:subject>w sprawie wyboru przewodniczącego Komisji Oświaty, Nauki, Kultury i^Kultury Fizycznej</dc:subject>
  <dc:creator>Kaczmarek_I</dc:creator>
  <cp:lastModifiedBy>Baryła Marlena</cp:lastModifiedBy>
  <cp:revision>2</cp:revision>
  <dcterms:created xsi:type="dcterms:W3CDTF">2025-10-17T07:37:00Z</dcterms:created>
  <dcterms:modified xsi:type="dcterms:W3CDTF">2025-10-17T07:37:00Z</dcterms:modified>
  <cp:category>Akt prawny</cp:category>
</cp:coreProperties>
</file>