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E818A" w14:textId="77777777" w:rsidR="00A77B3E" w:rsidRDefault="009A6471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XXIV/240/25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462C62CD" w14:textId="77777777" w:rsidR="00A77B3E" w:rsidRDefault="009A6471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2FD719E1" w14:textId="77777777" w:rsidR="00A77B3E" w:rsidRDefault="009A6471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powołania Komisji Zdrowia, Spraw Społecznych, Administracji i Bezpieczeństwa Publicznego.</w:t>
      </w:r>
    </w:p>
    <w:p w14:paraId="6A08AA8C" w14:textId="77777777" w:rsidR="00A77B3E" w:rsidRDefault="009A6471">
      <w:pPr>
        <w:keepLines/>
        <w:spacing w:before="120" w:after="120"/>
        <w:ind w:firstLine="227"/>
      </w:pPr>
      <w:r>
        <w:t>Na podstawie art. 21 ust. 1 ustawy z 08 marca 1990 r. o samorządzie gminnym (Dz. U. z 2025 r. poz. 1153) oraz § 20 Statutu Miasta Piotrkowa Trybunalskiego przyjętego Uchwałą Nr XXV/458/12 Rady Miasta w Piotrkowie Trybunalskim z dnia 26 września 2012 r. w sprawie uchwalenia Statutu Miasta Piotrkowa Trybunalskiego (Dz. Urz. Województwa Łódzkiego z dnia  12 listopada 2012 r. Poz. 3542), zmienionego Uchwałą Nr XIX/298/20 z dnia 29 kwietnia 2020 r. (Dz. Urz. Województwa Łódzkiego z dnia 20.05.2020 r. poz. 2889), zmienionego Uchwałą Nr LVII/727/22 z dnia 30 listopada 2022 r. (Dz. Urz. Województwa Łódzkiego z dnia 22 grudnia 2022 r. poz. 7956) uchwala się, co następuje:</w:t>
      </w:r>
    </w:p>
    <w:p w14:paraId="6983A695" w14:textId="77777777" w:rsidR="00A77B3E" w:rsidRDefault="009A6471">
      <w:pPr>
        <w:keepLines/>
        <w:ind w:firstLine="340"/>
      </w:pPr>
      <w:r>
        <w:rPr>
          <w:b/>
        </w:rPr>
        <w:t>§ 1. </w:t>
      </w:r>
      <w:r>
        <w:t>Powołuje się Komisję Zdrowia, Spraw Społecznych, Administracji i Bezpieczeństwa Publicznego Rady Miasta Piotrkowa Trybunalskiego w składzie:</w:t>
      </w:r>
    </w:p>
    <w:p w14:paraId="7A9A8747" w14:textId="77777777" w:rsidR="00A77B3E" w:rsidRDefault="009A6471">
      <w:pPr>
        <w:spacing w:before="120" w:after="120"/>
        <w:ind w:left="340" w:hanging="227"/>
      </w:pPr>
      <w:r>
        <w:t>1) Tomasz Berent</w:t>
      </w:r>
    </w:p>
    <w:p w14:paraId="1544B73E" w14:textId="77777777" w:rsidR="00A77B3E" w:rsidRDefault="009A6471">
      <w:pPr>
        <w:spacing w:before="120" w:after="120"/>
        <w:ind w:left="340" w:hanging="227"/>
      </w:pPr>
      <w:r>
        <w:t>2) Marlena Wężyk-Głowacka</w:t>
      </w:r>
    </w:p>
    <w:p w14:paraId="08367029" w14:textId="77777777" w:rsidR="00A77B3E" w:rsidRDefault="009A6471">
      <w:pPr>
        <w:spacing w:before="120" w:after="120"/>
        <w:ind w:left="340" w:hanging="227"/>
      </w:pPr>
      <w:r>
        <w:t>3) Rafał Czajka</w:t>
      </w:r>
    </w:p>
    <w:p w14:paraId="2B7995EF" w14:textId="77777777" w:rsidR="00A77B3E" w:rsidRDefault="009A6471">
      <w:pPr>
        <w:spacing w:before="120" w:after="120"/>
        <w:ind w:left="340" w:hanging="227"/>
      </w:pPr>
      <w:r>
        <w:t>4) Konrad Czyżyński</w:t>
      </w:r>
    </w:p>
    <w:p w14:paraId="7279BEC6" w14:textId="77777777" w:rsidR="00A77B3E" w:rsidRDefault="009A6471">
      <w:pPr>
        <w:spacing w:before="120" w:after="120"/>
        <w:ind w:left="340" w:hanging="227"/>
      </w:pPr>
      <w:r>
        <w:t>5) Paweł Kowalski</w:t>
      </w:r>
    </w:p>
    <w:p w14:paraId="4398A0AC" w14:textId="77777777" w:rsidR="00A77B3E" w:rsidRDefault="009A6471">
      <w:pPr>
        <w:spacing w:before="120" w:after="120"/>
        <w:ind w:left="340" w:hanging="227"/>
      </w:pPr>
      <w:r>
        <w:t>6) Maria Tomicka</w:t>
      </w:r>
    </w:p>
    <w:p w14:paraId="5158D24E" w14:textId="77777777" w:rsidR="00A77B3E" w:rsidRDefault="009A6471">
      <w:pPr>
        <w:spacing w:before="120" w:after="120"/>
        <w:ind w:left="340" w:hanging="227"/>
      </w:pPr>
      <w:r>
        <w:t>7) Małgorzata Pingot</w:t>
      </w:r>
    </w:p>
    <w:p w14:paraId="5788E2C9" w14:textId="77777777" w:rsidR="00A77B3E" w:rsidRDefault="009A6471">
      <w:pPr>
        <w:spacing w:before="120" w:after="120"/>
        <w:ind w:left="340" w:hanging="227"/>
      </w:pPr>
      <w:r>
        <w:t>8) Mariusz Staszek</w:t>
      </w:r>
    </w:p>
    <w:p w14:paraId="39711ACD" w14:textId="77777777" w:rsidR="00A77B3E" w:rsidRDefault="009A6471">
      <w:pPr>
        <w:spacing w:before="120" w:after="120"/>
        <w:ind w:left="340" w:hanging="227"/>
      </w:pPr>
      <w:r>
        <w:t>9) Monika Tera</w:t>
      </w:r>
    </w:p>
    <w:p w14:paraId="431E05E3" w14:textId="77777777" w:rsidR="00A77B3E" w:rsidRDefault="009A6471">
      <w:pPr>
        <w:spacing w:before="120" w:after="120"/>
        <w:ind w:left="340" w:hanging="227"/>
      </w:pPr>
      <w:r>
        <w:t>10) Łukasz Janik</w:t>
      </w:r>
    </w:p>
    <w:p w14:paraId="71D4A004" w14:textId="77777777" w:rsidR="00A77B3E" w:rsidRDefault="009A6471">
      <w:pPr>
        <w:spacing w:before="120" w:after="120"/>
        <w:ind w:left="340" w:hanging="227"/>
      </w:pPr>
      <w:r>
        <w:t>11) Przemysław Winiarski</w:t>
      </w:r>
    </w:p>
    <w:p w14:paraId="050BAF65" w14:textId="77777777" w:rsidR="00A77B3E" w:rsidRDefault="009A6471">
      <w:pPr>
        <w:spacing w:before="120" w:after="120"/>
        <w:ind w:left="340" w:hanging="227"/>
      </w:pPr>
      <w:r>
        <w:t>12) Mariusz Maciołek</w:t>
      </w:r>
    </w:p>
    <w:p w14:paraId="2C546592" w14:textId="77777777" w:rsidR="00A77B3E" w:rsidRDefault="009A6471">
      <w:pPr>
        <w:spacing w:before="120" w:after="120"/>
        <w:ind w:left="340" w:hanging="227"/>
      </w:pPr>
      <w:r>
        <w:t>13) Piotr Masiarek</w:t>
      </w:r>
    </w:p>
    <w:p w14:paraId="3CC96E80" w14:textId="77777777" w:rsidR="00A77B3E" w:rsidRDefault="009A6471">
      <w:pPr>
        <w:spacing w:before="120" w:after="120"/>
        <w:ind w:left="340" w:hanging="227"/>
      </w:pPr>
      <w:r>
        <w:t>14) Kinga Mazur</w:t>
      </w:r>
    </w:p>
    <w:p w14:paraId="16A103E3" w14:textId="77777777" w:rsidR="00A77B3E" w:rsidRDefault="009A6471">
      <w:pPr>
        <w:spacing w:before="120" w:after="120"/>
        <w:ind w:left="340" w:hanging="227"/>
      </w:pPr>
      <w:r>
        <w:t>15) Andrzej Piekarski</w:t>
      </w:r>
    </w:p>
    <w:p w14:paraId="3A1ED7B5" w14:textId="77777777" w:rsidR="00A77B3E" w:rsidRDefault="009A6471">
      <w:pPr>
        <w:keepLines/>
        <w:ind w:firstLine="340"/>
      </w:pPr>
      <w:r>
        <w:rPr>
          <w:b/>
        </w:rPr>
        <w:t>§ 2. </w:t>
      </w:r>
      <w:r>
        <w:t>Do zakresu działania komisji należy m.in.: współpraca z placówkami opieki zdrowotnej</w:t>
      </w:r>
      <w:r>
        <w:br/>
        <w:t>z terenu miasta, współpraca z Państwową Inspekcją Sanitarną, przeciwdziałanie uzależnieniom od alkoholu i narkotyków ze szczególnym uwzględnieniem młodzieży szkolnej, współpraca z zakładami lecznictwa odwykowego i domami pomocy dla osób uzależnionych od alkoholu, współpraca z domami pomocy społecznej działającymi na terenie miasta, współpraca z placówkami opiekuńczo-wychowawczymi, opieka nad ludźmi bezdomnymi. współpraca z placówkami opieki zdrowotnej   z terenu miasta, współpraca z Państwową Inspekcją Sanitarną, przeciwdziałanie uzależnieniom od alkoholu i narkotyków ze szczególnym uwzględnieniem młodzieży szkolnej, współpraca z zakładami lecznictwa odwykowego i domami pomocy dla osób uzależnionych od alkoholu, współpraca z domami pomocy społecznej działającymi na terenie miasta, współpraca z placówkami opiekuńczo-wychowawczymi, opieka nad ludźmi bezdomnymi.</w:t>
      </w:r>
    </w:p>
    <w:p w14:paraId="4C461617" w14:textId="77777777" w:rsidR="00A77B3E" w:rsidRDefault="009A6471">
      <w:pPr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Traci moc Uchwała Nr II/13/24 Rady Miasta Piotrkowa Trybunalskiego z dnia 10 maja 2024 r. z w sprawie powołania Komisji ds. Rodziny, Zdrowia, Spraw Społecznych i Osób Niepełnosprawnych.</w:t>
      </w:r>
    </w:p>
    <w:p w14:paraId="37CA5A4E" w14:textId="77777777" w:rsidR="00A77B3E" w:rsidRDefault="009A647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Traci moc Uchwała Nr II/14/24 Rady Miasta Piotrkowa Trybunalskiego z dnia 10 maja 2024 r.</w:t>
      </w:r>
      <w:r>
        <w:rPr>
          <w:color w:val="000000"/>
          <w:u w:color="000000"/>
        </w:rPr>
        <w:br/>
        <w:t>z w sprawie powołania Komisji Administracji Bezpieczeństwa Publicznego i Inwentaryzacji Mienia Komunalnego.</w:t>
      </w:r>
    </w:p>
    <w:p w14:paraId="68F73607" w14:textId="77777777" w:rsidR="00A77B3E" w:rsidRDefault="009A6471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>Uchwała wchodzi w życie z dniem podjęcia.</w:t>
      </w:r>
    </w:p>
    <w:p w14:paraId="6EE0A69F" w14:textId="77777777" w:rsidR="00A77B3E" w:rsidRDefault="009A6471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3B651A2C" w14:textId="77777777" w:rsidR="00A77B3E" w:rsidRDefault="009A647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D0EC5" w14:paraId="2B8AB23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A9DFEE" w14:textId="77777777" w:rsidR="00BD0EC5" w:rsidRDefault="00BD0EC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06E0E" w14:textId="77777777" w:rsidR="00BD0EC5" w:rsidRDefault="009A647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02E43C2F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3A548" w14:textId="77777777" w:rsidR="009A6471" w:rsidRDefault="009A6471">
      <w:r>
        <w:separator/>
      </w:r>
    </w:p>
  </w:endnote>
  <w:endnote w:type="continuationSeparator" w:id="0">
    <w:p w14:paraId="1DC6225A" w14:textId="77777777" w:rsidR="009A6471" w:rsidRDefault="009A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D0EC5" w14:paraId="186D48E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0807C31" w14:textId="77777777" w:rsidR="00BD0EC5" w:rsidRDefault="009A6471">
          <w:pPr>
            <w:jc w:val="left"/>
            <w:rPr>
              <w:sz w:val="18"/>
            </w:rPr>
          </w:pPr>
          <w:r>
            <w:rPr>
              <w:sz w:val="18"/>
            </w:rPr>
            <w:t>Id: C606FD3E-BFBF-4D11-A2C7-786443A52104.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C29534B" w14:textId="77777777" w:rsidR="00BD0EC5" w:rsidRDefault="009A647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078E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391910B" w14:textId="77777777" w:rsidR="00BD0EC5" w:rsidRDefault="00BD0EC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8246A" w14:textId="77777777" w:rsidR="009A6471" w:rsidRDefault="009A6471">
      <w:r>
        <w:separator/>
      </w:r>
    </w:p>
  </w:footnote>
  <w:footnote w:type="continuationSeparator" w:id="0">
    <w:p w14:paraId="1CCA9C4F" w14:textId="77777777" w:rsidR="009A6471" w:rsidRDefault="009A6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9A6471"/>
    <w:rsid w:val="00A77B3E"/>
    <w:rsid w:val="00B078E6"/>
    <w:rsid w:val="00BD0EC5"/>
    <w:rsid w:val="00CA2A55"/>
    <w:rsid w:val="00D6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039E6"/>
  <w15:docId w15:val="{52F8B94A-E8AE-4639-84F0-32B17ECE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2365</Characters>
  <Application>Microsoft Office Word</Application>
  <DocSecurity>4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XXIV/240/25 z dnia 29 września 2025 r.</vt:lpstr>
      <vt:lpstr/>
    </vt:vector>
  </TitlesOfParts>
  <Company>Rada Miasta Piotrkowa Trybunalskiego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XXIV/240/25 z dnia 29 września 2025 r.</dc:title>
  <dc:subject>w sprawie powołania Komisji Zdrowia, Spraw Społecznych, Administracji i^Bezpieczeństwa Publicznego.</dc:subject>
  <dc:creator>Kaczmarek_I</dc:creator>
  <cp:lastModifiedBy>Baryła Marlena</cp:lastModifiedBy>
  <cp:revision>2</cp:revision>
  <dcterms:created xsi:type="dcterms:W3CDTF">2025-10-17T07:05:00Z</dcterms:created>
  <dcterms:modified xsi:type="dcterms:W3CDTF">2025-10-17T07:05:00Z</dcterms:modified>
  <cp:category>Akt prawny</cp:category>
</cp:coreProperties>
</file>