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95082" w14:textId="77777777" w:rsidR="00A77B3E" w:rsidRDefault="00B40823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r>
        <w:rPr>
          <w:rFonts w:ascii="Arial" w:eastAsia="Arial" w:hAnsi="Arial" w:cs="Arial"/>
          <w:b/>
          <w:caps/>
          <w:sz w:val="24"/>
        </w:rPr>
        <w:t>Uchwała Nr XXIV/233/25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67B26E34" w14:textId="77777777" w:rsidR="00A77B3E" w:rsidRDefault="00B40823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433ABF25" w14:textId="77777777" w:rsidR="00A77B3E" w:rsidRDefault="00B40823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zmieniająca uchwałę w sprawie wyboru Wiceprzewodniczących Rady Miasta</w:t>
      </w:r>
      <w:r>
        <w:rPr>
          <w:rFonts w:ascii="Arial" w:eastAsia="Arial" w:hAnsi="Arial" w:cs="Arial"/>
          <w:b/>
          <w:sz w:val="24"/>
        </w:rPr>
        <w:br/>
        <w:t>Piotrkowa Trybunalskiego</w:t>
      </w:r>
    </w:p>
    <w:bookmarkEnd w:id="0"/>
    <w:p w14:paraId="3FC3CAC1" w14:textId="77777777" w:rsidR="00A77B3E" w:rsidRDefault="00B40823">
      <w:pPr>
        <w:keepLines/>
        <w:spacing w:before="120" w:after="120"/>
        <w:ind w:firstLine="227"/>
      </w:pPr>
      <w:r>
        <w:t>Na podstawie art. 19 ust.1 ustawy z dnia 8 marca 1990 roku o samorządzie gminnym (Dz. U. z 2025 r. poz. 1153), po przeprowadzeniu głosowania tajnego, uchwala się, co następuje:</w:t>
      </w:r>
    </w:p>
    <w:p w14:paraId="55461F8F" w14:textId="77777777" w:rsidR="00A77B3E" w:rsidRDefault="00B40823">
      <w:pPr>
        <w:keepLines/>
        <w:ind w:firstLine="340"/>
      </w:pPr>
      <w:r>
        <w:rPr>
          <w:b/>
        </w:rPr>
        <w:t>§ 1. </w:t>
      </w:r>
      <w:r>
        <w:t>W uchwale Nr I/7/24 Rady Miasta Piotrkowa Trybunalskiego z dnia 6 maja 2024 r. w sprawie wyboru Wiceprzewodniczących Rady Miasta Piotrkowa Trybunalskiego § 1 pkt 2 otrzymuje brzmienie:</w:t>
      </w:r>
    </w:p>
    <w:p w14:paraId="7E359BCB" w14:textId="77777777" w:rsidR="00A77B3E" w:rsidRDefault="00B40823">
      <w:pPr>
        <w:spacing w:before="120" w:after="120"/>
        <w:ind w:left="1020" w:hanging="340"/>
        <w:jc w:val="center"/>
      </w:pPr>
      <w:r>
        <w:t>„2) Radny Rafał Paweł Czajka;”.</w:t>
      </w:r>
    </w:p>
    <w:p w14:paraId="69A6BBB2" w14:textId="77777777" w:rsidR="00A77B3E" w:rsidRDefault="00B40823">
      <w:pPr>
        <w:keepLines/>
        <w:ind w:firstLine="340"/>
      </w:pPr>
      <w:r>
        <w:rPr>
          <w:b/>
        </w:rPr>
        <w:t>§ 2. </w:t>
      </w:r>
      <w:r>
        <w:t>W uchwale Nr I/7/24 Rady Miasta Piotrkowa Trybunalskiego z dnia 6 maja 2024 r. w sprawie wyboru Wiceprzewodniczących Rady Miasta Piotrkowa Trybunalskiego § 1 pkt 3 otrzymuje brzmienie:</w:t>
      </w:r>
    </w:p>
    <w:p w14:paraId="3C7B8CBB" w14:textId="77777777" w:rsidR="00A77B3E" w:rsidRDefault="00B40823">
      <w:pPr>
        <w:spacing w:before="120" w:after="120"/>
        <w:ind w:left="1020" w:hanging="340"/>
        <w:jc w:val="center"/>
      </w:pPr>
      <w:r>
        <w:t xml:space="preserve">„3) Radna Małgorzata </w:t>
      </w:r>
      <w:proofErr w:type="spellStart"/>
      <w:r>
        <w:t>Pingot</w:t>
      </w:r>
      <w:proofErr w:type="spellEnd"/>
      <w:r>
        <w:t>.”.</w:t>
      </w:r>
    </w:p>
    <w:p w14:paraId="6AD2BF71" w14:textId="77777777" w:rsidR="00A77B3E" w:rsidRDefault="00B40823">
      <w:pPr>
        <w:keepNext/>
        <w:keepLines/>
        <w:ind w:firstLine="340"/>
      </w:pPr>
      <w:r>
        <w:rPr>
          <w:b/>
        </w:rPr>
        <w:t>§ 3. </w:t>
      </w:r>
      <w:r>
        <w:t>Uchwała wchodzi w życie z dniem podjęcia.</w:t>
      </w:r>
    </w:p>
    <w:p w14:paraId="32074644" w14:textId="77777777" w:rsidR="00A77B3E" w:rsidRDefault="00A77B3E">
      <w:pPr>
        <w:keepNext/>
        <w:keepLines/>
        <w:ind w:firstLine="340"/>
      </w:pPr>
    </w:p>
    <w:p w14:paraId="5C1F6E0D" w14:textId="77777777" w:rsidR="00A77B3E" w:rsidRDefault="00B40823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850F79" w14:paraId="49CC51E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DD046" w14:textId="77777777" w:rsidR="00850F79" w:rsidRDefault="00850F7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BE851" w14:textId="77777777" w:rsidR="00850F79" w:rsidRDefault="00B4082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3E6FDD85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AFFFE" w14:textId="77777777" w:rsidR="00B40823" w:rsidRDefault="00B40823">
      <w:r>
        <w:separator/>
      </w:r>
    </w:p>
  </w:endnote>
  <w:endnote w:type="continuationSeparator" w:id="0">
    <w:p w14:paraId="3D028339" w14:textId="77777777" w:rsidR="00B40823" w:rsidRDefault="00B4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50F79" w14:paraId="4709862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E5D90CD" w14:textId="77777777" w:rsidR="00850F79" w:rsidRDefault="00B40823">
          <w:pPr>
            <w:jc w:val="left"/>
            <w:rPr>
              <w:sz w:val="18"/>
            </w:rPr>
          </w:pPr>
          <w:r>
            <w:rPr>
              <w:sz w:val="18"/>
            </w:rPr>
            <w:t>Id: 6E8EE03C-131C-4CFB-BB72-4813ED7BD56E.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688BEB9" w14:textId="77777777" w:rsidR="00850F79" w:rsidRDefault="00B4082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87B1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36CD39F" w14:textId="77777777" w:rsidR="00850F79" w:rsidRDefault="00850F7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4A832" w14:textId="77777777" w:rsidR="00B40823" w:rsidRDefault="00B40823">
      <w:r>
        <w:separator/>
      </w:r>
    </w:p>
  </w:footnote>
  <w:footnote w:type="continuationSeparator" w:id="0">
    <w:p w14:paraId="56103025" w14:textId="77777777" w:rsidR="00B40823" w:rsidRDefault="00B40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278EE"/>
    <w:rsid w:val="00850F79"/>
    <w:rsid w:val="00987B13"/>
    <w:rsid w:val="00A77B3E"/>
    <w:rsid w:val="00B4082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198B0"/>
  <w15:docId w15:val="{2234C169-C22F-4407-9D48-E0BA86E1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764</Characters>
  <Application>Microsoft Office Word</Application>
  <DocSecurity>4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XXIV/233/25 z dnia 29 września 2025 r.</vt:lpstr>
      <vt:lpstr/>
    </vt:vector>
  </TitlesOfParts>
  <Company>Rada Miasta Piotrkowa Trybunalskiego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XXIV/233/25 z dnia 29 września 2025 r.</dc:title>
  <dc:subject>zmieniająca uchwałę w^sprawie wyboru Wiceprzewodniczących Rady Miasta
Piotrkowa Trybunalskiego</dc:subject>
  <dc:creator>Kaczmarek_I</dc:creator>
  <cp:lastModifiedBy>Baryła Marlena</cp:lastModifiedBy>
  <cp:revision>2</cp:revision>
  <dcterms:created xsi:type="dcterms:W3CDTF">2025-10-17T06:23:00Z</dcterms:created>
  <dcterms:modified xsi:type="dcterms:W3CDTF">2025-10-17T06:23:00Z</dcterms:modified>
  <cp:category>Akt prawny</cp:category>
</cp:coreProperties>
</file>