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07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1E07">
        <w:rPr>
          <w:rFonts w:ascii="Arial" w:hAnsi="Arial" w:cs="Arial"/>
          <w:sz w:val="24"/>
          <w:szCs w:val="24"/>
        </w:rPr>
        <w:t>5.6. Podjęcie uchwały w sprawie zamiany zabudowanej nieruchomości z zasobu gminnego położonej w Piotrkowie Trybunalskim przy ulicy Rysiej 8 na zabudowaną nieruchomość położoną przy ulicy Grodzkiej 1 (własność TBS Sp. z o.o.).</w:t>
      </w:r>
      <w:r w:rsidRPr="00851E07">
        <w:rPr>
          <w:rFonts w:ascii="Arial" w:hAnsi="Arial" w:cs="Arial"/>
          <w:sz w:val="24"/>
          <w:szCs w:val="24"/>
        </w:rPr>
        <w:br/>
      </w:r>
      <w:r w:rsidRPr="00851E07">
        <w:rPr>
          <w:rFonts w:ascii="Arial" w:hAnsi="Arial" w:cs="Arial"/>
          <w:sz w:val="24"/>
          <w:szCs w:val="24"/>
        </w:rPr>
        <w:br/>
        <w:t xml:space="preserve">Głosowania: </w:t>
      </w:r>
      <w:r w:rsidRPr="00851E07">
        <w:rPr>
          <w:rFonts w:ascii="Arial" w:hAnsi="Arial" w:cs="Arial"/>
          <w:sz w:val="24"/>
          <w:szCs w:val="24"/>
        </w:rPr>
        <w:br/>
        <w:t>Głosowanie w sprawie: Podjęcie uchwały w sprawie zamiany zabudowanej nieruchomości z zasobu gminnego położonej w Piotrkowie Trybunalskim przy ulicy Rysiej 8 na zabudowaną nieruchomość położoną przy ulicy Grodzkiej 1 (własność TBS Sp. z o.o.).</w:t>
      </w:r>
      <w:r w:rsidRPr="00851E07">
        <w:rPr>
          <w:rFonts w:ascii="Arial" w:hAnsi="Arial" w:cs="Arial"/>
          <w:sz w:val="24"/>
          <w:szCs w:val="24"/>
        </w:rPr>
        <w:br/>
      </w:r>
      <w:r w:rsidRPr="00851E0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Data głosowania: 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851E07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r w:rsidRPr="00851E07">
        <w:rPr>
          <w:rFonts w:ascii="Arial" w:hAnsi="Arial" w:cs="Arial"/>
          <w:sz w:val="24"/>
          <w:szCs w:val="24"/>
        </w:rPr>
        <w:br/>
      </w:r>
    </w:p>
    <w:p w:rsidR="00851E07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r w:rsidRPr="00851E0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851E07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r w:rsidRPr="00851E07">
        <w:rPr>
          <w:rFonts w:ascii="Arial" w:hAnsi="Arial" w:cs="Arial"/>
          <w:sz w:val="24"/>
          <w:szCs w:val="24"/>
        </w:rPr>
        <w:br/>
      </w:r>
    </w:p>
    <w:p w:rsidR="00851E07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r w:rsidRPr="00851E0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Przemysław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11:11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851E0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26.02.2025 11:10</w:t>
            </w:r>
          </w:p>
        </w:tc>
      </w:tr>
      <w:tr w:rsidR="00851E07" w:rsidRPr="00851E07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E07" w:rsidRPr="00851E07" w:rsidRDefault="00851E07" w:rsidP="00851E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E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57A5A" w:rsidRPr="00851E07" w:rsidRDefault="00851E07" w:rsidP="00851E07">
      <w:pPr>
        <w:spacing w:line="360" w:lineRule="auto"/>
        <w:rPr>
          <w:rFonts w:ascii="Arial" w:hAnsi="Arial" w:cs="Arial"/>
          <w:sz w:val="24"/>
          <w:szCs w:val="24"/>
        </w:rPr>
      </w:pPr>
      <w:r w:rsidRPr="00851E07">
        <w:rPr>
          <w:rFonts w:ascii="Arial" w:hAnsi="Arial" w:cs="Arial"/>
          <w:sz w:val="24"/>
          <w:szCs w:val="24"/>
        </w:rPr>
        <w:br/>
      </w:r>
    </w:p>
    <w:sectPr w:rsidR="00457A5A" w:rsidRPr="0085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07"/>
    <w:rsid w:val="00317168"/>
    <w:rsid w:val="003D758E"/>
    <w:rsid w:val="00457A5A"/>
    <w:rsid w:val="008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5C0C-C018-4CDD-B1EB-A3FCC93F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2025-02-26T14:20:00Z</dcterms:created>
  <dcterms:modified xsi:type="dcterms:W3CDTF">2025-02-26T14:20:00Z</dcterms:modified>
</cp:coreProperties>
</file>