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FD46C" w14:textId="77777777" w:rsidR="00A77B3E" w:rsidRPr="00BA5B93" w:rsidRDefault="00967855" w:rsidP="00BA5B93">
      <w:pPr>
        <w:spacing w:line="360" w:lineRule="auto"/>
        <w:ind w:left="5669"/>
        <w:jc w:val="left"/>
        <w:rPr>
          <w:rFonts w:ascii="Arial" w:hAnsi="Arial" w:cs="Arial"/>
          <w:i/>
          <w:sz w:val="24"/>
          <w:u w:val="thick"/>
        </w:rPr>
      </w:pPr>
      <w:bookmarkStart w:id="0" w:name="_GoBack"/>
      <w:bookmarkEnd w:id="0"/>
      <w:r w:rsidRPr="00BA5B93">
        <w:rPr>
          <w:rFonts w:ascii="Arial" w:hAnsi="Arial" w:cs="Arial"/>
          <w:i/>
          <w:sz w:val="24"/>
          <w:u w:val="thick"/>
        </w:rPr>
        <w:t>Projekt</w:t>
      </w:r>
    </w:p>
    <w:p w14:paraId="6316B12B" w14:textId="77777777" w:rsidR="00A77B3E" w:rsidRPr="00BA5B93" w:rsidRDefault="00967855" w:rsidP="00BA5B93">
      <w:pPr>
        <w:spacing w:line="360" w:lineRule="auto"/>
        <w:ind w:left="5669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>z dnia  14 listopada 2024 r.</w:t>
      </w:r>
    </w:p>
    <w:p w14:paraId="7897A98A" w14:textId="77777777" w:rsidR="00A77B3E" w:rsidRPr="00BA5B93" w:rsidRDefault="00967855" w:rsidP="00BA5B93">
      <w:pPr>
        <w:spacing w:line="360" w:lineRule="auto"/>
        <w:ind w:left="5669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>Zatwierdzony przez .........................</w:t>
      </w:r>
    </w:p>
    <w:p w14:paraId="6D501B0D" w14:textId="77777777" w:rsidR="00A77B3E" w:rsidRPr="00BA5B93" w:rsidRDefault="00A77B3E" w:rsidP="00BA5B93">
      <w:pPr>
        <w:ind w:left="5669"/>
        <w:jc w:val="left"/>
        <w:rPr>
          <w:rFonts w:ascii="Arial" w:hAnsi="Arial" w:cs="Arial"/>
          <w:sz w:val="24"/>
        </w:rPr>
      </w:pPr>
    </w:p>
    <w:p w14:paraId="352AAEBF" w14:textId="77777777" w:rsidR="00A77B3E" w:rsidRPr="00BA5B93" w:rsidRDefault="00A77B3E" w:rsidP="00BA5B93">
      <w:pPr>
        <w:ind w:left="5669"/>
        <w:jc w:val="center"/>
        <w:rPr>
          <w:rFonts w:ascii="Arial" w:hAnsi="Arial" w:cs="Arial"/>
          <w:sz w:val="24"/>
        </w:rPr>
      </w:pPr>
    </w:p>
    <w:p w14:paraId="417E93F4" w14:textId="77777777" w:rsidR="00A77B3E" w:rsidRPr="00BA5B93" w:rsidRDefault="00967855" w:rsidP="00BA5B93">
      <w:pPr>
        <w:spacing w:line="276" w:lineRule="auto"/>
        <w:jc w:val="center"/>
        <w:rPr>
          <w:rFonts w:ascii="Arial" w:hAnsi="Arial" w:cs="Arial"/>
          <w:caps/>
          <w:sz w:val="24"/>
        </w:rPr>
      </w:pPr>
      <w:r w:rsidRPr="00BA5B93">
        <w:rPr>
          <w:rFonts w:ascii="Arial" w:hAnsi="Arial" w:cs="Arial"/>
          <w:caps/>
          <w:sz w:val="24"/>
        </w:rPr>
        <w:t>Uchwała Nr ....................</w:t>
      </w:r>
      <w:r w:rsidRPr="00BA5B93">
        <w:rPr>
          <w:rFonts w:ascii="Arial" w:hAnsi="Arial" w:cs="Arial"/>
          <w:caps/>
          <w:sz w:val="24"/>
        </w:rPr>
        <w:br/>
        <w:t>Rady Miasta Piotrkowa Trybunalskiego</w:t>
      </w:r>
    </w:p>
    <w:p w14:paraId="2FFEC4D1" w14:textId="77777777" w:rsidR="00A77B3E" w:rsidRPr="00BA5B93" w:rsidRDefault="00967855" w:rsidP="00BA5B93">
      <w:pPr>
        <w:spacing w:before="280" w:after="280" w:line="276" w:lineRule="auto"/>
        <w:jc w:val="center"/>
        <w:rPr>
          <w:rFonts w:ascii="Arial" w:hAnsi="Arial" w:cs="Arial"/>
          <w:caps/>
          <w:sz w:val="24"/>
        </w:rPr>
      </w:pPr>
      <w:r w:rsidRPr="00BA5B93">
        <w:rPr>
          <w:rFonts w:ascii="Arial" w:hAnsi="Arial" w:cs="Arial"/>
          <w:sz w:val="24"/>
        </w:rPr>
        <w:t>z dnia 13 listopada 2024 r.</w:t>
      </w:r>
    </w:p>
    <w:p w14:paraId="5BD16336" w14:textId="77777777" w:rsidR="00A77B3E" w:rsidRDefault="00967855" w:rsidP="00BA5B93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>w sprawie zmiany Uchwały Nr LXXIII/889/24 Rady Miasta Piotrkowa Trybunalskiego z dnia 28 lutego 2024 roku w sprawie określenia zadań i podziału środków Państwowego Funduszu Rehabilitacji Osób Niepełnosprawnych z zakresu rehabilitacji zawodowej i społecznej osób niepełnosprawnych na 2024 rok</w:t>
      </w:r>
    </w:p>
    <w:p w14:paraId="693B574A" w14:textId="77777777" w:rsidR="00BA5B93" w:rsidRPr="00BA5B93" w:rsidRDefault="00BA5B93" w:rsidP="00BA5B93">
      <w:pPr>
        <w:keepNext/>
        <w:spacing w:line="360" w:lineRule="auto"/>
        <w:jc w:val="left"/>
        <w:rPr>
          <w:rFonts w:ascii="Arial" w:hAnsi="Arial" w:cs="Arial"/>
          <w:sz w:val="24"/>
        </w:rPr>
      </w:pPr>
    </w:p>
    <w:p w14:paraId="0AD7EDEE" w14:textId="77777777" w:rsidR="00A77B3E" w:rsidRDefault="00967855" w:rsidP="00BA5B93">
      <w:pPr>
        <w:keepLines/>
        <w:spacing w:line="360" w:lineRule="auto"/>
        <w:ind w:firstLine="227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ab/>
        <w:t>Na podstawie art. 35a ust. 3 ustawy z dnia 27 sierpnia 1997 r. o rehabilitacji zawodowej i społecznej oraz zatrudnianiu osób niepełnosprawnych (tj. Dz. U. z 2024 r.   poz. 44, poz. 1089, poz. 1165, poz. 1494, poz. 858) oraz art. 12 pkt 11, art. 92 ust. 1 pkt 1 ustawy z dnia 5 czerwca 1998 r. o samorządzie powiatowym (tj. Dz. U. z 2024 r. poz. 107) Rada Miasta Piotrkowa Trybunalskiego uchwala, co następuje:</w:t>
      </w:r>
    </w:p>
    <w:p w14:paraId="6BB8FD5D" w14:textId="77777777" w:rsidR="00614501" w:rsidRPr="00BA5B93" w:rsidRDefault="00614501" w:rsidP="00BA5B93">
      <w:pPr>
        <w:keepLines/>
        <w:spacing w:line="360" w:lineRule="auto"/>
        <w:ind w:firstLine="227"/>
        <w:jc w:val="left"/>
        <w:rPr>
          <w:rFonts w:ascii="Arial" w:hAnsi="Arial" w:cs="Arial"/>
          <w:sz w:val="24"/>
        </w:rPr>
      </w:pPr>
    </w:p>
    <w:p w14:paraId="18CF78BD" w14:textId="77777777" w:rsidR="00A77B3E" w:rsidRPr="00BA5B93" w:rsidRDefault="00967855" w:rsidP="00BA5B93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>§ 1. Zmienia się Uchwałę Nr LXXIII/889/24 Rady Miasta Piotrkowa Trybunalskiego z dnia 28 lutego 2024 roku w sprawie określenia zadań i podziału środków Państwowego Funduszu Rehabilitacji Osób Niepełnosprawnych z zakresu rehabilitacji zawodowej  i   społecznej  osób niepełnosprawnych na 2024 rok, zmienioną  Uchwałą Nr IV/53/24 Rady Miasta Piotrkowa Trybunalskiego z dnia 27 czerwca 2024 roku oraz Uchwałą Nr VII/95/24 Rady Miasta Piotrkowa Trybunalskiego  z dnia 28 października 2024 roku  w ten sposób, iż nowy podział środków PFRON określa załącznik do niniejszej uchwały</w:t>
      </w:r>
    </w:p>
    <w:p w14:paraId="6A57A3C1" w14:textId="1CF76885" w:rsidR="00A77B3E" w:rsidRPr="00BA5B93" w:rsidRDefault="00967855" w:rsidP="00BA5B93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  <w:sectPr w:rsidR="00A77B3E" w:rsidRPr="00BA5B93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BA5B93">
        <w:rPr>
          <w:rFonts w:ascii="Arial" w:hAnsi="Arial" w:cs="Arial"/>
          <w:sz w:val="24"/>
        </w:rPr>
        <w:t>§ 2. Uchwała wchodzi w życie z dniem podjęcia.</w:t>
      </w:r>
    </w:p>
    <w:p w14:paraId="3F320CB0" w14:textId="77777777" w:rsidR="00A77B3E" w:rsidRPr="00BA5B93" w:rsidRDefault="00967855" w:rsidP="00BA5B93">
      <w:pPr>
        <w:spacing w:before="120" w:after="120" w:line="360" w:lineRule="auto"/>
        <w:ind w:left="5552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lastRenderedPageBreak/>
        <w:fldChar w:fldCharType="begin"/>
      </w:r>
      <w:r w:rsidRPr="00BA5B93">
        <w:rPr>
          <w:rFonts w:ascii="Arial" w:hAnsi="Arial" w:cs="Arial"/>
          <w:sz w:val="24"/>
        </w:rPr>
        <w:fldChar w:fldCharType="end"/>
      </w:r>
      <w:r w:rsidRPr="00BA5B93">
        <w:rPr>
          <w:rFonts w:ascii="Arial" w:hAnsi="Arial" w:cs="Arial"/>
          <w:sz w:val="24"/>
        </w:rPr>
        <w:t>Załącznik do uchwały Nr ....................</w:t>
      </w:r>
      <w:r w:rsidRPr="00BA5B93">
        <w:rPr>
          <w:rFonts w:ascii="Arial" w:hAnsi="Arial" w:cs="Arial"/>
          <w:sz w:val="24"/>
        </w:rPr>
        <w:br/>
        <w:t>Rady Miasta Piotrkowa Trybunalskiego</w:t>
      </w:r>
      <w:r w:rsidRPr="00BA5B93">
        <w:rPr>
          <w:rFonts w:ascii="Arial" w:hAnsi="Arial" w:cs="Arial"/>
          <w:sz w:val="24"/>
        </w:rPr>
        <w:br/>
        <w:t>z dnia 13 listopada 2024 r.</w:t>
      </w:r>
    </w:p>
    <w:p w14:paraId="7E1D9327" w14:textId="77777777" w:rsidR="00A77B3E" w:rsidRPr="00BA5B93" w:rsidRDefault="00967855" w:rsidP="00BA5B93">
      <w:pPr>
        <w:spacing w:line="360" w:lineRule="auto"/>
        <w:ind w:firstLine="227"/>
        <w:jc w:val="left"/>
        <w:rPr>
          <w:rFonts w:ascii="Arial" w:hAnsi="Arial" w:cs="Arial"/>
          <w:sz w:val="24"/>
        </w:rPr>
      </w:pPr>
      <w:r w:rsidRPr="00BA5B93">
        <w:rPr>
          <w:rFonts w:ascii="Arial" w:hAnsi="Arial" w:cs="Arial"/>
          <w:sz w:val="24"/>
        </w:rPr>
        <w:t>Powiat Piotrków Trybunalski</w:t>
      </w:r>
    </w:p>
    <w:p w14:paraId="4FA3297E" w14:textId="77777777" w:rsidR="00A77B3E" w:rsidRPr="00BA5B93" w:rsidRDefault="00967855" w:rsidP="00BA5B93">
      <w:pPr>
        <w:spacing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BA5B93">
        <w:rPr>
          <w:rFonts w:ascii="Arial" w:hAnsi="Arial" w:cs="Arial"/>
          <w:sz w:val="24"/>
        </w:rPr>
        <w:t xml:space="preserve">OKREŚLENIE ZADAŃ I PODZIAŁ ŚRODKÓW PAŃSTWOWEGO FUNDUSZU REHABILITACJI OSÓB NIEPEŁNOSPRAWNYCH Z ZAKRESU REHABILITACJI ZAWODOWEJ I SPOŁECZNEJ OSÓB NIEPEŁNOSPRAWNYCH NA 2024 ROK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1354"/>
        <w:gridCol w:w="1209"/>
        <w:gridCol w:w="1358"/>
      </w:tblGrid>
      <w:tr w:rsidR="005E3639" w:rsidRPr="00BA5B93" w14:paraId="1771590B" w14:textId="77777777" w:rsidTr="00BA5B93">
        <w:trPr>
          <w:trHeight w:val="907"/>
        </w:trPr>
        <w:tc>
          <w:tcPr>
            <w:tcW w:w="5939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17B970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D5D8943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Wyszczególnienie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48679F23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Dotych-czasowy</w:t>
            </w:r>
          </w:p>
          <w:p w14:paraId="4A50ECB6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plan</w:t>
            </w:r>
          </w:p>
          <w:p w14:paraId="1D95EAA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na 2024 rok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14:paraId="1B577E55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69633D0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Propozycja zmian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4B4E5721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Plan na 2024 rok po zmianie</w:t>
            </w:r>
          </w:p>
        </w:tc>
      </w:tr>
      <w:tr w:rsidR="005E3639" w:rsidRPr="00BA5B93" w14:paraId="75BA2A5F" w14:textId="77777777" w:rsidTr="00BA5B93">
        <w:trPr>
          <w:trHeight w:val="80"/>
        </w:trPr>
        <w:tc>
          <w:tcPr>
            <w:tcW w:w="59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1BC7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58B173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0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9C3882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30A1C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E3639" w:rsidRPr="00BA5B93" w14:paraId="60D48049" w14:textId="77777777" w:rsidTr="00BA5B93">
        <w:trPr>
          <w:trHeight w:val="127"/>
        </w:trPr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886BC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559677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0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C7A279B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E1DA8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4</w:t>
            </w:r>
          </w:p>
        </w:tc>
      </w:tr>
      <w:tr w:rsidR="005E3639" w:rsidRPr="00BA5B93" w14:paraId="24718002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4A4A95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41C1CB4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R E H A B I L I T A C J A    Z A W O D O W A</w:t>
            </w:r>
          </w:p>
        </w:tc>
        <w:tc>
          <w:tcPr>
            <w:tcW w:w="39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618C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E3639" w:rsidRPr="00BA5B93" w14:paraId="5AA75A99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88DEA" w14:textId="236B9FBB" w:rsidR="00A77B3E" w:rsidRPr="00BA5B93" w:rsidRDefault="00967855" w:rsidP="00614501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Zwrot kosztów poniesionych przez pracodawcę w związku z wyposażeniem stanowisk pracy dla osób niepełnosprawnych  (art. 26e)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7924E5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D894BB2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35.000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729B1B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593D9A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- 35.000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2A90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AEB2996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0</w:t>
            </w:r>
          </w:p>
        </w:tc>
      </w:tr>
      <w:tr w:rsidR="005E3639" w:rsidRPr="00BA5B93" w14:paraId="561DC664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B8A34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Przyznawanie osobom niepełnosprawnym jednorazowych środków na podjęcie działalności gospodarczej, rolniczej lub na podjęcie działalności w formie spółdzielni  socjalnej (art. 12a)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A01D8F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3EC462E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90.000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4D2821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9568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A493909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90.000</w:t>
            </w:r>
          </w:p>
        </w:tc>
      </w:tr>
      <w:tr w:rsidR="005E3639" w:rsidRPr="00BA5B93" w14:paraId="1893E563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0C60A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 xml:space="preserve">Zwrot wydatków na instrumenty i usługi rynku pracy dla osób niepełnosprawnych poszukujących pracy niepozostających w zatrudnieniu (art. 11 ust. 2 pkt 2) </w:t>
            </w:r>
          </w:p>
          <w:p w14:paraId="68CA540F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– staże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07A8E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1E77D83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242.000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C6CB0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7AD7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D76FB4F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242.000</w:t>
            </w:r>
          </w:p>
        </w:tc>
      </w:tr>
      <w:tr w:rsidR="005E3639" w:rsidRPr="00BA5B93" w14:paraId="4955115A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7CD3B8B7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 xml:space="preserve">Zwrot wydatków na instrumenty i usługi rynku pracy dla osób niepełnosprawnych poszukujących pracy niepozostających  w zatrudnieniu (art. 11 ust. 2 pkt 1) </w:t>
            </w:r>
          </w:p>
          <w:p w14:paraId="616235B2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szkolenia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B2D93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B42D303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50.000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A60C5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4D8F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474A119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50.000</w:t>
            </w:r>
          </w:p>
        </w:tc>
      </w:tr>
      <w:tr w:rsidR="005E3639" w:rsidRPr="00BA5B93" w14:paraId="3371533A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7784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B1EC3D7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RAZEM REHABILITACJA ZAWODOWA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4BECD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9C9D6EF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417.000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477F11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4E28CEA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- 35.000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44A96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F23975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382.000</w:t>
            </w:r>
          </w:p>
        </w:tc>
      </w:tr>
      <w:tr w:rsidR="005E3639" w:rsidRPr="00BA5B93" w14:paraId="378960A1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929D2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CA3CD24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R E H A B I L I T A C J A   S P O Ł E C Z N A</w:t>
            </w:r>
          </w:p>
        </w:tc>
        <w:tc>
          <w:tcPr>
            <w:tcW w:w="1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01AE1A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80F4FD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343B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E3639" w:rsidRPr="00BA5B93" w14:paraId="05B8EBE4" w14:textId="77777777" w:rsidTr="00BA5B93">
        <w:tc>
          <w:tcPr>
            <w:tcW w:w="593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2C4CE43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CDC091E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turnusów rehabilitacyjnych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0569665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4D47A01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1.239.274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5965F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A446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50FAEF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1.239.274</w:t>
            </w:r>
          </w:p>
        </w:tc>
      </w:tr>
      <w:tr w:rsidR="005E3639" w:rsidRPr="00BA5B93" w14:paraId="195065FC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E445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9D0DEDA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kosztów działania warsztatów terapii zajęciowej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0226D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698D130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3.369.600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F9DD23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64F2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567C72A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3.369.600</w:t>
            </w:r>
          </w:p>
        </w:tc>
      </w:tr>
      <w:tr w:rsidR="005E3639" w:rsidRPr="00BA5B93" w14:paraId="58DE14B4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5323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1442E44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sportu, kultury, rekreacji i turystyki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AFA8B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0E84F4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144.341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B36CFC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0CDF5D6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- 20.875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5CE5D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EEA2D70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123.466</w:t>
            </w:r>
          </w:p>
        </w:tc>
      </w:tr>
    </w:tbl>
    <w:p w14:paraId="72DB8CE4" w14:textId="77777777" w:rsidR="00614501" w:rsidRDefault="00614501" w:rsidP="00BA5B93">
      <w:pPr>
        <w:keepLines/>
        <w:spacing w:before="120" w:after="120"/>
        <w:ind w:left="227" w:hanging="113"/>
        <w:jc w:val="left"/>
        <w:rPr>
          <w:rFonts w:ascii="Arial" w:hAnsi="Arial" w:cs="Arial"/>
          <w:sz w:val="24"/>
        </w:rPr>
      </w:pPr>
    </w:p>
    <w:p w14:paraId="5ACD1043" w14:textId="77777777" w:rsidR="00A77B3E" w:rsidRPr="00BA5B93" w:rsidRDefault="00967855" w:rsidP="00BA5B93">
      <w:pPr>
        <w:keepLines/>
        <w:spacing w:before="120" w:after="120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BA5B93">
        <w:rPr>
          <w:rFonts w:ascii="Arial" w:hAnsi="Arial" w:cs="Arial"/>
          <w:sz w:val="24"/>
        </w:rPr>
        <w:lastRenderedPageBreak/>
        <w:t>- </w:t>
      </w:r>
      <w:r w:rsidRPr="00BA5B93">
        <w:rPr>
          <w:rFonts w:ascii="Arial" w:hAnsi="Arial" w:cs="Arial"/>
          <w:color w:val="000000"/>
          <w:sz w:val="24"/>
          <w:u w:color="000000"/>
        </w:rPr>
        <w:t>2 -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1354"/>
        <w:gridCol w:w="1209"/>
        <w:gridCol w:w="1358"/>
      </w:tblGrid>
      <w:tr w:rsidR="005E3639" w:rsidRPr="00BA5B93" w14:paraId="7A049BC6" w14:textId="77777777" w:rsidTr="00BA5B93">
        <w:trPr>
          <w:trHeight w:val="940"/>
        </w:trPr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5B023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772E15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zaopatrzenia w sprzęt rehabilitacyjny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3CA4E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A8EC59F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12.800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405C34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DD88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608C89A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12.800</w:t>
            </w:r>
          </w:p>
        </w:tc>
      </w:tr>
      <w:tr w:rsidR="005E3639" w:rsidRPr="00BA5B93" w14:paraId="61BC0D8E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90759" w14:textId="77777777" w:rsidR="00A77B3E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BA5B93">
              <w:rPr>
                <w:rFonts w:ascii="Arial" w:hAnsi="Arial" w:cs="Arial"/>
                <w:sz w:val="24"/>
              </w:rPr>
              <w:t>Dofinansowanie zaopatrzenia w sprzęt rehabilitacyjny dla osób fizycznych prowadzących działalność gospodarczą, osób prawnych  i jednostek organizacyjnych nieposiadających osobowości prawnej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FBA41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5D3007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40.705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AC6981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5C502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123B3F8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40.705</w:t>
            </w:r>
          </w:p>
        </w:tc>
      </w:tr>
      <w:tr w:rsidR="005E3639" w:rsidRPr="00BA5B93" w14:paraId="570267E2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0DFF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D7D0FB3" w14:textId="4E23BCC3" w:rsidR="005E3639" w:rsidRPr="00BA5B93" w:rsidRDefault="00967855" w:rsidP="00614501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zaopatrzenia w przedmioty ortopedyczne i środki pomocnicze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D0215D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89CD6B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1.104.065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6BDFD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6138EF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+ 70.244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17851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151B7B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 xml:space="preserve">  1.174.309</w:t>
            </w:r>
          </w:p>
        </w:tc>
      </w:tr>
      <w:tr w:rsidR="005E3639" w:rsidRPr="00BA5B93" w14:paraId="27B94EC2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838F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D8E6333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likwidacji barier architektonicznych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084F4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6F794DEB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146.130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F22F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8DC20B0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- 9.762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ECF1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1BA6B7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136.368</w:t>
            </w:r>
          </w:p>
        </w:tc>
      </w:tr>
      <w:tr w:rsidR="005E3639" w:rsidRPr="00BA5B93" w14:paraId="0DD775BF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0F277F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F6ADD6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 xml:space="preserve">Dofinansowanie likwidacji barier technicznych 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C569E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153A697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106.839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ADBBB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43C457D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- 4.607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29ADD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213BCA9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102.232</w:t>
            </w:r>
          </w:p>
        </w:tc>
      </w:tr>
      <w:tr w:rsidR="005E3639" w:rsidRPr="00BA5B93" w14:paraId="4A4B6227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CDC0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721E8D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likwidacji barier w komunikowaniu się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F247A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3572D04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16.386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6E458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2E16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69E19AB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16.386</w:t>
            </w:r>
          </w:p>
        </w:tc>
      </w:tr>
      <w:tr w:rsidR="005E3639" w:rsidRPr="00BA5B93" w14:paraId="0000C23E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1526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2C20F68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Dofinansowanie usług tłumacza języka migowego lub tłumacza-przewodnika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5DD2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C91E8E0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5.760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FACC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3E1C7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3BE94B76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5.760</w:t>
            </w:r>
          </w:p>
        </w:tc>
      </w:tr>
      <w:tr w:rsidR="005E3639" w:rsidRPr="00BA5B93" w14:paraId="46EE6903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865DE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0D8C8F9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RAZEM REHABILITACJA SPOŁECZNA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A2B91F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58A4AAB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6.185.900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6D6C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12DAAF2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+ 35.000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DD4E9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85DF0DE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6.220.900</w:t>
            </w:r>
          </w:p>
        </w:tc>
      </w:tr>
      <w:tr w:rsidR="005E3639" w:rsidRPr="00BA5B93" w14:paraId="5E88A014" w14:textId="77777777" w:rsidTr="00BA5B93"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F756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7486C32E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 xml:space="preserve">OGÓŁEM REHABILITACJA ZAWODOWA </w:t>
            </w:r>
          </w:p>
          <w:p w14:paraId="70FABDB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I SPOŁECZNA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CCEA6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43A0A6EC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6.602.900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085CD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9C9B0" w14:textId="77777777" w:rsidR="00A77B3E" w:rsidRPr="00BA5B93" w:rsidRDefault="00A77B3E" w:rsidP="00BA5B93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  <w:p w14:paraId="0E0B31F8" w14:textId="77777777" w:rsidR="005E3639" w:rsidRPr="00BA5B93" w:rsidRDefault="00967855" w:rsidP="00BA5B93">
            <w:pPr>
              <w:jc w:val="left"/>
              <w:rPr>
                <w:rFonts w:ascii="Arial" w:hAnsi="Arial" w:cs="Arial"/>
                <w:sz w:val="24"/>
              </w:rPr>
            </w:pPr>
            <w:r w:rsidRPr="00BA5B93">
              <w:rPr>
                <w:rFonts w:ascii="Arial" w:hAnsi="Arial" w:cs="Arial"/>
                <w:sz w:val="24"/>
              </w:rPr>
              <w:t>6.602.900</w:t>
            </w:r>
          </w:p>
        </w:tc>
      </w:tr>
    </w:tbl>
    <w:p w14:paraId="3A7206D1" w14:textId="77777777" w:rsidR="00A77B3E" w:rsidRPr="00BA5B93" w:rsidRDefault="00967855" w:rsidP="00BA5B93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BA5B93" w:rsidSect="00BA5B93">
          <w:footerReference w:type="default" r:id="rId8"/>
          <w:endnotePr>
            <w:numFmt w:val="decimal"/>
          </w:endnotePr>
          <w:pgSz w:w="11906" w:h="16838"/>
          <w:pgMar w:top="851" w:right="1020" w:bottom="992" w:left="1020" w:header="708" w:footer="708" w:gutter="0"/>
          <w:pgNumType w:start="1"/>
          <w:cols w:space="708"/>
          <w:docGrid w:linePitch="360"/>
        </w:sectPr>
      </w:pPr>
      <w:r w:rsidRPr="00BA5B93">
        <w:rPr>
          <w:rFonts w:ascii="Arial" w:hAnsi="Arial" w:cs="Arial"/>
          <w:color w:val="000000"/>
          <w:sz w:val="24"/>
          <w:u w:color="000000"/>
        </w:rPr>
        <w:t>Piotrków Trybunalski,  13.11.2024r.</w:t>
      </w:r>
    </w:p>
    <w:p w14:paraId="437C5AD0" w14:textId="77777777" w:rsidR="005E3639" w:rsidRPr="00BA5B93" w:rsidRDefault="005E3639" w:rsidP="00BA5B93">
      <w:pPr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14B4C411" w14:textId="77777777" w:rsidR="005E3639" w:rsidRPr="00BA5B93" w:rsidRDefault="00967855" w:rsidP="00BA5B93">
      <w:pPr>
        <w:spacing w:line="360" w:lineRule="auto"/>
        <w:jc w:val="left"/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</w:pPr>
      <w:r w:rsidRPr="00BA5B93">
        <w:rPr>
          <w:rFonts w:ascii="Arial" w:hAnsi="Arial" w:cs="Arial"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E3639" w:rsidRPr="00BA5B93" w14:paraId="2A4B1BD1" w14:textId="77777777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7A810B19" w14:textId="0F52AD3C" w:rsidR="00967855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 xml:space="preserve">W roku bieżącym kwota środków PFRON przyznana dla Powiatu Piotrków Trybunalski na realizację zadań określonych w ustawie z dnia 27 sierpnia 1997 roku o rehabilitacji zawodowej i społecznej oraz zatrudnianiu osób niepełnosprawnych wynosi 6.602.900 zł. Pismem z dnia  05.11.2024r. Powiatowy Urząd Pracy w Piotrkowie Trybunalskim  poinformował, iż nie wykorzysta pełnej kwoty środków PFRON przeznaczonych na aktywizację zawodową osób niepełnosprawnych. Wzrost kosztów pracy oraz prowadzenia  działalności gospodarczej spowodowały podejmowanie przez pracodawców negatywnych decyzji w zakresie tworzenia nowych miejsc pracy. W związku z tym proponuje się zmniejszenie o kwotę 35.000 zł środków przeznaczonych na zwrot kosztów  poniesionych przez pracodawcę w związku z wyposażeniem stanowisk pracy dla osób niepełnosprawnych. </w:t>
            </w:r>
          </w:p>
          <w:p w14:paraId="28747F45" w14:textId="634A53AB" w:rsidR="005E3639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Ponadto po analizie złożonych wniosków i wykorzystania środków finansowych PFRON w zakresie rehabilitacji społecznej proponuje się wprowadzić następujące zmiany w dotychczasowym planie  tj.:</w:t>
            </w:r>
          </w:p>
          <w:p w14:paraId="0184A5E1" w14:textId="77777777" w:rsidR="00967855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 xml:space="preserve">- zmniejszenie o kwotę 20.875 zł środków przeznaczonych na dofinansowanie sportu, kultury, rekreacji </w:t>
            </w:r>
          </w:p>
          <w:p w14:paraId="18433B08" w14:textId="06B8FB12" w:rsidR="005E3639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i turystyki (spowodowane jest to rozliczeniem imprez na kwoty niższe niż wynikające z zawartych umów),</w:t>
            </w:r>
          </w:p>
          <w:p w14:paraId="54A399D2" w14:textId="77777777" w:rsid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- zmniejszenie o kwotę 9.762 zł środków przeznaczonych na likwidację barier architektonicznych (spowodowane  jest to między innymi rezygnacją osoby niepełnosprawnej z realizacji umowy),</w:t>
            </w:r>
          </w:p>
          <w:p w14:paraId="663C67E3" w14:textId="2350EE79" w:rsidR="005E3639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- zmniejszenie o kwotę  4.607 zł środków przeznaczonych na likwidację barier technicznych  (aktualnie wszystkie złożone wnioski zostały rozpatrzone pozytywnie).</w:t>
            </w:r>
          </w:p>
          <w:p w14:paraId="366A6255" w14:textId="77777777" w:rsidR="005E3639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Pozyskane w wyniku zmniejszeń środki w wysokości 70.244 zł proponuje się przeznaczyć na  dofinansowanie przedmiotów ortopedycznych i środków pomocniczych. Limit na to zadanie został wykorzystany. Kwota brakująca wynosi około 120.000 zł.</w:t>
            </w:r>
          </w:p>
        </w:tc>
      </w:tr>
      <w:tr w:rsidR="005E3639" w:rsidRPr="00BA5B93" w14:paraId="50603DD9" w14:textId="77777777"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14:paraId="16D0926B" w14:textId="77777777" w:rsidR="00967855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 xml:space="preserve">Po wprowadzeniu opisanych zmian kwota przeznaczona  na rehabilitację zawodową (417.000 zł) uległa zmianie i wynosi 382.000 zł, również kwota przeznaczona na rehabilitację społeczną (6.185.900 zł)  uległa  zmianie i wynosi 6.220.900 zł. Powiatowa Społeczna Rada ds. Osób Niepełnosprawnych  dla Miasta Piotrkowa Trybunalskiego pozytywnie zaopiniowała zmianę podziału środków PFRON na posiedzeniu </w:t>
            </w:r>
          </w:p>
          <w:p w14:paraId="1E76D89A" w14:textId="58DC4F07" w:rsidR="005E3639" w:rsidRPr="00BA5B93" w:rsidRDefault="00967855" w:rsidP="00BA5B93">
            <w:pPr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BA5B93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w dniu 13.11.2024r.</w:t>
            </w:r>
          </w:p>
        </w:tc>
      </w:tr>
    </w:tbl>
    <w:p w14:paraId="173186A0" w14:textId="77777777" w:rsidR="005E3639" w:rsidRPr="00BA5B93" w:rsidRDefault="005E3639" w:rsidP="00BA5B9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14:paraId="620664F7" w14:textId="77777777" w:rsidR="005E3639" w:rsidRPr="00BA5B93" w:rsidRDefault="00967855" w:rsidP="00BA5B93">
      <w:pPr>
        <w:ind w:right="159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BA5B93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Piotrków Trybunalski, 13.11.2024r.</w:t>
      </w:r>
    </w:p>
    <w:p w14:paraId="2A5C4474" w14:textId="77777777" w:rsidR="005E3639" w:rsidRPr="00BA5B93" w:rsidRDefault="005E3639" w:rsidP="00BA5B93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sectPr w:rsidR="005E3639" w:rsidRPr="00BA5B93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1A693" w14:textId="77777777" w:rsidR="00967855" w:rsidRDefault="00967855">
      <w:r>
        <w:separator/>
      </w:r>
    </w:p>
  </w:endnote>
  <w:endnote w:type="continuationSeparator" w:id="0">
    <w:p w14:paraId="1D9A2A3B" w14:textId="77777777" w:rsidR="00967855" w:rsidRDefault="0096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E3639" w14:paraId="7E83EA4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8B55CA" w14:textId="77777777" w:rsidR="005E3639" w:rsidRDefault="00967855">
          <w:pPr>
            <w:jc w:val="left"/>
            <w:rPr>
              <w:sz w:val="18"/>
            </w:rPr>
          </w:pPr>
          <w:r>
            <w:rPr>
              <w:sz w:val="18"/>
            </w:rPr>
            <w:t>Id: BC7DC9EA-9F03-4661-82FD-2E3668C69EF4.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66E59F" w14:textId="77777777" w:rsidR="005E3639" w:rsidRDefault="009678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079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BFF772" w14:textId="77777777" w:rsidR="005E3639" w:rsidRDefault="005E363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E3639" w14:paraId="607F876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1D83FC" w14:textId="77777777" w:rsidR="005E3639" w:rsidRDefault="00967855">
          <w:pPr>
            <w:jc w:val="left"/>
            <w:rPr>
              <w:sz w:val="18"/>
            </w:rPr>
          </w:pPr>
          <w:r>
            <w:rPr>
              <w:sz w:val="18"/>
            </w:rPr>
            <w:t>Id: BC7DC9EA-9F03-4661-82FD-2E3668C69EF4.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5D11C4" w14:textId="7B489107" w:rsidR="005E3639" w:rsidRDefault="009678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079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779AC1F" w14:textId="77777777" w:rsidR="005E3639" w:rsidRDefault="005E363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E3639" w14:paraId="4279CE8E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B1B3C0C" w14:textId="77777777" w:rsidR="005E3639" w:rsidRDefault="00967855">
          <w:pPr>
            <w:jc w:val="left"/>
            <w:rPr>
              <w:sz w:val="18"/>
            </w:rPr>
          </w:pPr>
          <w:r>
            <w:rPr>
              <w:sz w:val="18"/>
            </w:rPr>
            <w:t>Id: BC7DC9EA-9F03-4661-82FD-2E3668C69EF4.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DB69E1" w14:textId="29F0BB3F" w:rsidR="005E3639" w:rsidRDefault="009678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079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5F5F421" w14:textId="77777777" w:rsidR="005E3639" w:rsidRDefault="005E36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7EF5" w14:textId="77777777" w:rsidR="00967855" w:rsidRDefault="00967855">
      <w:r>
        <w:separator/>
      </w:r>
    </w:p>
  </w:footnote>
  <w:footnote w:type="continuationSeparator" w:id="0">
    <w:p w14:paraId="7F1E85E0" w14:textId="77777777" w:rsidR="00967855" w:rsidRDefault="0096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8E92A55-8F62-40BA-A74E-1E37EBEF1CB5}"/>
  </w:docVars>
  <w:rsids>
    <w:rsidRoot w:val="00A77B3E"/>
    <w:rsid w:val="00122F8A"/>
    <w:rsid w:val="005E3639"/>
    <w:rsid w:val="00614501"/>
    <w:rsid w:val="007F2E37"/>
    <w:rsid w:val="00967855"/>
    <w:rsid w:val="00A77B3E"/>
    <w:rsid w:val="00B30791"/>
    <w:rsid w:val="00BA5B9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B2572"/>
  <w15:docId w15:val="{9BFACDA2-50E8-429C-B4F9-408C3F5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E92A55-8F62-40BA-A74E-1E37EBEF1C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5367</Characters>
  <Application>Microsoft Office Word</Application>
  <DocSecurity>4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13 listopada 2024 r.</vt:lpstr>
      <vt:lpstr/>
    </vt:vector>
  </TitlesOfParts>
  <Company>Rada Miasta Piotrkowa Trybunalskiego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listopada 2024 r.</dc:title>
  <dc:subject>w sprawie zmiany Uchwały Nr LXXIII/889/24 Rady Miasta Piotrkowa Trybunalskiego z^dnia 28^lutego 2024^roku w^sprawie określenia zadań i^podziału środków Państwowego Funduszu Rehabilitacji Osób Niepełnosprawnych z^zakresu rehabilitacji zawodowej i^społecznej osób niepełnosprawnych na 2024^rok</dc:subject>
  <dc:creator>bzianiewicz</dc:creator>
  <cp:lastModifiedBy>Baryła Marlena</cp:lastModifiedBy>
  <cp:revision>2</cp:revision>
  <dcterms:created xsi:type="dcterms:W3CDTF">2024-11-27T08:43:00Z</dcterms:created>
  <dcterms:modified xsi:type="dcterms:W3CDTF">2024-11-27T08:43:00Z</dcterms:modified>
  <cp:category>Akt prawny</cp:category>
</cp:coreProperties>
</file>