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4D96" w14:textId="77444662" w:rsidR="00432B95" w:rsidRPr="00053E8E" w:rsidRDefault="000871A0" w:rsidP="000871A0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Referat Kultury</w:t>
      </w: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i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Sportu</w:t>
      </w:r>
    </w:p>
    <w:p w14:paraId="53683E92" w14:textId="77777777" w:rsidR="00432B95" w:rsidRPr="00053E8E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Urzędu Miasta Piotrkowa Trybunalskiego</w:t>
      </w:r>
    </w:p>
    <w:p w14:paraId="61354107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Pasaż Karola Rudowskiego 10</w:t>
      </w:r>
    </w:p>
    <w:p w14:paraId="530C8927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97-300 Piotrków Trybunalski</w:t>
      </w:r>
    </w:p>
    <w:p w14:paraId="22F66E51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tel. 44/ 732 77 91</w:t>
      </w: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>/92</w:t>
      </w:r>
    </w:p>
    <w:p w14:paraId="62F2E866" w14:textId="77777777" w:rsidR="00DD1A36" w:rsidRPr="001D6958" w:rsidRDefault="006A5EA9" w:rsidP="00053E8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Rozliczenie d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otacj</w:t>
      </w: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i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 xml:space="preserve"> organizacji pozarządowej</w:t>
      </w:r>
    </w:p>
    <w:p w14:paraId="1BCA7C21" w14:textId="77777777" w:rsidR="00DD1A36" w:rsidRPr="001D6958" w:rsidRDefault="00A147A4" w:rsidP="00053E8E">
      <w:pPr>
        <w:spacing w:before="100" w:beforeAutospacing="1" w:after="100" w:afterAutospacing="1" w:line="240" w:lineRule="auto"/>
        <w:ind w:right="-853"/>
        <w:jc w:val="both"/>
        <w:outlineLvl w:val="2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Organizacja pozarządowa, która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otrzymała dotację na realizację zadania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,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przy rozliczaniu projektu 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publicznego 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powinna:</w:t>
      </w:r>
    </w:p>
    <w:p w14:paraId="4208C71E" w14:textId="77777777" w:rsidR="00240FDC" w:rsidRPr="001D6958" w:rsidRDefault="00DD1A36" w:rsidP="00053E8E">
      <w:pPr>
        <w:spacing w:before="100" w:beforeAutospacing="1" w:after="100" w:afterAutospacing="1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1: przeczytać umowę</w:t>
      </w:r>
    </w:p>
    <w:p w14:paraId="65CBAE86" w14:textId="77777777" w:rsidR="009777A5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umowie opisane są najważniejsze kwestie, także te związane z finansami. Podaje się w niej datę początkową i końcową okresu, w którym organizacja pozarządowa może wydawać pieniądze z dotacji (uściśla się to w harmonogramie). W załącznikach do umowy opisane są (w kosztorysie) rodzaje wydatków, które organizacja może ponieść. Podaje się też oczywiście kwoty poszczególnych wydatków, które nie mogą być wyższe. </w:t>
      </w:r>
    </w:p>
    <w:p w14:paraId="51F348B5" w14:textId="77777777" w:rsidR="00040C83" w:rsidRPr="00040C83" w:rsidRDefault="009777A5" w:rsidP="00040C83">
      <w:pPr>
        <w:spacing w:after="0" w:line="240" w:lineRule="auto"/>
        <w:ind w:right="-853"/>
        <w:jc w:val="both"/>
        <w:rPr>
          <w:rFonts w:asciiTheme="majorHAnsi" w:hAnsiTheme="majorHAnsi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Trzeba pamiętać, </w:t>
      </w:r>
      <w:r w:rsidR="00040C83">
        <w:rPr>
          <w:rFonts w:asciiTheme="majorHAnsi" w:eastAsia="Times New Roman" w:hAnsiTheme="majorHAnsi" w:cs="Times New Roman"/>
          <w:sz w:val="18"/>
          <w:szCs w:val="18"/>
          <w:lang w:eastAsia="pl-PL"/>
        </w:rPr>
        <w:t>aby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procentowy udział dotacji w całkowitym koszcie zadania publicznego nie </w:t>
      </w:r>
      <w:r w:rsidR="00BB129D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ule</w:t>
      </w:r>
      <w:r w:rsidR="00D04C56">
        <w:rPr>
          <w:rFonts w:asciiTheme="majorHAnsi" w:eastAsia="Times New Roman" w:hAnsiTheme="majorHAnsi" w:cs="Times New Roman"/>
          <w:sz w:val="18"/>
          <w:szCs w:val="18"/>
          <w:lang w:eastAsia="pl-PL"/>
        </w:rPr>
        <w:t>gł</w:t>
      </w:r>
      <w:r w:rsidR="00BB129D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zmianie.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814A52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Wysokość środków z innych źródeł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może się zmieniać, o ile nie zmieni się ich suma</w:t>
      </w:r>
      <w:r w:rsidR="00040C83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i </w:t>
      </w:r>
      <w:r w:rsidR="00040C83" w:rsidRPr="00040C83">
        <w:rPr>
          <w:rFonts w:asciiTheme="majorHAnsi" w:hAnsiTheme="majorHAnsi"/>
          <w:sz w:val="18"/>
          <w:szCs w:val="18"/>
        </w:rPr>
        <w:t>nie zmniejszy się udział tych środków w stosunku do wydatkowanej kwoty dotacji.</w:t>
      </w:r>
    </w:p>
    <w:p w14:paraId="7D393585" w14:textId="77777777" w:rsidR="00040C83" w:rsidRDefault="00040C83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16C7337E" w14:textId="77777777" w:rsidR="00040C83" w:rsidRPr="001D6958" w:rsidRDefault="00040C83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730F2C22" w14:textId="77777777" w:rsidR="0055650B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2: wszystkie wydatki muszą być udokumentowane</w:t>
      </w:r>
    </w:p>
    <w:p w14:paraId="281CF982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  <w:t xml:space="preserve">Pieniądze, które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dostała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organizacj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na realizację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zada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nia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publiczn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ego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, wpływają na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jej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kont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bankowe. Stowarzyszeni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mo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że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ponosić wydatki, robiąc przelewy lub płacąc </w:t>
      </w:r>
      <w:r w:rsidR="006A5EA9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gotówką. Jednak by organizacja mogła za coś zapłacić, musi mieć do tego podstawę. Oznacza to, że nie można pieniędzy po prostu wyjąć z kieszeni i za nie coś kupić, nawet jeśli jest to bardzo potrzebne do projektu.</w:t>
      </w:r>
    </w:p>
    <w:p w14:paraId="7A9CAC17" w14:textId="77777777" w:rsidR="0055650B" w:rsidRPr="001D6958" w:rsidRDefault="0055650B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6782F393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Taką podstawą jest tzw. dowód księgowy (nazywany także potocznie dokumentem finansowym). Do dowodów księgowych zalicza się:</w:t>
      </w:r>
    </w:p>
    <w:p w14:paraId="25C74D1C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faktury VAT</w:t>
      </w:r>
    </w:p>
    <w:p w14:paraId="69E5E491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rachunki</w:t>
      </w:r>
    </w:p>
    <w:p w14:paraId="337E6DC3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rachunki do umów o dzieło i umów zleceń</w:t>
      </w:r>
    </w:p>
    <w:p w14:paraId="14459893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listy płac</w:t>
      </w:r>
    </w:p>
    <w:p w14:paraId="4CFB04DC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rozliczenia podró</w:t>
      </w:r>
      <w:r w:rsidR="0055650B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ży służbowej (wraz z delegacją)</w:t>
      </w:r>
    </w:p>
    <w:p w14:paraId="54F6545F" w14:textId="77777777" w:rsidR="00704F2B" w:rsidRPr="001D6958" w:rsidRDefault="00704F2B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listy wypłat diet.</w:t>
      </w:r>
    </w:p>
    <w:p w14:paraId="090FA24C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Wszystkie wymienione wyżej dokumenty są prawidłowe, jeśli zawierają informację jaki </w:t>
      </w:r>
      <w:r w:rsidR="00DF46F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to jest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typ dowodu (np. faktura VAT), pełne dane nabywcy i odbiorcy czyli stron operacji (dane te to: nazwa, adres, NIP), treść – czyli czego dotyczy dany dokument </w:t>
      </w:r>
      <w:r w:rsidR="003E7890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(np. materiały plastyczne), daty: zakupu i sporządzenia dokumentu, kwotę wyrażoną cyfrą i słownie oraz podpis osoby odpowiedzialnej za wystawienie dokumentu.</w:t>
      </w:r>
    </w:p>
    <w:p w14:paraId="37D1F2A9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Należy koniecznie pamiętać, że daty płatności i wystawienia dokumentów finansowych muszą mieścić się w datach określonych w umowie. Dotyczy to również płatności do  ZUS lub odprowadzania podatków do urzędów skarbowych – w przypadku umów </w:t>
      </w:r>
      <w:r w:rsidR="009202E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 pojedynczymi osobami (o pracę, dzieło, zleceń). Jeśli umowa kończy się przed ustawowym terminem tych opłat (w przypadku ZUS jest to 15 każdego miesiąca, </w:t>
      </w:r>
      <w:r w:rsidR="009202E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przypadku US jest to 20 – należy opłaty wnieść wcześniej – przed zakończeniem projektu </w:t>
      </w:r>
      <w:r w:rsidR="007E4D3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i umowy).</w:t>
      </w:r>
    </w:p>
    <w:p w14:paraId="0C5707F4" w14:textId="77777777" w:rsidR="000C691C" w:rsidRPr="001D6958" w:rsidRDefault="000C691C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Do rozliczenia należy przedstawić kserokopię przelewu bankowego potwierdzającego dokonanie wpłaty podatku od umów</w:t>
      </w:r>
      <w:r w:rsidR="007E4D3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o dzieło, zlecenie.</w:t>
      </w:r>
    </w:p>
    <w:p w14:paraId="01D8C4DB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sz w:val="18"/>
          <w:szCs w:val="18"/>
          <w:lang w:eastAsia="pl-PL"/>
        </w:rPr>
        <w:t>Uwaga!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Dokumentowane muszą być wszystkie wydatki – zarówno te ponoszone z pieniędzy z dotacji, jak i te po stronie wkładu własnego. Po zakończeniu projektu, podczas rozliczania wszystkie rachunki i faktury będą musiały być wykazane </w:t>
      </w:r>
      <w:r w:rsidR="00EE47F4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9C7C99">
        <w:rPr>
          <w:rFonts w:asciiTheme="majorHAnsi" w:eastAsia="Times New Roman" w:hAnsiTheme="majorHAnsi" w:cs="Times New Roman"/>
          <w:sz w:val="18"/>
          <w:szCs w:val="18"/>
          <w:lang w:eastAsia="pl-PL"/>
        </w:rPr>
        <w:t>w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9C7C99">
        <w:rPr>
          <w:rFonts w:asciiTheme="majorHAnsi" w:eastAsia="Times New Roman" w:hAnsiTheme="majorHAnsi" w:cs="Times New Roman"/>
          <w:sz w:val="18"/>
          <w:szCs w:val="18"/>
          <w:lang w:eastAsia="pl-PL"/>
        </w:rPr>
        <w:t>zestawieniu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faktur. </w:t>
      </w:r>
    </w:p>
    <w:p w14:paraId="7404B549" w14:textId="77777777" w:rsidR="00DD1A36" w:rsidRPr="001D6958" w:rsidRDefault="002672EB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Ponadto </w:t>
      </w:r>
      <w:r w:rsidR="00DD1A36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wymaga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ne są</w:t>
      </w:r>
      <w:r w:rsidR="00DD1A36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jeszcze  potwierdzenia przepływu finansowego, tj. potwierdzenia przelewu, wyciągu bankowego lub raportu kasowego.</w:t>
      </w:r>
    </w:p>
    <w:p w14:paraId="73ABA668" w14:textId="77777777" w:rsidR="000213B1" w:rsidRPr="001D6958" w:rsidRDefault="000213B1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1B1BE27D" w14:textId="77777777" w:rsidR="000213B1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3: dokumenty finansowe muszą być odpowiednio opisane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</w:r>
    </w:p>
    <w:p w14:paraId="17CC8EE2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Podstawowe informacje, jakie musi zawierać opis dokumentu, opisane są w ustawie </w:t>
      </w:r>
      <w:r w:rsidR="0085203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</w:t>
      </w:r>
      <w:r w:rsidR="000C63C2">
        <w:rPr>
          <w:rFonts w:asciiTheme="majorHAnsi" w:eastAsia="Times New Roman" w:hAnsiTheme="majorHAnsi" w:cs="Times New Roman"/>
          <w:sz w:val="18"/>
          <w:szCs w:val="18"/>
          <w:lang w:eastAsia="pl-PL"/>
        </w:rPr>
        <w:t>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rachunkowości (art. 21 ust. 1).</w:t>
      </w:r>
    </w:p>
    <w:p w14:paraId="1D9233CB" w14:textId="77777777" w:rsidR="00DD1A36" w:rsidRPr="001D6958" w:rsidRDefault="00DD1A36" w:rsidP="00053E8E">
      <w:pPr>
        <w:tabs>
          <w:tab w:val="left" w:pos="7440"/>
        </w:tabs>
        <w:spacing w:before="100" w:beforeAutospacing="1" w:after="100" w:afterAutospacing="1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>Najczęściej wymagane element</w:t>
      </w:r>
      <w:r w:rsidR="00A33B1E"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 xml:space="preserve">y opisu dokumentów finansowych </w:t>
      </w:r>
      <w:r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>to: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ab/>
      </w:r>
    </w:p>
    <w:p w14:paraId="0CD9B55C" w14:textId="77777777" w:rsidR="009E65EE" w:rsidRPr="001D6958" w:rsidRDefault="00E83B8D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pieczą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tka organizacji;</w:t>
      </w:r>
    </w:p>
    <w:p w14:paraId="170F5042" w14:textId="77777777" w:rsidR="009E65EE" w:rsidRPr="001D6958" w:rsidRDefault="009E65EE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lastRenderedPageBreak/>
        <w:t xml:space="preserve">opis merytoryczny; </w:t>
      </w:r>
    </w:p>
    <w:p w14:paraId="4186B28B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nazwa kategorii wydatku (zgodnie z kosztorysem przedstawionym w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ofercie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 stanowiącym załącznik do umowy); wymaga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ne jest także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szczegółow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nazwani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i opisu rodzaju wydatku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677C4BAC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informacja o tym, że kwota w określonej wysokości (podaje się konkretną sumę</w:t>
      </w:r>
      <w:r w:rsidR="000C63C2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zł) została  sfinansowana ze środków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Miasta Piotrkowa Trybunalskiego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 zgodnie z umową – podaje się numer umowy lub ze stanowi wkład własny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</w:p>
    <w:p w14:paraId="266FE2C6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stwierdzenie, że dokument został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sprawdzony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pod względem merytorycznym oraz formalno-rachunkowym wraz </w:t>
      </w:r>
      <w:r w:rsidR="00D533B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 ręcznym podpisem upoważnionych osób, które odpowiadają w organizacji za zatwierdzanie dokumentów, </w:t>
      </w:r>
      <w:r w:rsidR="00D533B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np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. członków zarządu, księgowego;</w:t>
      </w:r>
    </w:p>
    <w:p w14:paraId="2D5B7EE0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stwierdzenie, że dokument finansowy został zaakceptowany do zapłaty („akceptuję do zapłaty”) oraz podpis osoby za to odpowiadającej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2A1F3304" w14:textId="77777777" w:rsidR="004E62EB" w:rsidRPr="001D6958" w:rsidRDefault="00DD1A36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 przypadku rachunków do umów o dzieło i umów zleceń wymaga się ponadto adnotacji: Podatek i/lub składki zostały odprowadzone do właściwych urzędów w ustawowym terminie, niewykraczającym poza końcowy termin realizacji zadania określony w umowie</w:t>
      </w:r>
      <w:r w:rsidR="003E6653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09F4D98D" w14:textId="77777777" w:rsidR="00766E1E" w:rsidRPr="001D6958" w:rsidRDefault="00766E1E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adnotacja „Zamówienia dok</w:t>
      </w:r>
      <w:r w:rsidR="005D409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onano w oparciu o art. ......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ustawy prawo zamówień publicznych”</w:t>
      </w:r>
      <w:r w:rsidR="00BE326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114AB970" w14:textId="77777777" w:rsidR="00BE3265" w:rsidRPr="001D6958" w:rsidRDefault="00105F41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hAnsiTheme="majorHAnsi" w:cs="Arial"/>
          <w:sz w:val="18"/>
          <w:szCs w:val="18"/>
        </w:rPr>
        <w:t>n</w:t>
      </w:r>
      <w:r w:rsidR="00511EE5" w:rsidRPr="001D6958">
        <w:rPr>
          <w:rFonts w:asciiTheme="majorHAnsi" w:hAnsiTheme="majorHAnsi" w:cs="Arial"/>
          <w:sz w:val="18"/>
          <w:szCs w:val="18"/>
        </w:rPr>
        <w:t xml:space="preserve">r ze spisu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faktur, zgodnie z adnotacją  „Ujęto w </w:t>
      </w:r>
      <w:r w:rsidR="00511EE5" w:rsidRPr="001D6958">
        <w:rPr>
          <w:rFonts w:asciiTheme="majorHAnsi" w:hAnsiTheme="majorHAnsi" w:cs="Arial"/>
          <w:sz w:val="18"/>
          <w:szCs w:val="18"/>
        </w:rPr>
        <w:t xml:space="preserve">spisie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faktur pod pozycją </w:t>
      </w:r>
      <w:r w:rsidR="005D4098" w:rsidRPr="001D6958">
        <w:rPr>
          <w:rFonts w:asciiTheme="majorHAnsi" w:hAnsiTheme="majorHAnsi" w:cs="Arial"/>
          <w:sz w:val="18"/>
          <w:szCs w:val="18"/>
        </w:rPr>
        <w:t xml:space="preserve">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nr </w:t>
      </w:r>
      <w:r w:rsidRPr="001D6958">
        <w:rPr>
          <w:rFonts w:asciiTheme="majorHAnsi" w:hAnsiTheme="majorHAnsi" w:cs="Arial"/>
          <w:sz w:val="18"/>
          <w:szCs w:val="18"/>
        </w:rPr>
        <w:t>………</w:t>
      </w:r>
      <w:r w:rsidR="004E62EB" w:rsidRPr="001D6958">
        <w:rPr>
          <w:rFonts w:asciiTheme="majorHAnsi" w:hAnsiTheme="majorHAnsi" w:cs="Arial"/>
          <w:sz w:val="18"/>
          <w:szCs w:val="18"/>
        </w:rPr>
        <w:t>”.</w:t>
      </w:r>
      <w:r w:rsidR="00BE326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7AB8AE8A" w14:textId="77777777" w:rsidR="004E62EB" w:rsidRPr="001D6958" w:rsidRDefault="004E62EB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hAnsiTheme="majorHAnsi" w:cs="Arial"/>
          <w:sz w:val="18"/>
          <w:szCs w:val="18"/>
        </w:rPr>
        <w:t>W przypadku płatności gotówką należy umieścić adnotację:  „Zapłacono gotówką w dniu ………</w:t>
      </w:r>
      <w:r w:rsidR="001F5AE6" w:rsidRPr="001D6958">
        <w:rPr>
          <w:rFonts w:asciiTheme="majorHAnsi" w:hAnsiTheme="majorHAnsi" w:cs="Arial"/>
          <w:sz w:val="18"/>
          <w:szCs w:val="18"/>
        </w:rPr>
        <w:t>.....</w:t>
      </w:r>
      <w:r w:rsidRPr="001D6958">
        <w:rPr>
          <w:rFonts w:asciiTheme="majorHAnsi" w:hAnsiTheme="majorHAnsi" w:cs="Arial"/>
          <w:sz w:val="18"/>
          <w:szCs w:val="18"/>
        </w:rPr>
        <w:t>..”.</w:t>
      </w:r>
    </w:p>
    <w:p w14:paraId="1A0CCE75" w14:textId="77777777" w:rsidR="000213B1" w:rsidRPr="001D6958" w:rsidRDefault="000213B1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78592EC0" w14:textId="77777777" w:rsidR="000213B1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4: dokumenty finansowe powinny być opisane czytelnie</w:t>
      </w:r>
    </w:p>
    <w:p w14:paraId="10636A33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  <w:t>Ważne jest to, że według ustawy dokumenty finansowe powinny być:</w:t>
      </w:r>
    </w:p>
    <w:p w14:paraId="50EDD01D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rzetelne, to jest zgodne z rzeczywistym przebiegiem operacji gospodarczej, którą dokumentują</w:t>
      </w:r>
      <w:r w:rsidR="00EB43CA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</w:t>
      </w:r>
    </w:p>
    <w:p w14:paraId="4E55BB1B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kompletne, zawierające co najmniej dane określone w art. 21 ustawy o rachunkowości</w:t>
      </w:r>
      <w:r w:rsidR="00EB43CA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</w:t>
      </w:r>
    </w:p>
    <w:p w14:paraId="49F7DB17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wolne od błędów rachunkowych.</w:t>
      </w:r>
    </w:p>
    <w:p w14:paraId="449CEADB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ustawie podkreśla się, że niedopuszczalne jest dokonywanie w dowodach księgowych wymazywania i przeróbek. Ewentualne błędy powinny być poprawione (np. w rachunkach – wystawieniem poprawionego rachunku - korekty), w opisach – przekreśleniem </w:t>
      </w:r>
      <w:r w:rsidR="00605ECE">
        <w:rPr>
          <w:rFonts w:asciiTheme="majorHAnsi" w:eastAsia="Times New Roman" w:hAnsiTheme="majorHAnsi" w:cs="Times New Roman"/>
          <w:sz w:val="18"/>
          <w:szCs w:val="18"/>
          <w:lang w:eastAsia="pl-PL"/>
        </w:rPr>
        <w:t>„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z utrzymaniem czytelności skreślenia”. Nie można poprawiać pojedynczych cyfr lub liter. Podpisy powinny pozwolić zidentyfikować osobę, która się podpisała (można też uczytelnić podpis imienną pieczęcią).</w:t>
      </w:r>
    </w:p>
    <w:p w14:paraId="52EAA3CE" w14:textId="77777777" w:rsidR="00DE797B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5: dokumenty finansowe muszą być zaksięgowane</w:t>
      </w:r>
    </w:p>
    <w:p w14:paraId="0E9B0449" w14:textId="77777777" w:rsidR="000213B1" w:rsidRPr="001D6958" w:rsidRDefault="000213B1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6C000DF4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Obowiązek prowadzenia księgowości wynika z ustawy o rachunkowości. Księgowość ta powinna być prowadzona w okresie sprawozdawczym, tj. na bieżąco. Dlatego na dokumentach finansowych powinny znaleźć się także adnotacje księgowe (dekretacje).</w:t>
      </w:r>
    </w:p>
    <w:p w14:paraId="592434A3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Zawierają one:</w:t>
      </w:r>
    </w:p>
    <w:p w14:paraId="5D0439BD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numer dokumentu z ksiąg rachunkowych,</w:t>
      </w:r>
    </w:p>
    <w:p w14:paraId="0627F06A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numer kont z planu kont,</w:t>
      </w:r>
    </w:p>
    <w:p w14:paraId="453EC370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niekiedy także datę zatwierdzenia lub zaksięgowania dokumentu.</w:t>
      </w:r>
    </w:p>
    <w:p w14:paraId="13DC6A9E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</w:t>
      </w:r>
      <w:r w:rsidR="00B276B1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onadto dokumenty finansowe muszą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być zaksięgowane w taki sposób, by możliwa była</w:t>
      </w: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„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identyfikacja poszczególnych operacji księgowych”. Nie oznacza to obowiązku prowadzenia osobnego konta do obsługi projektu, lecz księgowego wyodrębnienia </w:t>
      </w:r>
      <w:r w:rsidR="003E780C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 dokumentacji i ewidencji.</w:t>
      </w:r>
    </w:p>
    <w:p w14:paraId="09F2FB74" w14:textId="77777777" w:rsidR="003E780C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6: dokumenty finansowe muszą być archiwizowane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</w:r>
    </w:p>
    <w:p w14:paraId="49A552A1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Wszystkie dokumenty księgowe muszą być przechowywane przez minimum 5 lat (wynika to m.in. z zapisu w umowie dotacyjnej). </w:t>
      </w:r>
    </w:p>
    <w:p w14:paraId="665FBAE2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01916C7D" w14:textId="77777777" w:rsidR="008A686F" w:rsidRPr="001D6958" w:rsidRDefault="008A686F" w:rsidP="00053E8E">
      <w:pPr>
        <w:autoSpaceDE w:val="0"/>
        <w:autoSpaceDN w:val="0"/>
        <w:adjustRightInd w:val="0"/>
        <w:spacing w:after="120" w:line="240" w:lineRule="auto"/>
        <w:ind w:right="-853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Sprawozdanie cz</w:t>
      </w:r>
      <w:r w:rsidRPr="001D6958">
        <w:rPr>
          <w:rFonts w:asciiTheme="majorHAnsi" w:hAnsiTheme="majorHAnsi" w:cs="Arial,Bold"/>
          <w:b/>
          <w:bCs/>
          <w:sz w:val="18"/>
          <w:szCs w:val="18"/>
          <w:u w:val="single"/>
        </w:rPr>
        <w:t>ęś</w:t>
      </w: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ciowe/ko</w:t>
      </w:r>
      <w:r w:rsidRPr="001D6958">
        <w:rPr>
          <w:rFonts w:asciiTheme="majorHAnsi" w:hAnsiTheme="majorHAnsi" w:cs="Arial,Bold"/>
          <w:b/>
          <w:bCs/>
          <w:sz w:val="18"/>
          <w:szCs w:val="18"/>
          <w:u w:val="single"/>
        </w:rPr>
        <w:t>ń</w:t>
      </w: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cowe</w:t>
      </w:r>
    </w:p>
    <w:p w14:paraId="42FB989B" w14:textId="77777777" w:rsidR="008A686F" w:rsidRPr="001D6958" w:rsidRDefault="008A686F" w:rsidP="00053E8E">
      <w:pPr>
        <w:autoSpaceDE w:val="0"/>
        <w:autoSpaceDN w:val="0"/>
        <w:adjustRightInd w:val="0"/>
        <w:spacing w:after="12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a)Cz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ęść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I. Sprawozdanie merytoryczne </w:t>
      </w:r>
      <w:r w:rsidRPr="001D6958">
        <w:rPr>
          <w:rFonts w:asciiTheme="majorHAnsi" w:hAnsiTheme="majorHAnsi" w:cs="Arial"/>
          <w:sz w:val="18"/>
          <w:szCs w:val="18"/>
        </w:rPr>
        <w:t xml:space="preserve">musi zawierać szczegółową informację o zrealizowanych działaniach zawartych </w:t>
      </w:r>
      <w:r w:rsidR="00D013A8">
        <w:rPr>
          <w:rFonts w:asciiTheme="majorHAnsi" w:hAnsiTheme="majorHAnsi" w:cs="Arial"/>
          <w:sz w:val="18"/>
          <w:szCs w:val="18"/>
        </w:rPr>
        <w:t xml:space="preserve">                        </w:t>
      </w:r>
      <w:r w:rsidRPr="001D6958">
        <w:rPr>
          <w:rFonts w:asciiTheme="majorHAnsi" w:hAnsiTheme="majorHAnsi" w:cs="Arial"/>
          <w:sz w:val="18"/>
          <w:szCs w:val="18"/>
        </w:rPr>
        <w:t>w ofercie, które były podstawą przygotowania umowy. W opisie konieczne jest uwzględnienie wszystkich planowanych działań, zakres, w jakim zostały zrealizowane i wyjaśnienie ewentualnych odstępstw od ich realizacji,</w:t>
      </w:r>
      <w:r w:rsidR="00A36991" w:rsidRPr="001D6958">
        <w:rPr>
          <w:rFonts w:asciiTheme="majorHAnsi" w:hAnsiTheme="majorHAnsi" w:cs="Arial"/>
          <w:sz w:val="18"/>
          <w:szCs w:val="18"/>
        </w:rPr>
        <w:t xml:space="preserve"> </w:t>
      </w:r>
      <w:r w:rsidRPr="001D6958">
        <w:rPr>
          <w:rFonts w:asciiTheme="majorHAnsi" w:hAnsiTheme="majorHAnsi" w:cs="Arial"/>
          <w:sz w:val="18"/>
          <w:szCs w:val="18"/>
        </w:rPr>
        <w:t xml:space="preserve">zarówno, jeśli idzie o ich zakres, jak i harmonogram realizacji. Do sprawozdania powinny być dołączone dokumenty oraz materiały informacyjne i promocyjne potwierdzające </w:t>
      </w:r>
      <w:r w:rsidR="00D013A8">
        <w:rPr>
          <w:rFonts w:asciiTheme="majorHAnsi" w:hAnsiTheme="majorHAnsi" w:cs="Arial"/>
          <w:sz w:val="18"/>
          <w:szCs w:val="18"/>
        </w:rPr>
        <w:t>i</w:t>
      </w:r>
      <w:r w:rsidRPr="001D6958">
        <w:rPr>
          <w:rFonts w:asciiTheme="majorHAnsi" w:hAnsiTheme="majorHAnsi" w:cs="Arial"/>
          <w:sz w:val="18"/>
          <w:szCs w:val="18"/>
        </w:rPr>
        <w:t xml:space="preserve"> ukazujące realizację zadania (np. lista obecności uczestników zadania, plakat, ulotka, publikacja wydana w ramach projektu, raport, dyplom, itp.). Określając liczbowe efekty działań zrealizowanych w ramach zadania należy użyć tych samych miar, które były zapisane w ofercie realizacji zadania.</w:t>
      </w:r>
    </w:p>
    <w:p w14:paraId="491A37B1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b) Cz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ęść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II. Sprawozdanie z wykonania wydatków </w:t>
      </w:r>
      <w:r w:rsidRPr="001D6958">
        <w:rPr>
          <w:rFonts w:asciiTheme="majorHAnsi" w:hAnsiTheme="majorHAnsi" w:cs="Arial"/>
          <w:sz w:val="18"/>
          <w:szCs w:val="18"/>
        </w:rPr>
        <w:t>jest odzwierciedleniem stanu faktycznego zrealizowanego zadania. Niewykorzystaną część dotacji należy zwrócić wraz z odsetkami określonymi w umowie o wykonanie zadania publicznego.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p w14:paraId="0DD76E40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b/>
          <w:bCs/>
          <w:sz w:val="18"/>
          <w:szCs w:val="18"/>
        </w:rPr>
      </w:pPr>
    </w:p>
    <w:p w14:paraId="1CAD44C6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Nie rozliczamy:</w:t>
      </w:r>
    </w:p>
    <w:p w14:paraId="3E342A42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Times New Roman"/>
          <w:sz w:val="18"/>
          <w:szCs w:val="18"/>
        </w:rPr>
        <w:t xml:space="preserve">- </w:t>
      </w:r>
      <w:r w:rsidRPr="001D6958">
        <w:rPr>
          <w:rFonts w:asciiTheme="majorHAnsi" w:hAnsiTheme="majorHAnsi" w:cs="Arial"/>
          <w:sz w:val="18"/>
          <w:szCs w:val="18"/>
        </w:rPr>
        <w:t>paragonów,</w:t>
      </w:r>
    </w:p>
    <w:p w14:paraId="72460702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Times New Roman"/>
          <w:sz w:val="18"/>
          <w:szCs w:val="18"/>
        </w:rPr>
        <w:t xml:space="preserve">- </w:t>
      </w:r>
      <w:r w:rsidRPr="001D6958">
        <w:rPr>
          <w:rFonts w:asciiTheme="majorHAnsi" w:hAnsiTheme="majorHAnsi" w:cs="Arial"/>
          <w:sz w:val="18"/>
          <w:szCs w:val="18"/>
        </w:rPr>
        <w:t xml:space="preserve">biletów komunikacji miejskiej, biletów wstępu. W celu rozliczenia </w:t>
      </w:r>
      <w:r w:rsidR="00E7221E" w:rsidRPr="001D6958">
        <w:rPr>
          <w:rFonts w:asciiTheme="majorHAnsi" w:hAnsiTheme="majorHAnsi" w:cs="Arial"/>
          <w:sz w:val="18"/>
          <w:szCs w:val="18"/>
        </w:rPr>
        <w:t xml:space="preserve">tych </w:t>
      </w:r>
      <w:r w:rsidRPr="001D6958">
        <w:rPr>
          <w:rFonts w:asciiTheme="majorHAnsi" w:hAnsiTheme="majorHAnsi" w:cs="Arial"/>
          <w:sz w:val="18"/>
          <w:szCs w:val="18"/>
        </w:rPr>
        <w:t xml:space="preserve">wydatków należy przedstawić </w:t>
      </w:r>
      <w:r w:rsidR="0090026A" w:rsidRPr="001D6958">
        <w:rPr>
          <w:rFonts w:asciiTheme="majorHAnsi" w:hAnsiTheme="majorHAnsi" w:cs="Arial"/>
          <w:sz w:val="18"/>
          <w:szCs w:val="18"/>
        </w:rPr>
        <w:t>fakturę/rachunek.</w:t>
      </w:r>
    </w:p>
    <w:p w14:paraId="0387BA30" w14:textId="77777777" w:rsidR="00EC0C11" w:rsidRPr="001D6958" w:rsidRDefault="00EC0C11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08FE6AA1" w14:textId="77777777" w:rsidR="0090026A" w:rsidRPr="001D6958" w:rsidRDefault="0090026A" w:rsidP="00053E8E">
      <w:pPr>
        <w:spacing w:after="0" w:line="240" w:lineRule="auto"/>
        <w:ind w:right="-853" w:firstLine="2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D533BE">
        <w:rPr>
          <w:rFonts w:asciiTheme="majorHAnsi" w:eastAsia="Times New Roman" w:hAnsiTheme="majorHAnsi" w:cs="Times New Roman"/>
          <w:b/>
          <w:sz w:val="18"/>
          <w:szCs w:val="18"/>
          <w:u w:val="single"/>
          <w:lang w:eastAsia="pl-PL"/>
        </w:rPr>
        <w:t>Środki finansowe nie mogą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być wydatkowane na finansowanie kosztów innych niż bezpośrednio dotyczących realizowanego zadania np.</w:t>
      </w:r>
    </w:p>
    <w:p w14:paraId="234D55E4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lastRenderedPageBreak/>
        <w:t>działalność gospodarczą,</w:t>
      </w:r>
    </w:p>
    <w:p w14:paraId="68E4D688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wynagrodzenia osób niezwiązanych z realizacją zadania,</w:t>
      </w:r>
    </w:p>
    <w:p w14:paraId="2E06FCEB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zobowiązania powstałe przed datą zawarcia umowy, </w:t>
      </w:r>
    </w:p>
    <w:p w14:paraId="5D219138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pokrycie deficytu zrealizowanych wcześniej przedsięwzięć,</w:t>
      </w:r>
    </w:p>
    <w:p w14:paraId="6BCD06FB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działalność polityczną i partyjną</w:t>
      </w:r>
    </w:p>
    <w:p w14:paraId="3391ABC4" w14:textId="77777777" w:rsidR="0090026A" w:rsidRPr="001D6958" w:rsidRDefault="0090026A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76775D49" w14:textId="77777777" w:rsidR="0090026A" w:rsidRPr="001D6958" w:rsidRDefault="0090026A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5C42A69D" w14:textId="77777777" w:rsidR="00EC0C11" w:rsidRPr="001D6958" w:rsidRDefault="00EC0C11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W przypadku rozliczania pozycji kosztorysu związanej z „kosztami transportu” na podstawie faktur za  paliwo, konieczn</w:t>
      </w:r>
      <w:r w:rsidR="003C3415" w:rsidRPr="001D6958">
        <w:rPr>
          <w:rFonts w:asciiTheme="majorHAnsi" w:hAnsiTheme="majorHAnsi" w:cs="Arial"/>
          <w:sz w:val="18"/>
          <w:szCs w:val="18"/>
        </w:rPr>
        <w:t>a</w:t>
      </w:r>
      <w:r w:rsidRPr="001D6958">
        <w:rPr>
          <w:rFonts w:asciiTheme="majorHAnsi" w:hAnsiTheme="majorHAnsi" w:cs="Arial"/>
          <w:sz w:val="18"/>
          <w:szCs w:val="18"/>
        </w:rPr>
        <w:t xml:space="preserve"> jest </w:t>
      </w:r>
      <w:r w:rsidR="003C3415" w:rsidRPr="001D6958">
        <w:rPr>
          <w:rFonts w:asciiTheme="majorHAnsi" w:hAnsiTheme="majorHAnsi" w:cs="Arial"/>
          <w:sz w:val="18"/>
          <w:szCs w:val="18"/>
        </w:rPr>
        <w:t xml:space="preserve">umowa, a w niej: </w:t>
      </w:r>
      <w:r w:rsidRPr="001D6958">
        <w:rPr>
          <w:rFonts w:asciiTheme="majorHAnsi" w:hAnsiTheme="majorHAnsi" w:cs="Arial"/>
          <w:sz w:val="18"/>
          <w:szCs w:val="18"/>
        </w:rPr>
        <w:t xml:space="preserve">wskazanie właściciela pojazdu, trasy, </w:t>
      </w:r>
      <w:r w:rsidR="00D764EC" w:rsidRPr="001D6958">
        <w:rPr>
          <w:rFonts w:asciiTheme="majorHAnsi" w:hAnsiTheme="majorHAnsi" w:cs="Arial"/>
          <w:sz w:val="18"/>
          <w:szCs w:val="18"/>
        </w:rPr>
        <w:t xml:space="preserve">celu przejazdu, </w:t>
      </w:r>
      <w:r w:rsidRPr="001D6958">
        <w:rPr>
          <w:rFonts w:asciiTheme="majorHAnsi" w:hAnsiTheme="majorHAnsi" w:cs="Arial"/>
          <w:sz w:val="18"/>
          <w:szCs w:val="18"/>
        </w:rPr>
        <w:t>daty przejazdu oraz wskazanie kalkulacji kosztów za przejazd.</w:t>
      </w:r>
    </w:p>
    <w:p w14:paraId="03FEC0DC" w14:textId="77777777" w:rsidR="00AC1247" w:rsidRPr="001D6958" w:rsidRDefault="00AC1247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F397A02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Przed akceptacj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ą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>przekazanego sprawozdania</w:t>
      </w:r>
      <w:r w:rsidR="00D533BE">
        <w:rPr>
          <w:rFonts w:asciiTheme="majorHAnsi" w:hAnsiTheme="majorHAnsi" w:cs="Arial"/>
          <w:b/>
          <w:bCs/>
          <w:sz w:val="18"/>
          <w:szCs w:val="18"/>
        </w:rPr>
        <w:t>,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Referat Kultury, Sportu  </w:t>
      </w:r>
      <w:r w:rsidR="00D533BE">
        <w:rPr>
          <w:rFonts w:asciiTheme="majorHAnsi" w:hAnsiTheme="majorHAnsi" w:cs="Arial"/>
          <w:b/>
          <w:bCs/>
          <w:sz w:val="18"/>
          <w:szCs w:val="18"/>
        </w:rPr>
        <w:t>i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Promocji Miasta Piotrkowa Trybunalskiego dokona czynno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>ś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ci kontrolnych dokumentów. </w:t>
      </w:r>
    </w:p>
    <w:p w14:paraId="3B0A8082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W celu przeprowadzenia czynności kontrolnych należy udostępnić:</w:t>
      </w:r>
    </w:p>
    <w:p w14:paraId="1CF0D6A4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 xml:space="preserve">- oryginały faktur/rachunków, zawartych w </w:t>
      </w:r>
      <w:r w:rsidR="0078378E" w:rsidRPr="001D6958">
        <w:rPr>
          <w:rFonts w:asciiTheme="majorHAnsi" w:hAnsiTheme="majorHAnsi" w:cs="Arial"/>
          <w:sz w:val="18"/>
          <w:szCs w:val="18"/>
        </w:rPr>
        <w:t>spisie</w:t>
      </w:r>
      <w:r w:rsidRPr="001D6958">
        <w:rPr>
          <w:rFonts w:asciiTheme="majorHAnsi" w:hAnsiTheme="majorHAnsi" w:cs="Arial"/>
          <w:sz w:val="18"/>
          <w:szCs w:val="18"/>
        </w:rPr>
        <w:t xml:space="preserve"> faktur sprawozdania,</w:t>
      </w:r>
    </w:p>
    <w:p w14:paraId="5E671C21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przelewy bankowe do faktur/rachunków płaconych przelewem,</w:t>
      </w:r>
    </w:p>
    <w:p w14:paraId="34AF13ED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umowy zlecenia i o dzieło, które zostały zawarte w celu realizacji zadania publicznego,</w:t>
      </w:r>
    </w:p>
    <w:p w14:paraId="3B9C4131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wyciągi z listy płac - w przypadku realizacji zadania publicznego przez osoby zatrudnione na umowę o pracę.</w:t>
      </w:r>
    </w:p>
    <w:p w14:paraId="747DC353" w14:textId="77777777" w:rsidR="003B0383" w:rsidRPr="001D6958" w:rsidRDefault="003B038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Cs/>
          <w:sz w:val="18"/>
          <w:szCs w:val="18"/>
        </w:rPr>
      </w:pPr>
    </w:p>
    <w:sectPr w:rsidR="003B0383" w:rsidRPr="001D6958" w:rsidSect="00432B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6E9B" w14:textId="77777777" w:rsidR="005D2EB7" w:rsidRDefault="005D2EB7" w:rsidP="00040C83">
      <w:pPr>
        <w:spacing w:after="0" w:line="240" w:lineRule="auto"/>
      </w:pPr>
      <w:r>
        <w:separator/>
      </w:r>
    </w:p>
  </w:endnote>
  <w:endnote w:type="continuationSeparator" w:id="0">
    <w:p w14:paraId="1B558A23" w14:textId="77777777" w:rsidR="005D2EB7" w:rsidRDefault="005D2EB7" w:rsidP="000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6A3A" w14:textId="77777777" w:rsidR="005D2EB7" w:rsidRDefault="005D2EB7" w:rsidP="00040C83">
      <w:pPr>
        <w:spacing w:after="0" w:line="240" w:lineRule="auto"/>
      </w:pPr>
      <w:r>
        <w:separator/>
      </w:r>
    </w:p>
  </w:footnote>
  <w:footnote w:type="continuationSeparator" w:id="0">
    <w:p w14:paraId="65155FC3" w14:textId="77777777" w:rsidR="005D2EB7" w:rsidRDefault="005D2EB7" w:rsidP="0004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95FE3"/>
    <w:multiLevelType w:val="multilevel"/>
    <w:tmpl w:val="BEE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0026E"/>
    <w:multiLevelType w:val="multilevel"/>
    <w:tmpl w:val="BCD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292A"/>
    <w:multiLevelType w:val="multilevel"/>
    <w:tmpl w:val="BCA8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430F8"/>
    <w:multiLevelType w:val="multilevel"/>
    <w:tmpl w:val="8D2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3541"/>
    <w:multiLevelType w:val="multilevel"/>
    <w:tmpl w:val="5EF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C1283"/>
    <w:multiLevelType w:val="multilevel"/>
    <w:tmpl w:val="410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D3726"/>
    <w:multiLevelType w:val="multilevel"/>
    <w:tmpl w:val="CD1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459649">
    <w:abstractNumId w:val="5"/>
  </w:num>
  <w:num w:numId="2" w16cid:durableId="1632320445">
    <w:abstractNumId w:val="3"/>
  </w:num>
  <w:num w:numId="3" w16cid:durableId="1402093414">
    <w:abstractNumId w:val="1"/>
  </w:num>
  <w:num w:numId="4" w16cid:durableId="674186764">
    <w:abstractNumId w:val="0"/>
  </w:num>
  <w:num w:numId="5" w16cid:durableId="1676224974">
    <w:abstractNumId w:val="6"/>
  </w:num>
  <w:num w:numId="6" w16cid:durableId="15936318">
    <w:abstractNumId w:val="2"/>
  </w:num>
  <w:num w:numId="7" w16cid:durableId="1181891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36"/>
    <w:rsid w:val="0002037A"/>
    <w:rsid w:val="000213B1"/>
    <w:rsid w:val="00026022"/>
    <w:rsid w:val="00036728"/>
    <w:rsid w:val="00040C83"/>
    <w:rsid w:val="00040D18"/>
    <w:rsid w:val="00053E8E"/>
    <w:rsid w:val="000871A0"/>
    <w:rsid w:val="000C63C2"/>
    <w:rsid w:val="000C691C"/>
    <w:rsid w:val="00105F41"/>
    <w:rsid w:val="001814B4"/>
    <w:rsid w:val="001D6958"/>
    <w:rsid w:val="001D728E"/>
    <w:rsid w:val="001F5AE6"/>
    <w:rsid w:val="00201204"/>
    <w:rsid w:val="00240FDC"/>
    <w:rsid w:val="002672EB"/>
    <w:rsid w:val="0027720C"/>
    <w:rsid w:val="00283F31"/>
    <w:rsid w:val="002C442B"/>
    <w:rsid w:val="002D3ECE"/>
    <w:rsid w:val="00303B05"/>
    <w:rsid w:val="00363472"/>
    <w:rsid w:val="00393864"/>
    <w:rsid w:val="003B0383"/>
    <w:rsid w:val="003C3415"/>
    <w:rsid w:val="003E6653"/>
    <w:rsid w:val="003E780C"/>
    <w:rsid w:val="003E7890"/>
    <w:rsid w:val="004240F3"/>
    <w:rsid w:val="00432B95"/>
    <w:rsid w:val="0048526D"/>
    <w:rsid w:val="004B2C29"/>
    <w:rsid w:val="004E62EB"/>
    <w:rsid w:val="00511EE5"/>
    <w:rsid w:val="00512A72"/>
    <w:rsid w:val="0055650B"/>
    <w:rsid w:val="00567AEB"/>
    <w:rsid w:val="005B354F"/>
    <w:rsid w:val="005D2EB7"/>
    <w:rsid w:val="005D4098"/>
    <w:rsid w:val="00605ECE"/>
    <w:rsid w:val="006A5EA9"/>
    <w:rsid w:val="006E3910"/>
    <w:rsid w:val="00704F2B"/>
    <w:rsid w:val="00766E1E"/>
    <w:rsid w:val="0078378E"/>
    <w:rsid w:val="007C57FE"/>
    <w:rsid w:val="007E38DC"/>
    <w:rsid w:val="007E4D3E"/>
    <w:rsid w:val="007F3753"/>
    <w:rsid w:val="00814A52"/>
    <w:rsid w:val="00852035"/>
    <w:rsid w:val="00852EFD"/>
    <w:rsid w:val="00863C61"/>
    <w:rsid w:val="008966A6"/>
    <w:rsid w:val="008A686F"/>
    <w:rsid w:val="008D5525"/>
    <w:rsid w:val="008E41F9"/>
    <w:rsid w:val="0090026A"/>
    <w:rsid w:val="009202E8"/>
    <w:rsid w:val="00953C5C"/>
    <w:rsid w:val="009777A5"/>
    <w:rsid w:val="009A1EFC"/>
    <w:rsid w:val="009C7C99"/>
    <w:rsid w:val="009E65EE"/>
    <w:rsid w:val="00A147A4"/>
    <w:rsid w:val="00A33B1E"/>
    <w:rsid w:val="00A36991"/>
    <w:rsid w:val="00AB6E33"/>
    <w:rsid w:val="00AC00B5"/>
    <w:rsid w:val="00AC1247"/>
    <w:rsid w:val="00B00E72"/>
    <w:rsid w:val="00B169FD"/>
    <w:rsid w:val="00B276B1"/>
    <w:rsid w:val="00B374BF"/>
    <w:rsid w:val="00B90154"/>
    <w:rsid w:val="00BA29E1"/>
    <w:rsid w:val="00BB129D"/>
    <w:rsid w:val="00BD67E7"/>
    <w:rsid w:val="00BD79D5"/>
    <w:rsid w:val="00BE3265"/>
    <w:rsid w:val="00C03C5B"/>
    <w:rsid w:val="00C925F2"/>
    <w:rsid w:val="00CB672B"/>
    <w:rsid w:val="00D013A8"/>
    <w:rsid w:val="00D02A3C"/>
    <w:rsid w:val="00D04C56"/>
    <w:rsid w:val="00D148B8"/>
    <w:rsid w:val="00D32469"/>
    <w:rsid w:val="00D41014"/>
    <w:rsid w:val="00D526BA"/>
    <w:rsid w:val="00D533BE"/>
    <w:rsid w:val="00D749CB"/>
    <w:rsid w:val="00D764EC"/>
    <w:rsid w:val="00DD1A36"/>
    <w:rsid w:val="00DE797B"/>
    <w:rsid w:val="00DF46FE"/>
    <w:rsid w:val="00E7221E"/>
    <w:rsid w:val="00E83B8D"/>
    <w:rsid w:val="00EB43CA"/>
    <w:rsid w:val="00EC0C11"/>
    <w:rsid w:val="00EE47F4"/>
    <w:rsid w:val="00F913AD"/>
    <w:rsid w:val="00F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D9FE"/>
  <w15:docId w15:val="{0B27EC96-48F1-4F59-BC3C-B51B2258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paragraph" w:styleId="Nagwek2">
    <w:name w:val="heading 2"/>
    <w:basedOn w:val="Normalny"/>
    <w:link w:val="Nagwek2Znak"/>
    <w:uiPriority w:val="9"/>
    <w:qFormat/>
    <w:rsid w:val="00DD1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D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1A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A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A36"/>
    <w:rPr>
      <w:color w:val="0000FF"/>
      <w:u w:val="single"/>
    </w:rPr>
  </w:style>
  <w:style w:type="character" w:customStyle="1" w:styleId="name">
    <w:name w:val="name"/>
    <w:basedOn w:val="Domylnaczcionkaakapitu"/>
    <w:rsid w:val="00DD1A36"/>
  </w:style>
  <w:style w:type="paragraph" w:styleId="NormalnyWeb">
    <w:name w:val="Normal (Web)"/>
    <w:basedOn w:val="Normalny"/>
    <w:uiPriority w:val="99"/>
    <w:semiHidden/>
    <w:unhideWhenUsed/>
    <w:rsid w:val="00DD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1A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62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7677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Baryła Marlena</cp:lastModifiedBy>
  <cp:revision>2</cp:revision>
  <cp:lastPrinted>2012-03-29T12:51:00Z</cp:lastPrinted>
  <dcterms:created xsi:type="dcterms:W3CDTF">2024-07-05T10:19:00Z</dcterms:created>
  <dcterms:modified xsi:type="dcterms:W3CDTF">2024-07-05T10:19:00Z</dcterms:modified>
</cp:coreProperties>
</file>