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DA" w:rsidRPr="003E53DA" w:rsidRDefault="00D844A1" w:rsidP="003E53DA">
      <w:pPr>
        <w:spacing w:line="360" w:lineRule="auto"/>
        <w:rPr>
          <w:rFonts w:ascii="Arial" w:hAnsi="Arial" w:cs="Arial"/>
          <w:sz w:val="24"/>
          <w:szCs w:val="24"/>
        </w:rPr>
      </w:pPr>
      <w:r w:rsidRPr="003E53DA">
        <w:rPr>
          <w:rFonts w:ascii="Arial" w:hAnsi="Arial" w:cs="Arial"/>
          <w:sz w:val="24"/>
          <w:szCs w:val="24"/>
        </w:rPr>
        <w:t>4</w:t>
      </w:r>
      <w:r w:rsidR="003E53DA" w:rsidRPr="003E53DA">
        <w:rPr>
          <w:rFonts w:ascii="Arial" w:hAnsi="Arial" w:cs="Arial"/>
          <w:sz w:val="24"/>
          <w:szCs w:val="24"/>
        </w:rPr>
        <w:t>.13</w:t>
      </w:r>
      <w:r w:rsidR="003E53DA" w:rsidRPr="003E53DA">
        <w:rPr>
          <w:rFonts w:ascii="Arial" w:hAnsi="Arial" w:cs="Arial"/>
          <w:sz w:val="24"/>
          <w:szCs w:val="24"/>
        </w:rPr>
        <w:t xml:space="preserve"> Podjęcie uchwały w sprawie zmiany uchwały Nr LXIII/790/23 z dnia 26 kwietnia 2023 r. w sprawie określenia zasad udzielania dotacji na prace konserwatorskie, restauratorskie lub roboty budowlane przy zabytkach wpisanych do rejestru zabytków lub gminnej ewidencji zabytków w ramach środków z Rządowego Programu Odbudowy Zabytków.</w:t>
      </w:r>
      <w:r w:rsidR="003E53DA" w:rsidRPr="003E53DA">
        <w:rPr>
          <w:rFonts w:ascii="Arial" w:hAnsi="Arial" w:cs="Arial"/>
          <w:sz w:val="24"/>
          <w:szCs w:val="24"/>
        </w:rPr>
        <w:br/>
      </w:r>
      <w:r w:rsidR="003E53DA" w:rsidRPr="003E53DA">
        <w:rPr>
          <w:rFonts w:ascii="Arial" w:hAnsi="Arial" w:cs="Arial"/>
          <w:sz w:val="24"/>
          <w:szCs w:val="24"/>
        </w:rPr>
        <w:br/>
        <w:t xml:space="preserve">Głosowania: </w:t>
      </w:r>
      <w:r w:rsidR="003E53DA" w:rsidRPr="003E53DA">
        <w:rPr>
          <w:rFonts w:ascii="Arial" w:hAnsi="Arial" w:cs="Arial"/>
          <w:sz w:val="24"/>
          <w:szCs w:val="24"/>
        </w:rPr>
        <w:br/>
        <w:t>Głosowanie w sprawie:  Podjęcie uchwały w sprawie zmiany uchwały Nr LXIII/790/23 z dnia 26 kwietnia 2023 r. w sprawie określenia zasad udzielania dotacji na prace konserwatorskie, restauratorskie lub roboty budowlane przy zabytkach wpisanych do rejestru zabytków lub gminnej ewidencji zabytków w ramach środków z Rządowego Programu Odbudowy Zabytków.</w:t>
      </w:r>
      <w:r w:rsidR="003E53D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Data głosowania: 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3E53DA" w:rsidRPr="003E53DA" w:rsidRDefault="003E53DA" w:rsidP="003E53DA">
      <w:pPr>
        <w:spacing w:line="360" w:lineRule="auto"/>
        <w:rPr>
          <w:rFonts w:ascii="Arial" w:hAnsi="Arial" w:cs="Arial"/>
          <w:sz w:val="24"/>
          <w:szCs w:val="24"/>
        </w:rPr>
      </w:pPr>
      <w:r w:rsidRPr="003E53DA">
        <w:rPr>
          <w:rFonts w:ascii="Arial" w:hAnsi="Arial" w:cs="Arial"/>
          <w:sz w:val="24"/>
          <w:szCs w:val="24"/>
        </w:rPr>
        <w:br/>
      </w:r>
    </w:p>
    <w:p w:rsidR="003E53DA" w:rsidRPr="003E53DA" w:rsidRDefault="003E53DA" w:rsidP="003E53DA">
      <w:pPr>
        <w:spacing w:line="360" w:lineRule="auto"/>
        <w:rPr>
          <w:rFonts w:ascii="Arial" w:hAnsi="Arial" w:cs="Arial"/>
          <w:sz w:val="24"/>
          <w:szCs w:val="24"/>
        </w:rPr>
      </w:pPr>
      <w:r w:rsidRPr="003E53DA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3E53DA" w:rsidRPr="003E53DA" w:rsidRDefault="003E53DA" w:rsidP="003E53DA">
      <w:pPr>
        <w:spacing w:line="360" w:lineRule="auto"/>
        <w:rPr>
          <w:rFonts w:ascii="Arial" w:hAnsi="Arial" w:cs="Arial"/>
          <w:sz w:val="24"/>
          <w:szCs w:val="24"/>
        </w:rPr>
      </w:pPr>
      <w:r w:rsidRPr="003E53DA">
        <w:rPr>
          <w:rFonts w:ascii="Arial" w:hAnsi="Arial" w:cs="Arial"/>
          <w:sz w:val="24"/>
          <w:szCs w:val="24"/>
        </w:rPr>
        <w:br/>
      </w:r>
    </w:p>
    <w:p w:rsidR="003E53DA" w:rsidRPr="003E53DA" w:rsidRDefault="003E53DA" w:rsidP="003E53DA">
      <w:pPr>
        <w:spacing w:line="360" w:lineRule="auto"/>
        <w:rPr>
          <w:rFonts w:ascii="Arial" w:hAnsi="Arial" w:cs="Arial"/>
          <w:sz w:val="24"/>
          <w:szCs w:val="24"/>
        </w:rPr>
      </w:pPr>
      <w:r w:rsidRPr="003E53DA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52"/>
        <w:gridCol w:w="723"/>
        <w:gridCol w:w="3897"/>
      </w:tblGrid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3E53DA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3E53DA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3E53DA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3E53DA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3E53DA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3E53DA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3E53DA" w:rsidRPr="003E53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3DA" w:rsidRPr="003E53DA" w:rsidRDefault="003E53DA" w:rsidP="003E53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53DA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</w:tbl>
    <w:p w:rsidR="003E53DA" w:rsidRPr="003E53DA" w:rsidRDefault="003E53DA" w:rsidP="003E53DA">
      <w:pPr>
        <w:spacing w:line="360" w:lineRule="auto"/>
        <w:rPr>
          <w:rFonts w:ascii="Arial" w:hAnsi="Arial" w:cs="Arial"/>
          <w:sz w:val="24"/>
          <w:szCs w:val="24"/>
        </w:rPr>
      </w:pPr>
    </w:p>
    <w:p w:rsidR="003E53DA" w:rsidRPr="003E53DA" w:rsidRDefault="003E53DA" w:rsidP="003E53D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E53DA" w:rsidRPr="003E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036A1"/>
    <w:rsid w:val="00046379"/>
    <w:rsid w:val="00073422"/>
    <w:rsid w:val="001C3A7D"/>
    <w:rsid w:val="00223EC3"/>
    <w:rsid w:val="002D361D"/>
    <w:rsid w:val="003008FE"/>
    <w:rsid w:val="00357D46"/>
    <w:rsid w:val="003D311F"/>
    <w:rsid w:val="003E53DA"/>
    <w:rsid w:val="00651A85"/>
    <w:rsid w:val="006856DA"/>
    <w:rsid w:val="007C7EE2"/>
    <w:rsid w:val="00846D21"/>
    <w:rsid w:val="009716DB"/>
    <w:rsid w:val="00AB3369"/>
    <w:rsid w:val="00B647DD"/>
    <w:rsid w:val="00B74FDF"/>
    <w:rsid w:val="00BE3AC5"/>
    <w:rsid w:val="00C228CE"/>
    <w:rsid w:val="00C265CF"/>
    <w:rsid w:val="00C86C2D"/>
    <w:rsid w:val="00CB4B06"/>
    <w:rsid w:val="00D844A1"/>
    <w:rsid w:val="00DC69F7"/>
    <w:rsid w:val="00E9318F"/>
    <w:rsid w:val="00F20E89"/>
    <w:rsid w:val="00F51B92"/>
    <w:rsid w:val="00F929F3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26</cp:revision>
  <cp:lastPrinted>2023-05-31T09:52:00Z</cp:lastPrinted>
  <dcterms:created xsi:type="dcterms:W3CDTF">2023-02-27T13:33:00Z</dcterms:created>
  <dcterms:modified xsi:type="dcterms:W3CDTF">2023-10-25T13:48:00Z</dcterms:modified>
</cp:coreProperties>
</file>