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C1A60">
      <w:pPr>
        <w:ind w:left="5669"/>
        <w:jc w:val="left"/>
        <w:rPr>
          <w:b/>
          <w:i/>
          <w:sz w:val="20"/>
          <w:u w:val="thick"/>
        </w:rPr>
      </w:pPr>
      <w:bookmarkStart w:id="0" w:name="_GoBack"/>
      <w:bookmarkEnd w:id="0"/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AC1A60">
      <w:pPr>
        <w:ind w:left="5669"/>
        <w:jc w:val="left"/>
        <w:rPr>
          <w:sz w:val="20"/>
        </w:rPr>
      </w:pPr>
      <w:r>
        <w:rPr>
          <w:sz w:val="20"/>
        </w:rPr>
        <w:t>z dnia  26 października 2023 r.</w:t>
      </w:r>
    </w:p>
    <w:p w:rsidR="00A77B3E" w:rsidRDefault="00AC1A6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AC1A6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:rsidR="00A77B3E" w:rsidRDefault="00AC1A60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AC1A60">
      <w:pPr>
        <w:keepNext/>
        <w:spacing w:after="480"/>
        <w:jc w:val="center"/>
      </w:pPr>
      <w:r>
        <w:rPr>
          <w:b/>
        </w:rPr>
        <w:t>w sprawie zmiany w Uchwale nr XIV/216/19 Rady Miasta Piotrkowa</w:t>
      </w:r>
      <w:r>
        <w:rPr>
          <w:b/>
        </w:rPr>
        <w:t xml:space="preserve"> Trybunalskiego z dnia 27 listopada 2019 r. w sprawie miejscowego planu zagospodarowania przestrzennego w rejonie ulic: M. Curie – Skłodowskiej, Garbarskiej i Sulejowskiej w Piotrkowie Trybunalskim</w:t>
      </w:r>
    </w:p>
    <w:p w:rsidR="00A77B3E" w:rsidRDefault="00AC1A60">
      <w:pPr>
        <w:keepLines/>
        <w:spacing w:before="120" w:after="120"/>
        <w:ind w:firstLine="227"/>
      </w:pPr>
      <w:r>
        <w:t>Na podstawie art. 20 ust. 1 i art. 29 ustawy z dnia 27 mar</w:t>
      </w:r>
      <w:r>
        <w:t>ca 2003 r. o planowaniu i zagospodarowaniu przestrzennym (tj. Dz. U. z 2023 r. poz. 977, 1506, 1597, 1688), w związku z art. 67 ust.1 i 3 ustawy z dnia 7 lipca 2023 r. o zmianie ustawy o planowaniu i zagospodarowaniu przestrzennym oraz niektórych innych us</w:t>
      </w:r>
      <w:r>
        <w:t>taw (Dz. U. poz. 1688) uchwala się, co następuje:</w:t>
      </w:r>
    </w:p>
    <w:p w:rsidR="00A77B3E" w:rsidRDefault="00AC1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Stwierdza się, że zmiany w Uchwale nr XIV/216/19 Rady Miasta Piotrkowa Trybunalskiego z dnia 27 listopada 2019 r. w sprawie miejscowego planu zagospodarowania przestrzennego w rejonie ulic: M. Curie</w:t>
      </w:r>
      <w:r>
        <w:t xml:space="preserve"> – Skłodowskiej, Garbarskiej i Sulejowskiej w Piotrkowie Trybunalskim, nie naruszają ustaleń obowiązującego „Studium uwarunkowań i kierunków zagospodarowania przestrzennego miasta Piotrkowa Trybunalskiego” przyjętego Uchwałą Nr XLIX/837/06 Rady Miasta Piot</w:t>
      </w:r>
      <w:r>
        <w:t>rkowa Trybunalskiego z dnia 29 marca 2006 roku z późniejszymi zmianami, przyjętymi Uchwałą Nr XIV/297/11 Rady Miasta Piotrkowa Trybunalskiego z dnia 30 listopada 2011 r., Uchwałą Nr XXVII/359/16 z dnia 26 października 2016 r.,  Uchwałą Nr XLVII/566/17 z dn</w:t>
      </w:r>
      <w:r>
        <w:t>ia 25 października 2017 r. i Uchwałą Nr XLIX/625/22 z dnia 30 marca 2022 r.</w:t>
      </w:r>
    </w:p>
    <w:p w:rsidR="00A77B3E" w:rsidRDefault="00AC1A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Wprowadza się zmiany w Uchwale nr XIV/216/19 Rady Miasta Piotrkowa Trybunalskiego z dnia 27 listopada 2019 r. w sprawie miejscowego planu zagospodarowania przestrzennego w rejon</w:t>
      </w:r>
      <w:r>
        <w:rPr>
          <w:color w:val="000000"/>
          <w:u w:color="000000"/>
        </w:rPr>
        <w:t>ie ulic: M. Curie – Skłodowskiej, Garbarskiej i Sulejowskiej w Piotrkowie Trybunalskim.</w:t>
      </w:r>
    </w:p>
    <w:p w:rsidR="00A77B3E" w:rsidRDefault="00AC1A6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Zmiany składają się z:</w:t>
      </w:r>
    </w:p>
    <w:p w:rsidR="00A77B3E" w:rsidRDefault="00AC1A6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części tekstowej, stanowiącej treść niniejszej uchwały;</w:t>
      </w:r>
    </w:p>
    <w:p w:rsidR="00A77B3E" w:rsidRDefault="00AC1A6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rozstrzygnięcia dotyczącego sposobu rozpatrzenia uwag zgłoszonych do projektu </w:t>
      </w:r>
      <w:r>
        <w:rPr>
          <w:color w:val="000000"/>
          <w:u w:color="000000"/>
        </w:rPr>
        <w:t>zmiany, stanowiące załącznik Nr 1 do niniejszej uchwały;</w:t>
      </w:r>
    </w:p>
    <w:p w:rsidR="00A77B3E" w:rsidRDefault="00AC1A6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rozstrzygnięcia dotyczącego sposobu realizacji, zapisanych w planie, inwestycji z zakresu infrastruktury technicznej, które należą do zadań własnych gminy oraz zasad ich finansowania, zgodnie z pr</w:t>
      </w:r>
      <w:r>
        <w:rPr>
          <w:color w:val="000000"/>
          <w:u w:color="000000"/>
        </w:rPr>
        <w:t>zepisami ustawy o finansach publicznych, stanowiące załącznik Nr 2 do niniejszej uchwały;</w:t>
      </w:r>
    </w:p>
    <w:p w:rsidR="00A77B3E" w:rsidRDefault="00AC1A6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danych przestrzennych.</w:t>
      </w:r>
    </w:p>
    <w:p w:rsidR="00A77B3E" w:rsidRDefault="00AC1A6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Część graficzna – rysunek planu stanowiący załącznik do Uchwały nr XIV/216/19 Rady Miasta Piotrkowa Trybunalskiego z dnia 27 listopada 20</w:t>
      </w:r>
      <w:r>
        <w:rPr>
          <w:color w:val="000000"/>
          <w:u w:color="000000"/>
        </w:rPr>
        <w:t>19 r. w sprawie miejscowego planu zagospodarowania przestrzennego w rejonie ulic: M. Curie – Skłodowskiej, Garbarskiej i Sulejowskiej w Piotrkowie Trybunalskim, nie ulega zmianie.</w:t>
      </w:r>
    </w:p>
    <w:p w:rsidR="00A77B3E" w:rsidRDefault="00AC1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Uchwale Nr XIV/216/19 Rady Miasta Piotrkowa Trybunalskiego z dnia 27 </w:t>
      </w:r>
      <w:r>
        <w:rPr>
          <w:color w:val="000000"/>
          <w:u w:color="000000"/>
        </w:rPr>
        <w:t>listopada 2019 r. w sprawie miejscowego planu zagospodarowania przestrzennego w rejonie ulic: M. Curie – Skłodowskiej, Garbarskiej i Sulejowskiej w Piotrkowie Trybunalskim dokonuje się zmiany, w taki sposób, że treść § 11, ust.2 pkt 2) o dotychczasowym brz</w:t>
      </w:r>
      <w:r>
        <w:rPr>
          <w:color w:val="000000"/>
          <w:u w:color="000000"/>
        </w:rPr>
        <w:t>mieniu „</w:t>
      </w:r>
      <w:r>
        <w:rPr>
          <w:i/>
          <w:color w:val="000000"/>
          <w:u w:color="000000"/>
        </w:rPr>
        <w:t xml:space="preserve">dopuszcza się funkcję mieszkaniową związaną z prowadzoną działalnością usługową, stanowiącą nie więcej niż 30% powierzchni całkowitej”, </w:t>
      </w:r>
      <w:r>
        <w:rPr>
          <w:color w:val="000000"/>
          <w:u w:color="000000"/>
        </w:rPr>
        <w:t>zastępuje się: „</w:t>
      </w:r>
      <w:r>
        <w:rPr>
          <w:i/>
          <w:color w:val="000000"/>
          <w:u w:color="000000"/>
        </w:rPr>
        <w:t>dopuszcza się funkcję mieszkaniową związaną z prowadzoną działalnością usługową, której udział b</w:t>
      </w:r>
      <w:r>
        <w:rPr>
          <w:i/>
          <w:color w:val="000000"/>
          <w:u w:color="000000"/>
        </w:rPr>
        <w:t>ędzie wynosił do 50% powierzchni całkowitej”.</w:t>
      </w:r>
    </w:p>
    <w:p w:rsidR="00A77B3E" w:rsidRDefault="00AC1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Łódzkiego i na stronie internetowej Miasta Piotrkowa Trybunalskiego.</w:t>
      </w:r>
    </w:p>
    <w:p w:rsidR="00A77B3E" w:rsidRDefault="00AC1A6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wchodzi w życie po upływie 14 dni od dnia ogłoszenia jej w Dzienniku Urzędowym Województwa Łódzkiego.</w:t>
      </w:r>
    </w:p>
    <w:p w:rsidR="00A77B3E" w:rsidRDefault="00AC1A60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Miast</w:t>
      </w:r>
      <w:r>
        <w:rPr>
          <w:color w:val="000000"/>
          <w:u w:color="000000"/>
        </w:rPr>
        <w:t>a Piotrkowa Trybunalskiego</w:t>
      </w:r>
      <w:r>
        <w:rPr>
          <w:color w:val="000000"/>
          <w:u w:color="000000"/>
        </w:rPr>
        <w:br/>
        <w:t>z dnia....................2023 r.</w:t>
      </w:r>
    </w:p>
    <w:p w:rsidR="00A77B3E" w:rsidRDefault="00AC1A6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DOTYCZĄCE SPOSOBU ROZPATRZENIA UWAG ZGŁOSZONYCH DO PROJEKTU PLANU MIEJSCOWEGO</w:t>
      </w:r>
    </w:p>
    <w:p w:rsidR="00A77B3E" w:rsidRDefault="00AC1A60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podstawie art. 20 ust. 1. ustawy dnia 27 marca 2003 r. o planowaniu i zagospodarowaniu przestrzennym (tj. Dz. U. z 2023 r. poz. 977 ze zm.) Rada Miasta Piotrkowa Trybunalskiego stwierdza, że w ustawowych terminach po wyłożeniu do publicznego wglądu projekt</w:t>
      </w:r>
      <w:r>
        <w:rPr>
          <w:color w:val="000000"/>
          <w:u w:color="000000"/>
        </w:rPr>
        <w:t>u zmiany miejscowego planu zagospodarowania przestrzennego w rejonie ulic: M. Curie – Skłodowskiej, Garbarskiej i Sulejowskiej w Piotrkowie Trybunalskim, nie wniesiono uwag do projektu zmiany planu miejscowego.</w:t>
      </w:r>
    </w:p>
    <w:p w:rsidR="00A77B3E" w:rsidRDefault="00AC1A60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</w:t>
      </w:r>
      <w:r>
        <w:rPr>
          <w:color w:val="000000"/>
          <w:u w:color="000000"/>
        </w:rPr>
        <w:t>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dnia....................2023 r.</w:t>
      </w:r>
    </w:p>
    <w:p w:rsidR="00A77B3E" w:rsidRDefault="00AC1A6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DOTYCZĄCE SPOSOBU REALIZACJI ZAPISANYCH</w:t>
      </w:r>
      <w:r>
        <w:rPr>
          <w:b/>
          <w:color w:val="000000"/>
          <w:u w:color="000000"/>
        </w:rPr>
        <w:br/>
        <w:t>W PLANIE MIEJSCOWYM INWESTYCJI Z ZAKRESU INFRASTRUKTURY TECHNICZNEJ, KTÓRE NALEŻĄ DO ZADAŃ WŁASNYCH GMINY ORAZ ZASADACH IC</w:t>
      </w:r>
      <w:r>
        <w:rPr>
          <w:b/>
          <w:color w:val="000000"/>
          <w:u w:color="000000"/>
        </w:rPr>
        <w:t>H FINANSOWANIA, ZGODNIE Z PRZEPISAMI O FINANSACH PUBLICZNYCH</w:t>
      </w:r>
    </w:p>
    <w:p w:rsidR="00A77B3E" w:rsidRDefault="00AC1A6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Zgodnie z opracowaną prognozą skutków finansowych dla projektu zmiany miejscowego planu zagospodarowania </w:t>
      </w:r>
      <w:r>
        <w:rPr>
          <w:color w:val="000000"/>
          <w:u w:color="000000"/>
        </w:rPr>
        <w:t>przestrzennego w rejonie ulic: M. Curie – Skłodowskiej, Garbarskiej i Sulejowskiej w Piotrkowie Trybunalskim, ustalenia projektowanej zmiany planu nie generują wydatków w zakresie inwestycji infrastruktury technicznej.</w:t>
      </w:r>
    </w:p>
    <w:p w:rsidR="00A77B3E" w:rsidRDefault="00AC1A6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......</w:t>
      </w:r>
      <w:r>
        <w:rPr>
          <w:color w:val="000000"/>
          <w:u w:color="000000"/>
        </w:rPr>
        <w:t>..............</w:t>
      </w:r>
      <w:r>
        <w:rPr>
          <w:color w:val="000000"/>
          <w:u w:color="000000"/>
        </w:rPr>
        <w:br/>
      </w:r>
      <w:r>
        <w:t>Rady Miasta Piotrkowa Trybunalskiego</w:t>
      </w:r>
      <w:r>
        <w:rPr>
          <w:color w:val="000000"/>
          <w:u w:color="000000"/>
        </w:rPr>
        <w:br/>
      </w:r>
      <w:r>
        <w:t>z dnia .................... 2023 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Zalacznik3.gml</w:t>
        </w:r>
      </w:hyperlink>
    </w:p>
    <w:p w:rsidR="00A77B3E" w:rsidRDefault="00AC1A60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Dane przestrzenne, o których </w:t>
      </w:r>
      <w:r>
        <w:rPr>
          <w:b/>
          <w:color w:val="000000"/>
          <w:u w:color="000000"/>
        </w:rPr>
        <w:t>mowa w art. 67a ust. 3 i 5 ustawy z dnia 27 marca 2003 r. o planowaniu i zagospodarowaniu przestrzennym (j.t. Dz.U. z 2020 r. poz. 293 z późn. zm.) ujawnione zostaną po kliknięciu w ikonę</w:t>
      </w:r>
    </w:p>
    <w:p w:rsidR="00090AD1" w:rsidRDefault="00090AD1">
      <w:pPr>
        <w:rPr>
          <w:szCs w:val="20"/>
        </w:rPr>
      </w:pPr>
    </w:p>
    <w:p w:rsidR="00090AD1" w:rsidRDefault="00AC1A6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90AD1" w:rsidRDefault="00AC1A6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Zmiana miejscowego planu zagospodarowania przestrzenne</w:t>
      </w:r>
      <w:r>
        <w:rPr>
          <w:szCs w:val="20"/>
        </w:rPr>
        <w:t>go opracowana została na podstawie Uchwały Nr LXI/761/23 Rady Miasta Piotrkowa Trybunalskiego z dnia 22 lutego 2023 r. w sprawie przystąpienia do sporządzenia zmiany w Uchwale nr XIV/216/19 Rady Miasta Piotrkowa Trybunalskiego z dnia 27 listopada 2019 r. w</w:t>
      </w:r>
      <w:r>
        <w:rPr>
          <w:szCs w:val="20"/>
        </w:rPr>
        <w:t> sprawie miejscowego planu zagospodarowania przestrzennego w rejonie ulic: M. Curie Skłodowskiej, Garbarskiej i Sulejowskiej w Piotrkowie Trybunalskim.</w:t>
      </w:r>
    </w:p>
    <w:p w:rsidR="00090AD1" w:rsidRDefault="00AC1A6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Zmiana miejscowego planu zagospodarowania przestrzennego wynika z konieczności uregulowania zapisów plan</w:t>
      </w:r>
      <w:r>
        <w:rPr>
          <w:szCs w:val="20"/>
        </w:rPr>
        <w:t>u pozwalających na bardziej racjonalne zagospodarowanie terenów wzdłuż ul. M. Curie-Skłodowskiej z zachowaniem ładu przestrzennego oraz kontynuacją ustalonych wcześniej funkcji. Powiększenie funkcji mieszkaniowej spowoduje, że plan będzie bardziej elastycz</w:t>
      </w:r>
      <w:r>
        <w:rPr>
          <w:szCs w:val="20"/>
        </w:rPr>
        <w:t>ny w sposobie zagospodarowania pod względem funkcji, natomiast nie zaburzy ustalonego wcześniej sposobu zagospodarowania pod względem architektonicznym, gdyż parametry zabudowy oraz pozostałe wskaźniki nie ulegną zmianie.</w:t>
      </w:r>
    </w:p>
    <w:p w:rsidR="00090AD1" w:rsidRDefault="00AC1A6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Projektowana zmiana dotyczy</w:t>
      </w:r>
      <w:r>
        <w:rPr>
          <w:szCs w:val="20"/>
        </w:rPr>
        <w:t xml:space="preserve"> wyłącznie udziału procentowego funkcji mieszkaniowej w budynkach usługowych, nie zmienia przeznaczenia terenu objętego planem ani pozostałych jego zapisów, w związku z czym wymagania w zakresie zgodności z obowiązującym Studium uwarunkowań i kierunków zag</w:t>
      </w:r>
      <w:r>
        <w:rPr>
          <w:szCs w:val="20"/>
        </w:rPr>
        <w:t>ospodarowania przestrzennego miasta Piotrkowa Trybunalskiego, również uważa się za spełnione.</w:t>
      </w:r>
    </w:p>
    <w:p w:rsidR="00090AD1" w:rsidRDefault="00AC1A6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Projekt zmiany planu sporządzony został według procedury planistycznej określonej</w:t>
      </w:r>
      <w:r>
        <w:rPr>
          <w:szCs w:val="20"/>
        </w:rPr>
        <w:br/>
        <w:t>w art. 17 ustawy z dnia 27 marca 2003 r. o planowaniu i zagospodarowaniu przestr</w:t>
      </w:r>
      <w:r>
        <w:rPr>
          <w:szCs w:val="20"/>
        </w:rPr>
        <w:t>zennym</w:t>
      </w:r>
      <w:r>
        <w:rPr>
          <w:szCs w:val="20"/>
        </w:rPr>
        <w:br/>
        <w:t>(t.j. Dz. U. z 2023 r. poz. 977 ze zm.).</w:t>
      </w:r>
    </w:p>
    <w:p w:rsidR="00090AD1" w:rsidRDefault="00AC1A6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Rada Miasta uchwalając zmianę planu miejscowego rozstrzyga jednocześnie o sposobie rozpatrzenia wniesionych uwag do projektu zmiany planu oraz o sposobie realizacji zapisanych w planie inwestycji z zakresu in</w:t>
      </w:r>
      <w:r>
        <w:rPr>
          <w:szCs w:val="20"/>
        </w:rPr>
        <w:t>frastruktury technicznej, które należą do zadań własnych gminy, oraz zasadach ich finansowania. W terminie przysługującym do wniesienia uwag do projektu zmiany planu tj. do dnia 30 września 2023 roku, uwagi takie nie wpłynęły.</w:t>
      </w:r>
    </w:p>
    <w:sectPr w:rsidR="00090AD1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1A60">
      <w:r>
        <w:separator/>
      </w:r>
    </w:p>
  </w:endnote>
  <w:endnote w:type="continuationSeparator" w:id="0">
    <w:p w:rsidR="00000000" w:rsidRDefault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90A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119DD1EE-FA85-4207-9B07-3067781F434E.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0AD1" w:rsidRDefault="00090AD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90A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left"/>
            <w:rPr>
              <w:sz w:val="18"/>
            </w:rPr>
          </w:pPr>
          <w:r>
            <w:rPr>
              <w:sz w:val="18"/>
            </w:rPr>
            <w:t>Id: 119DD1EE-FA85-4207-9B07-3067781F434E.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0AD1" w:rsidRDefault="00090AD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90A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left"/>
            <w:rPr>
              <w:sz w:val="18"/>
            </w:rPr>
          </w:pPr>
          <w:r>
            <w:rPr>
              <w:sz w:val="18"/>
            </w:rPr>
            <w:t>Id: 119DD1EE-FA85-4207-9B07-3067781F434E.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0AD1" w:rsidRDefault="00090AD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90A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left"/>
            <w:rPr>
              <w:sz w:val="18"/>
            </w:rPr>
          </w:pPr>
          <w:r>
            <w:rPr>
              <w:sz w:val="18"/>
            </w:rPr>
            <w:t>Id: 119DD1EE-FA85-4207-9B07-3067781F434E.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0AD1" w:rsidRDefault="00090AD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90AD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left"/>
            <w:rPr>
              <w:sz w:val="18"/>
            </w:rPr>
          </w:pPr>
          <w:r>
            <w:rPr>
              <w:sz w:val="18"/>
            </w:rPr>
            <w:t>Id: 119DD1EE-FA85-4207-9B07-3</w:t>
          </w:r>
          <w:r>
            <w:rPr>
              <w:sz w:val="18"/>
            </w:rPr>
            <w:t>067781F434E.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AD1" w:rsidRDefault="00AC1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090AD1" w:rsidRDefault="00090A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1A60">
      <w:r>
        <w:separator/>
      </w:r>
    </w:p>
  </w:footnote>
  <w:footnote w:type="continuationSeparator" w:id="0">
    <w:p w:rsidR="00000000" w:rsidRDefault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0AD1"/>
    <w:rsid w:val="00A77B3E"/>
    <w:rsid w:val="00AC1A6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324B583B-8075-43F6-B35C-790994D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Zalacznik3.g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6396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w^Uchwale nr XIV/216/19 Rady Miasta Piotrkowa Trybunalskiego z^dnia 27^listopada 2019^r. w^sprawie miejscowego planu zagospodarowania przestrzennego w^rejonie ulic: M. Curie – Skłodowskiej, Garbarskiej i^Sulejowskiej w^Piotrkowie Trybunalskim</dc:subject>
  <dc:creator>Mroz_M</dc:creator>
  <cp:lastModifiedBy>Budkowska Paulina</cp:lastModifiedBy>
  <cp:revision>2</cp:revision>
  <dcterms:created xsi:type="dcterms:W3CDTF">2023-10-26T08:38:00Z</dcterms:created>
  <dcterms:modified xsi:type="dcterms:W3CDTF">2023-10-26T08:38:00Z</dcterms:modified>
  <cp:category>Akt prawny</cp:category>
</cp:coreProperties>
</file>