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43" w:rsidRPr="0035266C" w:rsidRDefault="00A12F34" w:rsidP="0035266C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5266C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35266C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35266C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35266C">
        <w:rPr>
          <w:rFonts w:ascii="Arial" w:hAnsi="Arial" w:cs="Arial"/>
          <w:sz w:val="24"/>
          <w:szCs w:val="24"/>
        </w:rPr>
        <w:t xml:space="preserve">nieruchomości </w:t>
      </w:r>
      <w:r w:rsidR="00B00D2C" w:rsidRPr="0035266C">
        <w:rPr>
          <w:rFonts w:ascii="Arial" w:hAnsi="Arial" w:cs="Arial"/>
          <w:bCs/>
          <w:sz w:val="24"/>
          <w:szCs w:val="24"/>
        </w:rPr>
        <w:t>położon</w:t>
      </w:r>
      <w:r w:rsidR="000A3564" w:rsidRPr="0035266C">
        <w:rPr>
          <w:rFonts w:ascii="Arial" w:hAnsi="Arial" w:cs="Arial"/>
          <w:bCs/>
          <w:sz w:val="24"/>
          <w:szCs w:val="24"/>
        </w:rPr>
        <w:t>ej</w:t>
      </w:r>
      <w:r w:rsidR="00B00D2C" w:rsidRPr="0035266C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35266C">
        <w:rPr>
          <w:rFonts w:ascii="Arial" w:hAnsi="Arial" w:cs="Arial"/>
          <w:bCs/>
          <w:sz w:val="24"/>
          <w:szCs w:val="24"/>
        </w:rPr>
        <w:t>przy</w:t>
      </w:r>
      <w:r w:rsidR="00B00D2C" w:rsidRPr="0035266C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35266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64807" w:rsidRPr="0035266C">
        <w:rPr>
          <w:rFonts w:ascii="Arial" w:hAnsi="Arial" w:cs="Arial"/>
          <w:bCs/>
          <w:sz w:val="24"/>
          <w:szCs w:val="24"/>
        </w:rPr>
        <w:t>Twardosławickiej</w:t>
      </w:r>
      <w:proofErr w:type="spellEnd"/>
      <w:r w:rsidR="00E64807" w:rsidRPr="0035266C">
        <w:rPr>
          <w:rFonts w:ascii="Arial" w:hAnsi="Arial" w:cs="Arial"/>
          <w:bCs/>
          <w:sz w:val="24"/>
          <w:szCs w:val="24"/>
        </w:rPr>
        <w:t xml:space="preserve"> 15</w:t>
      </w:r>
      <w:r w:rsidR="00B00D2C" w:rsidRPr="0035266C">
        <w:rPr>
          <w:rFonts w:ascii="Arial" w:hAnsi="Arial" w:cs="Arial"/>
          <w:bCs/>
          <w:sz w:val="24"/>
          <w:szCs w:val="24"/>
        </w:rPr>
        <w:t>.</w:t>
      </w:r>
    </w:p>
    <w:p w:rsidR="00376043" w:rsidRPr="0035266C" w:rsidRDefault="00376043" w:rsidP="0035266C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35266C" w:rsidRDefault="00E64807" w:rsidP="0035266C">
      <w:pPr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t xml:space="preserve">Niezabudowana nieruchomość położona w Piotrkowie Trybunalskim przy ul. </w:t>
      </w:r>
      <w:proofErr w:type="spellStart"/>
      <w:r w:rsidRPr="0035266C">
        <w:rPr>
          <w:rFonts w:ascii="Arial" w:hAnsi="Arial" w:cs="Arial"/>
          <w:sz w:val="24"/>
          <w:szCs w:val="24"/>
        </w:rPr>
        <w:t>Twardosławickiej</w:t>
      </w:r>
      <w:proofErr w:type="spellEnd"/>
      <w:r w:rsidRPr="0035266C">
        <w:rPr>
          <w:rFonts w:ascii="Arial" w:hAnsi="Arial" w:cs="Arial"/>
          <w:sz w:val="24"/>
          <w:szCs w:val="24"/>
        </w:rPr>
        <w:t xml:space="preserve"> 15, oznaczona w ewidencji gruntów </w:t>
      </w:r>
      <w:r w:rsidRPr="0035266C">
        <w:rPr>
          <w:rFonts w:ascii="Arial" w:hAnsi="Arial" w:cs="Arial"/>
          <w:bCs/>
          <w:sz w:val="24"/>
          <w:szCs w:val="24"/>
        </w:rPr>
        <w:t xml:space="preserve">obręb 25 </w:t>
      </w:r>
      <w:r w:rsidRPr="0035266C">
        <w:rPr>
          <w:rFonts w:ascii="Arial" w:hAnsi="Arial" w:cs="Arial"/>
          <w:sz w:val="24"/>
          <w:szCs w:val="24"/>
        </w:rPr>
        <w:t xml:space="preserve">jako </w:t>
      </w:r>
      <w:r w:rsidRPr="0035266C">
        <w:rPr>
          <w:rFonts w:ascii="Arial" w:hAnsi="Arial" w:cs="Arial"/>
          <w:bCs/>
          <w:sz w:val="24"/>
          <w:szCs w:val="24"/>
        </w:rPr>
        <w:t xml:space="preserve">działka nr 168/3 w o powierzchni 0,0298 ha, </w:t>
      </w:r>
      <w:r w:rsidRPr="0035266C">
        <w:rPr>
          <w:rFonts w:ascii="Arial" w:hAnsi="Arial" w:cs="Arial"/>
          <w:sz w:val="24"/>
          <w:szCs w:val="24"/>
        </w:rPr>
        <w:t xml:space="preserve">stanowi zasób gminy Miasto Piotrków Trybunalski. </w:t>
      </w:r>
    </w:p>
    <w:p w:rsidR="00990AB0" w:rsidRPr="0035266C" w:rsidRDefault="00990AB0" w:rsidP="0035266C">
      <w:pPr>
        <w:spacing w:line="360" w:lineRule="auto"/>
        <w:rPr>
          <w:rFonts w:ascii="Arial" w:hAnsi="Arial" w:cs="Arial"/>
          <w:sz w:val="24"/>
          <w:szCs w:val="24"/>
        </w:rPr>
      </w:pPr>
    </w:p>
    <w:p w:rsidR="00E64807" w:rsidRPr="0035266C" w:rsidRDefault="00E64807" w:rsidP="0035266C">
      <w:pPr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t>Zgodnie ze Studium uwarunkowań i kierunków zagospodarowania przestrzennego Miasta Piotrkowa Trybunalskiego, przyjętym Uchwałą Nr XLIX/837/06 Rady Miasta w Piotrkowie Trybunalskim z dnia 29 marca 2006 roku ze zmianami przyjętymi Uchwałą Nr XIV/297/11 z dnia 30 listopada 2011 roku, Uchwałą Nr XXVII/359/16 z dnia 26 października 2016 roku, Uchwałą Nr XLVII/566/17 z dnia 25 października 2017 roku i Uchwałą Nr XLIX/625/22 z dnia 30 marca 2022 roku, działka nr 168/3 obręb 25 znajduje się w terenie oznaczonym symbolem U/MN- usługi komercyjne z dopuszczalną zabudową mieszkaniową jednorodzinną.</w:t>
      </w:r>
    </w:p>
    <w:p w:rsidR="00587A8D" w:rsidRPr="0035266C" w:rsidRDefault="00587A8D" w:rsidP="0035266C">
      <w:pPr>
        <w:spacing w:line="360" w:lineRule="auto"/>
        <w:rPr>
          <w:rFonts w:ascii="Arial" w:hAnsi="Arial" w:cs="Arial"/>
          <w:sz w:val="24"/>
          <w:szCs w:val="24"/>
        </w:rPr>
      </w:pPr>
    </w:p>
    <w:p w:rsidR="00155B6B" w:rsidRPr="0035266C" w:rsidRDefault="000A3564" w:rsidP="0035266C">
      <w:pPr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t xml:space="preserve">Położenie </w:t>
      </w:r>
      <w:r w:rsidR="00874F2D" w:rsidRPr="0035266C">
        <w:rPr>
          <w:rFonts w:ascii="Arial" w:hAnsi="Arial" w:cs="Arial"/>
          <w:sz w:val="24"/>
          <w:szCs w:val="24"/>
        </w:rPr>
        <w:t xml:space="preserve">i geometria </w:t>
      </w:r>
      <w:r w:rsidR="00875BD8" w:rsidRPr="0035266C">
        <w:rPr>
          <w:rFonts w:ascii="Arial" w:hAnsi="Arial" w:cs="Arial"/>
          <w:sz w:val="24"/>
          <w:szCs w:val="24"/>
        </w:rPr>
        <w:t>działki wskazują, że nie może ona zostać zagospodarowana jako odrębna nieruchomość</w:t>
      </w:r>
      <w:r w:rsidRPr="0035266C">
        <w:rPr>
          <w:rFonts w:ascii="Arial" w:hAnsi="Arial" w:cs="Arial"/>
          <w:sz w:val="24"/>
          <w:szCs w:val="24"/>
        </w:rPr>
        <w:t xml:space="preserve">, </w:t>
      </w:r>
      <w:r w:rsidR="00054DA6" w:rsidRPr="0035266C">
        <w:rPr>
          <w:rFonts w:ascii="Arial" w:hAnsi="Arial" w:cs="Arial"/>
          <w:sz w:val="24"/>
          <w:szCs w:val="24"/>
        </w:rPr>
        <w:t>co potwierdzone zostało w aktualnej opinii urbanistycznej wydanej przez Pracownię Planowania Przestrzennego. Działk</w:t>
      </w:r>
      <w:r w:rsidR="00875BD8" w:rsidRPr="0035266C">
        <w:rPr>
          <w:rFonts w:ascii="Arial" w:hAnsi="Arial" w:cs="Arial"/>
          <w:sz w:val="24"/>
          <w:szCs w:val="24"/>
        </w:rPr>
        <w:t>a</w:t>
      </w:r>
      <w:r w:rsidR="00054DA6" w:rsidRPr="0035266C">
        <w:rPr>
          <w:rFonts w:ascii="Arial" w:hAnsi="Arial" w:cs="Arial"/>
          <w:sz w:val="24"/>
          <w:szCs w:val="24"/>
        </w:rPr>
        <w:t xml:space="preserve"> t</w:t>
      </w:r>
      <w:r w:rsidR="00875BD8" w:rsidRPr="0035266C">
        <w:rPr>
          <w:rFonts w:ascii="Arial" w:hAnsi="Arial" w:cs="Arial"/>
          <w:sz w:val="24"/>
          <w:szCs w:val="24"/>
        </w:rPr>
        <w:t>a</w:t>
      </w:r>
      <w:r w:rsidR="00054DA6" w:rsidRPr="0035266C">
        <w:rPr>
          <w:rFonts w:ascii="Arial" w:hAnsi="Arial" w:cs="Arial"/>
          <w:sz w:val="24"/>
          <w:szCs w:val="24"/>
        </w:rPr>
        <w:t xml:space="preserve"> mo</w:t>
      </w:r>
      <w:r w:rsidR="00875BD8" w:rsidRPr="0035266C">
        <w:rPr>
          <w:rFonts w:ascii="Arial" w:hAnsi="Arial" w:cs="Arial"/>
          <w:sz w:val="24"/>
          <w:szCs w:val="24"/>
        </w:rPr>
        <w:t>że</w:t>
      </w:r>
      <w:r w:rsidR="00054DA6" w:rsidRPr="0035266C">
        <w:rPr>
          <w:rFonts w:ascii="Arial" w:hAnsi="Arial" w:cs="Arial"/>
          <w:sz w:val="24"/>
          <w:szCs w:val="24"/>
        </w:rPr>
        <w:t xml:space="preserve"> poprawić warunki z</w:t>
      </w:r>
      <w:r w:rsidR="00587A8D" w:rsidRPr="0035266C">
        <w:rPr>
          <w:rFonts w:ascii="Arial" w:hAnsi="Arial" w:cs="Arial"/>
          <w:sz w:val="24"/>
          <w:szCs w:val="24"/>
        </w:rPr>
        <w:t>agospodarowania wyłącznie nieruchomości</w:t>
      </w:r>
      <w:r w:rsidR="00054DA6" w:rsidRPr="0035266C">
        <w:rPr>
          <w:rFonts w:ascii="Arial" w:hAnsi="Arial" w:cs="Arial"/>
          <w:sz w:val="24"/>
          <w:szCs w:val="24"/>
        </w:rPr>
        <w:t xml:space="preserve"> przyległ</w:t>
      </w:r>
      <w:r w:rsidR="00875BD8" w:rsidRPr="0035266C">
        <w:rPr>
          <w:rFonts w:ascii="Arial" w:hAnsi="Arial" w:cs="Arial"/>
          <w:sz w:val="24"/>
          <w:szCs w:val="24"/>
        </w:rPr>
        <w:t>ej</w:t>
      </w:r>
      <w:r w:rsidR="00054DA6" w:rsidRPr="0035266C">
        <w:rPr>
          <w:rFonts w:ascii="Arial" w:hAnsi="Arial" w:cs="Arial"/>
          <w:sz w:val="24"/>
          <w:szCs w:val="24"/>
        </w:rPr>
        <w:t xml:space="preserve">, a </w:t>
      </w:r>
      <w:r w:rsidR="00875BD8" w:rsidRPr="0035266C">
        <w:rPr>
          <w:rFonts w:ascii="Arial" w:hAnsi="Arial" w:cs="Arial"/>
          <w:sz w:val="24"/>
          <w:szCs w:val="24"/>
        </w:rPr>
        <w:t>jej</w:t>
      </w:r>
      <w:r w:rsidR="00DA7DDB" w:rsidRPr="0035266C">
        <w:rPr>
          <w:rFonts w:ascii="Arial" w:hAnsi="Arial" w:cs="Arial"/>
          <w:sz w:val="24"/>
          <w:szCs w:val="24"/>
        </w:rPr>
        <w:t xml:space="preserve"> z</w:t>
      </w:r>
      <w:r w:rsidR="00054DA6" w:rsidRPr="0035266C">
        <w:rPr>
          <w:rFonts w:ascii="Arial" w:hAnsi="Arial" w:cs="Arial"/>
          <w:sz w:val="24"/>
          <w:szCs w:val="24"/>
        </w:rPr>
        <w:t xml:space="preserve">bycie </w:t>
      </w:r>
      <w:r w:rsidR="006867A9" w:rsidRPr="0035266C">
        <w:rPr>
          <w:rFonts w:ascii="Arial" w:hAnsi="Arial" w:cs="Arial"/>
          <w:sz w:val="24"/>
          <w:szCs w:val="24"/>
        </w:rPr>
        <w:t>uporządkuje istniejący w terenie układ funkcjonalno-przestrzenny i</w:t>
      </w:r>
      <w:r w:rsidR="00054DA6" w:rsidRPr="0035266C">
        <w:rPr>
          <w:rFonts w:ascii="Arial" w:hAnsi="Arial" w:cs="Arial"/>
          <w:sz w:val="24"/>
          <w:szCs w:val="24"/>
        </w:rPr>
        <w:t xml:space="preserve"> strukturę włas</w:t>
      </w:r>
      <w:r w:rsidR="00E30531" w:rsidRPr="0035266C">
        <w:rPr>
          <w:rFonts w:ascii="Arial" w:hAnsi="Arial" w:cs="Arial"/>
          <w:sz w:val="24"/>
          <w:szCs w:val="24"/>
        </w:rPr>
        <w:t>nościową terenu</w:t>
      </w:r>
      <w:r w:rsidR="00DA7DDB" w:rsidRPr="0035266C">
        <w:rPr>
          <w:rFonts w:ascii="Arial" w:hAnsi="Arial" w:cs="Arial"/>
          <w:sz w:val="24"/>
          <w:szCs w:val="24"/>
        </w:rPr>
        <w:t>.</w:t>
      </w:r>
      <w:r w:rsidR="00E30531" w:rsidRPr="0035266C">
        <w:rPr>
          <w:rFonts w:ascii="Arial" w:hAnsi="Arial" w:cs="Arial"/>
          <w:sz w:val="24"/>
          <w:szCs w:val="24"/>
        </w:rPr>
        <w:t xml:space="preserve"> </w:t>
      </w:r>
    </w:p>
    <w:p w:rsidR="000A3564" w:rsidRPr="0035266C" w:rsidRDefault="000A3564" w:rsidP="0035266C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35266C" w:rsidRDefault="0008287C" w:rsidP="0035266C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t xml:space="preserve">Dla działki </w:t>
      </w:r>
      <w:r w:rsidR="00E64807" w:rsidRPr="0035266C">
        <w:rPr>
          <w:rFonts w:ascii="Arial" w:hAnsi="Arial" w:cs="Arial"/>
          <w:sz w:val="24"/>
          <w:szCs w:val="24"/>
        </w:rPr>
        <w:t>168/3</w:t>
      </w:r>
      <w:r w:rsidRPr="0035266C">
        <w:rPr>
          <w:rFonts w:ascii="Arial" w:hAnsi="Arial" w:cs="Arial"/>
          <w:sz w:val="24"/>
          <w:szCs w:val="24"/>
        </w:rPr>
        <w:t xml:space="preserve"> </w:t>
      </w:r>
      <w:r w:rsidR="004D5B96" w:rsidRPr="0035266C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nieruchomościami, w oparciu o który nastąpić może zbycie nieruchomości w trybie bezprzetargowym.</w:t>
      </w:r>
    </w:p>
    <w:p w:rsidR="006867A9" w:rsidRPr="0035266C" w:rsidRDefault="006867A9" w:rsidP="0035266C">
      <w:pPr>
        <w:spacing w:line="360" w:lineRule="auto"/>
        <w:rPr>
          <w:rFonts w:ascii="Arial" w:hAnsi="Arial" w:cs="Arial"/>
          <w:sz w:val="24"/>
          <w:szCs w:val="24"/>
        </w:rPr>
      </w:pPr>
    </w:p>
    <w:p w:rsidR="006867A9" w:rsidRPr="0035266C" w:rsidRDefault="0047522B" w:rsidP="0035266C">
      <w:pPr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35266C">
        <w:rPr>
          <w:rFonts w:ascii="Arial" w:hAnsi="Arial" w:cs="Arial"/>
          <w:sz w:val="24"/>
          <w:szCs w:val="24"/>
        </w:rPr>
        <w:t>ej</w:t>
      </w:r>
      <w:r w:rsidRPr="0035266C">
        <w:rPr>
          <w:rFonts w:ascii="Arial" w:hAnsi="Arial" w:cs="Arial"/>
          <w:sz w:val="24"/>
          <w:szCs w:val="24"/>
        </w:rPr>
        <w:t xml:space="preserve"> nieruchomości, </w:t>
      </w:r>
      <w:r w:rsidR="0035266C">
        <w:rPr>
          <w:rFonts w:ascii="Arial" w:hAnsi="Arial" w:cs="Arial"/>
          <w:sz w:val="24"/>
          <w:szCs w:val="24"/>
        </w:rPr>
        <w:t xml:space="preserve">podjął decyzję </w:t>
      </w:r>
      <w:r w:rsidR="006867A9" w:rsidRPr="0035266C">
        <w:rPr>
          <w:rFonts w:ascii="Arial" w:hAnsi="Arial" w:cs="Arial"/>
          <w:sz w:val="24"/>
          <w:szCs w:val="24"/>
        </w:rPr>
        <w:t xml:space="preserve">o przeznaczeniu jej do sprzedaży, celem poprawienia warunków zagospodarowania nieruchomości przyległej. </w:t>
      </w:r>
    </w:p>
    <w:p w:rsidR="00CE5F76" w:rsidRPr="0035266C" w:rsidRDefault="00895C6C" w:rsidP="0035266C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5266C">
        <w:rPr>
          <w:rFonts w:ascii="Arial" w:hAnsi="Arial" w:cs="Arial"/>
          <w:sz w:val="24"/>
          <w:szCs w:val="24"/>
        </w:rPr>
        <w:lastRenderedPageBreak/>
        <w:t>P</w:t>
      </w:r>
      <w:r w:rsidR="0047522B" w:rsidRPr="0035266C">
        <w:rPr>
          <w:rFonts w:ascii="Arial" w:hAnsi="Arial" w:cs="Arial"/>
          <w:sz w:val="24"/>
          <w:szCs w:val="24"/>
        </w:rPr>
        <w:t xml:space="preserve">onadto przyjął przygotowany w sprawie projekt uchwały i </w:t>
      </w:r>
      <w:r w:rsidR="00874F2D" w:rsidRPr="0035266C">
        <w:rPr>
          <w:rFonts w:ascii="Arial" w:hAnsi="Arial" w:cs="Arial"/>
          <w:sz w:val="24"/>
          <w:szCs w:val="24"/>
        </w:rPr>
        <w:t>podjął decyzję o</w:t>
      </w:r>
      <w:r w:rsidR="0047522B" w:rsidRPr="0035266C">
        <w:rPr>
          <w:rFonts w:ascii="Arial" w:hAnsi="Arial" w:cs="Arial"/>
          <w:sz w:val="24"/>
          <w:szCs w:val="24"/>
        </w:rPr>
        <w:t xml:space="preserve"> przekaza</w:t>
      </w:r>
      <w:r w:rsidR="00874F2D" w:rsidRPr="0035266C">
        <w:rPr>
          <w:rFonts w:ascii="Arial" w:hAnsi="Arial" w:cs="Arial"/>
          <w:sz w:val="24"/>
          <w:szCs w:val="24"/>
        </w:rPr>
        <w:t>niu</w:t>
      </w:r>
      <w:r w:rsidR="0047522B" w:rsidRPr="0035266C">
        <w:rPr>
          <w:rFonts w:ascii="Arial" w:hAnsi="Arial" w:cs="Arial"/>
          <w:sz w:val="24"/>
          <w:szCs w:val="24"/>
        </w:rPr>
        <w:t xml:space="preserve"> go pod obrady Rady Miasta, po uprzednim zaopiniowaniu przez właściwe komisje problemowe.</w:t>
      </w:r>
    </w:p>
    <w:sectPr w:rsidR="00CE5F76" w:rsidRPr="0035266C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C75F1"/>
    <w:rsid w:val="00105DFC"/>
    <w:rsid w:val="00150CDF"/>
    <w:rsid w:val="00155B6B"/>
    <w:rsid w:val="001A6895"/>
    <w:rsid w:val="002053AA"/>
    <w:rsid w:val="00275CF8"/>
    <w:rsid w:val="0035266C"/>
    <w:rsid w:val="00376043"/>
    <w:rsid w:val="00397AEC"/>
    <w:rsid w:val="0041194D"/>
    <w:rsid w:val="0047522B"/>
    <w:rsid w:val="004D5B96"/>
    <w:rsid w:val="00587A8D"/>
    <w:rsid w:val="005B54F7"/>
    <w:rsid w:val="005B6BF5"/>
    <w:rsid w:val="00641B4F"/>
    <w:rsid w:val="0066107B"/>
    <w:rsid w:val="00681018"/>
    <w:rsid w:val="006867A9"/>
    <w:rsid w:val="006D2C76"/>
    <w:rsid w:val="006D6CA9"/>
    <w:rsid w:val="00730557"/>
    <w:rsid w:val="00785DFB"/>
    <w:rsid w:val="00794416"/>
    <w:rsid w:val="007F2F84"/>
    <w:rsid w:val="00836388"/>
    <w:rsid w:val="00874F2D"/>
    <w:rsid w:val="00875BD8"/>
    <w:rsid w:val="00895C6C"/>
    <w:rsid w:val="008B357E"/>
    <w:rsid w:val="009258A9"/>
    <w:rsid w:val="0094762A"/>
    <w:rsid w:val="0097529E"/>
    <w:rsid w:val="00990AB0"/>
    <w:rsid w:val="00A12F34"/>
    <w:rsid w:val="00A47016"/>
    <w:rsid w:val="00A711AA"/>
    <w:rsid w:val="00AA3C1E"/>
    <w:rsid w:val="00AB3405"/>
    <w:rsid w:val="00B00D2C"/>
    <w:rsid w:val="00B061C9"/>
    <w:rsid w:val="00B176A9"/>
    <w:rsid w:val="00B506A4"/>
    <w:rsid w:val="00B55D27"/>
    <w:rsid w:val="00B9231B"/>
    <w:rsid w:val="00C85270"/>
    <w:rsid w:val="00CE5F76"/>
    <w:rsid w:val="00D82134"/>
    <w:rsid w:val="00DA4ED7"/>
    <w:rsid w:val="00DA662A"/>
    <w:rsid w:val="00DA7DDB"/>
    <w:rsid w:val="00DB243B"/>
    <w:rsid w:val="00DC733D"/>
    <w:rsid w:val="00DE11BA"/>
    <w:rsid w:val="00E054B2"/>
    <w:rsid w:val="00E30531"/>
    <w:rsid w:val="00E55817"/>
    <w:rsid w:val="00E568E8"/>
    <w:rsid w:val="00E64807"/>
    <w:rsid w:val="00E73F74"/>
    <w:rsid w:val="00E90DC0"/>
    <w:rsid w:val="00F06387"/>
    <w:rsid w:val="00F131DC"/>
    <w:rsid w:val="00F25D38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Grzejszczak Katarzyna</cp:lastModifiedBy>
  <cp:revision>40</cp:revision>
  <cp:lastPrinted>2021-07-28T09:47:00Z</cp:lastPrinted>
  <dcterms:created xsi:type="dcterms:W3CDTF">2023-08-17T06:39:00Z</dcterms:created>
  <dcterms:modified xsi:type="dcterms:W3CDTF">2023-10-10T05:41:00Z</dcterms:modified>
</cp:coreProperties>
</file>