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26A8" w14:textId="77777777" w:rsidR="00DF5494" w:rsidRDefault="00DF5494" w:rsidP="00DF5494">
      <w:r>
        <w:t xml:space="preserve">w treści ogłoszenia - w pkt 10 -  wkradł się błąd pisarski w zakresie daty przetargu. </w:t>
      </w:r>
    </w:p>
    <w:p w14:paraId="6C8DAB48" w14:textId="77777777" w:rsidR="00DF5494" w:rsidRDefault="00DF5494" w:rsidP="00DF5494">
      <w:r>
        <w:t>Prawidłowe brzmienie tego punktu to:</w:t>
      </w:r>
    </w:p>
    <w:p w14:paraId="11F0E876" w14:textId="77777777" w:rsidR="00DF5494" w:rsidRDefault="00DF5494" w:rsidP="00DF5494"/>
    <w:p w14:paraId="7DC73A96" w14:textId="6212C1B8" w:rsidR="00A23F29" w:rsidRDefault="00DF5494" w:rsidP="00DF5494">
      <w:r>
        <w:t>Przetarg odbędzie się w siedzibie Urzędu Miasta Piotrkowa Trybunalskiego ul. Szkolna 28 w dniu 15 grudnia 2023 r. o godzinie 10.00 w pokoju numer 304 na III piętrze – budynek A.</w:t>
      </w:r>
    </w:p>
    <w:sectPr w:rsidR="00A2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17"/>
    <w:docVar w:name="LE_Links" w:val="{CA0A9EC2-6139-472A-853B-ECB3E5F678FC}"/>
  </w:docVars>
  <w:rsids>
    <w:rsidRoot w:val="00DF5494"/>
    <w:rsid w:val="00A23F29"/>
    <w:rsid w:val="00D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C4E"/>
  <w15:chartTrackingRefBased/>
  <w15:docId w15:val="{EAB57D23-7E4A-4A33-9FBC-41F0BC0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0A9EC2-6139-472A-853B-ECB3E5F678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Grabowiecka Beata</dc:creator>
  <cp:keywords/>
  <dc:description/>
  <cp:lastModifiedBy>Grabowiecka Beata</cp:lastModifiedBy>
  <cp:revision>1</cp:revision>
  <dcterms:created xsi:type="dcterms:W3CDTF">2023-10-17T13:11:00Z</dcterms:created>
  <dcterms:modified xsi:type="dcterms:W3CDTF">2023-10-17T13:12:00Z</dcterms:modified>
</cp:coreProperties>
</file>