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180B">
        <w:rPr>
          <w:rFonts w:ascii="Arial" w:hAnsi="Arial" w:cs="Arial"/>
          <w:sz w:val="24"/>
          <w:szCs w:val="24"/>
        </w:rPr>
        <w:t xml:space="preserve">Piotrków Trybunalski, dnia 18.09.2023 r.         </w:t>
      </w: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Budżetu, Finansów i P</w:t>
      </w:r>
      <w:r w:rsidRPr="0030180B">
        <w:rPr>
          <w:rFonts w:ascii="Arial" w:hAnsi="Arial" w:cs="Arial"/>
          <w:sz w:val="24"/>
          <w:szCs w:val="24"/>
        </w:rPr>
        <w:t xml:space="preserve">lanowania Rady Miasta Piotrkowa Trybunalskiego </w:t>
      </w: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Pr="0030180B">
        <w:rPr>
          <w:rFonts w:ascii="Arial" w:hAnsi="Arial" w:cs="Arial"/>
          <w:sz w:val="24"/>
          <w:szCs w:val="24"/>
        </w:rPr>
        <w:t>DRM.0012.3.9.2023</w:t>
      </w: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 xml:space="preserve">Uprzejmie zapraszam do wzięcia udziału w posiedzeniu Komisji Budżetu, Finansów </w:t>
      </w: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i Planowania Rady Miasta Piotrkowa Trybunalskiego w dniu:</w:t>
      </w:r>
    </w:p>
    <w:p w:rsidR="0030180B" w:rsidRPr="0030180B" w:rsidRDefault="0030180B" w:rsidP="0030180B">
      <w:pPr>
        <w:spacing w:line="360" w:lineRule="auto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25 września (poniedziałek) 2023 r. o godz. 15.00</w:t>
      </w:r>
      <w:r>
        <w:rPr>
          <w:rFonts w:ascii="Arial" w:hAnsi="Arial" w:cs="Arial"/>
          <w:sz w:val="24"/>
          <w:szCs w:val="24"/>
        </w:rPr>
        <w:t xml:space="preserve"> </w:t>
      </w:r>
      <w:r w:rsidRPr="0030180B">
        <w:rPr>
          <w:rFonts w:ascii="Arial" w:hAnsi="Arial" w:cs="Arial"/>
          <w:sz w:val="24"/>
          <w:szCs w:val="24"/>
        </w:rPr>
        <w:t>w Urzędzie Miasta, Pasaż K. Rudowskiego 10, Sala nr 1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Stwierdzenie prawomocności posiedzenia Komisji.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Proponowany porządek dzienny posiedzenia: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Przyjęcie protokołu ze wspólnego posiedzenia Komisji Budżetu, Finansów</w:t>
      </w:r>
    </w:p>
    <w:p w:rsidR="0030180B" w:rsidRPr="0030180B" w:rsidRDefault="0030180B" w:rsidP="0030180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 xml:space="preserve">i Planowania, Komisji Oświaty i Nauki oraz Komisji Polityki Gospodarczej </w:t>
      </w:r>
    </w:p>
    <w:p w:rsidR="0030180B" w:rsidRPr="0030180B" w:rsidRDefault="0030180B" w:rsidP="0030180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i Spraw Mieszkaniowych z dnia 28 sierpnia 2023 r.;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Zaopiniowanie projektu uchwały w sprawie zmiany Wieloletniej Prognozy Finansowej Miasta Piotrkowa Trybunalskiego;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Zaopiniowanie projektu uchwały w sprawie zmiany budżetu miasta na 2023 rok;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Zaopiniowanie projektu uchwały w sprawie wyrażenia zgody na sprzedaż niezabudowanej nieruchomości położonej w Piotrkowie Trybunalskim przy ul. Wojska Polskiego 131a;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Zaopiniowanie projektu uchwały w sprawie wyrażenia zgody na sprzedaż nieruchomości położonej w Piotrkowie Trybunalskim w rejonie ul. Metalowców i ul. Błotnej;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Zaopiniowanie projektu uchwały w sprawie wyrażenia zgody na sprzedaż nieruchomości położonej w Piotrkowie Trybunalskim przy ul. Dzieci Polskich 26;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Korespondencja skierowana do Komisji.</w:t>
      </w:r>
    </w:p>
    <w:p w:rsidR="0030180B" w:rsidRPr="0030180B" w:rsidRDefault="0030180B" w:rsidP="00301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Sprawy różne.</w:t>
      </w: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80B">
        <w:rPr>
          <w:rFonts w:ascii="Arial" w:hAnsi="Arial" w:cs="Arial"/>
          <w:sz w:val="24"/>
          <w:szCs w:val="24"/>
        </w:rPr>
        <w:t>Przewodnicząca Komisji</w:t>
      </w:r>
      <w:r w:rsidR="00944244">
        <w:rPr>
          <w:rFonts w:ascii="Arial" w:hAnsi="Arial" w:cs="Arial"/>
          <w:sz w:val="24"/>
          <w:szCs w:val="24"/>
        </w:rPr>
        <w:t xml:space="preserve"> (-)</w:t>
      </w:r>
      <w:r w:rsidRPr="0030180B">
        <w:rPr>
          <w:rFonts w:ascii="Arial" w:hAnsi="Arial" w:cs="Arial"/>
          <w:sz w:val="24"/>
          <w:szCs w:val="24"/>
        </w:rPr>
        <w:t xml:space="preserve"> Krystyna Czechowska</w:t>
      </w:r>
    </w:p>
    <w:p w:rsidR="0030180B" w:rsidRPr="0030180B" w:rsidRDefault="0030180B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7A5A" w:rsidRPr="0030180B" w:rsidRDefault="00457A5A" w:rsidP="003018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57A5A" w:rsidRPr="0030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3C56"/>
    <w:multiLevelType w:val="hybridMultilevel"/>
    <w:tmpl w:val="A0EC15C8"/>
    <w:lvl w:ilvl="0" w:tplc="C0C84B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291"/>
    <w:multiLevelType w:val="hybridMultilevel"/>
    <w:tmpl w:val="4FCA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B"/>
    <w:rsid w:val="0030180B"/>
    <w:rsid w:val="00317168"/>
    <w:rsid w:val="00457A5A"/>
    <w:rsid w:val="00561B4B"/>
    <w:rsid w:val="009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50C9-6C5A-43F0-9B60-D56646B0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 Ewelina</dc:creator>
  <cp:keywords/>
  <dc:description/>
  <cp:lastModifiedBy>Budkowska Paulina</cp:lastModifiedBy>
  <cp:revision>2</cp:revision>
  <dcterms:created xsi:type="dcterms:W3CDTF">2023-09-18T13:25:00Z</dcterms:created>
  <dcterms:modified xsi:type="dcterms:W3CDTF">2023-09-18T13:25:00Z</dcterms:modified>
</cp:coreProperties>
</file>