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6E" w:rsidRPr="007F1D77" w:rsidRDefault="00FB09F2" w:rsidP="007F1D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1D77">
        <w:rPr>
          <w:rFonts w:ascii="Arial" w:hAnsi="Arial" w:cs="Arial"/>
          <w:sz w:val="24"/>
          <w:szCs w:val="24"/>
        </w:rPr>
        <w:t xml:space="preserve">Protokół </w:t>
      </w:r>
      <w:r w:rsidRPr="007F1D77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970031" w:rsidRPr="007F1D77">
        <w:rPr>
          <w:rFonts w:ascii="Arial" w:hAnsi="Arial" w:cs="Arial"/>
          <w:color w:val="000000" w:themeColor="text1"/>
          <w:sz w:val="24"/>
          <w:szCs w:val="24"/>
        </w:rPr>
        <w:t>50</w:t>
      </w:r>
      <w:r w:rsidR="0032753A" w:rsidRPr="007F1D77">
        <w:rPr>
          <w:rFonts w:ascii="Arial" w:hAnsi="Arial" w:cs="Arial"/>
          <w:color w:val="000000" w:themeColor="text1"/>
          <w:sz w:val="24"/>
          <w:szCs w:val="24"/>
        </w:rPr>
        <w:t>/23</w:t>
      </w:r>
      <w:r w:rsidR="00F27A49" w:rsidRPr="007F1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5C3C" w:rsidRPr="007F1D77">
        <w:rPr>
          <w:rFonts w:ascii="Arial" w:hAnsi="Arial" w:cs="Arial"/>
          <w:color w:val="000000" w:themeColor="text1"/>
          <w:sz w:val="24"/>
          <w:szCs w:val="24"/>
        </w:rPr>
        <w:t>(</w:t>
      </w:r>
      <w:r w:rsidR="00975C3C" w:rsidRPr="007F1D77">
        <w:rPr>
          <w:rFonts w:ascii="Arial" w:hAnsi="Arial" w:cs="Arial"/>
          <w:sz w:val="24"/>
          <w:szCs w:val="24"/>
        </w:rPr>
        <w:t>KKiKF)</w:t>
      </w:r>
      <w:r w:rsidR="007F1D7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E336E" w:rsidRPr="007F1D77">
        <w:rPr>
          <w:rFonts w:ascii="Arial" w:hAnsi="Arial" w:cs="Arial"/>
          <w:sz w:val="24"/>
          <w:szCs w:val="24"/>
        </w:rPr>
        <w:t xml:space="preserve">z </w:t>
      </w:r>
      <w:r w:rsidR="00A258DC" w:rsidRPr="007F1D77">
        <w:rPr>
          <w:rFonts w:ascii="Arial" w:hAnsi="Arial" w:cs="Arial"/>
          <w:sz w:val="24"/>
          <w:szCs w:val="24"/>
        </w:rPr>
        <w:t xml:space="preserve">posiedzenia </w:t>
      </w:r>
      <w:r w:rsidR="00FE336E" w:rsidRPr="007F1D77">
        <w:rPr>
          <w:rFonts w:ascii="Arial" w:hAnsi="Arial" w:cs="Arial"/>
          <w:color w:val="000000" w:themeColor="text1"/>
          <w:sz w:val="24"/>
          <w:szCs w:val="24"/>
        </w:rPr>
        <w:t xml:space="preserve">Komisji </w:t>
      </w:r>
      <w:r w:rsidR="00975C3C" w:rsidRPr="007F1D77">
        <w:rPr>
          <w:rFonts w:ascii="Arial" w:hAnsi="Arial" w:cs="Arial"/>
          <w:color w:val="000000" w:themeColor="text1"/>
          <w:sz w:val="24"/>
          <w:szCs w:val="24"/>
        </w:rPr>
        <w:t xml:space="preserve">Kultury i Kultury Fizycznej, </w:t>
      </w:r>
    </w:p>
    <w:p w:rsidR="00A258DC" w:rsidRPr="007F1D77" w:rsidRDefault="00970031" w:rsidP="007F1D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1D77">
        <w:rPr>
          <w:rFonts w:ascii="Arial" w:hAnsi="Arial" w:cs="Arial"/>
          <w:sz w:val="24"/>
          <w:szCs w:val="24"/>
        </w:rPr>
        <w:t xml:space="preserve">w dniu 30 maja </w:t>
      </w:r>
      <w:r w:rsidR="004A6EFA" w:rsidRPr="007F1D77">
        <w:rPr>
          <w:rFonts w:ascii="Arial" w:hAnsi="Arial" w:cs="Arial"/>
          <w:sz w:val="24"/>
          <w:szCs w:val="24"/>
        </w:rPr>
        <w:t>2023</w:t>
      </w:r>
      <w:r w:rsidR="00FE336E" w:rsidRPr="007F1D77">
        <w:rPr>
          <w:rFonts w:ascii="Arial" w:hAnsi="Arial" w:cs="Arial"/>
          <w:sz w:val="24"/>
          <w:szCs w:val="24"/>
        </w:rPr>
        <w:t xml:space="preserve"> roku, </w:t>
      </w:r>
      <w:r w:rsidR="00A258DC" w:rsidRPr="007F1D77">
        <w:rPr>
          <w:rFonts w:ascii="Arial" w:hAnsi="Arial" w:cs="Arial"/>
          <w:sz w:val="24"/>
          <w:szCs w:val="24"/>
        </w:rPr>
        <w:t>odbytego w Urzędzie Miasta Piotrkowa Trybunalskiego, Pas</w:t>
      </w:r>
      <w:r w:rsidR="002E00C1" w:rsidRPr="007F1D77">
        <w:rPr>
          <w:rFonts w:ascii="Arial" w:hAnsi="Arial" w:cs="Arial"/>
          <w:sz w:val="24"/>
          <w:szCs w:val="24"/>
        </w:rPr>
        <w:t xml:space="preserve">aż K. </w:t>
      </w:r>
      <w:r w:rsidR="00AB1328" w:rsidRPr="007F1D77">
        <w:rPr>
          <w:rFonts w:ascii="Arial" w:hAnsi="Arial" w:cs="Arial"/>
          <w:sz w:val="24"/>
          <w:szCs w:val="24"/>
        </w:rPr>
        <w:t xml:space="preserve">Rudowskiego 10, w godz. </w:t>
      </w:r>
      <w:r w:rsidRPr="007F1D77">
        <w:rPr>
          <w:rFonts w:ascii="Arial" w:hAnsi="Arial" w:cs="Arial"/>
          <w:color w:val="000000" w:themeColor="text1"/>
          <w:sz w:val="24"/>
          <w:szCs w:val="24"/>
        </w:rPr>
        <w:t>15:30-16:00</w:t>
      </w:r>
    </w:p>
    <w:p w:rsidR="001A5B30" w:rsidRPr="007F1D77" w:rsidRDefault="001A5B30" w:rsidP="007F1D77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8B0D05" w:rsidRPr="007F1D77" w:rsidRDefault="00975C3C" w:rsidP="007F1D77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 xml:space="preserve">Radni Komisji Kultury i Kultury Fizycznej obecni na posiedzeniu: </w:t>
      </w:r>
    </w:p>
    <w:p w:rsidR="008B0D05" w:rsidRPr="007F1D77" w:rsidRDefault="008B0D05" w:rsidP="007F1D77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Cecotka Dariusz</w:t>
      </w:r>
    </w:p>
    <w:p w:rsidR="008B0D05" w:rsidRPr="007F1D77" w:rsidRDefault="008B0D05" w:rsidP="007F1D77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Kaźmierczak Lech</w:t>
      </w:r>
    </w:p>
    <w:p w:rsidR="004A6EFA" w:rsidRPr="007F1D77" w:rsidRDefault="004A6EFA" w:rsidP="007F1D77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Marian Błaszczyński</w:t>
      </w:r>
    </w:p>
    <w:p w:rsidR="008B0D05" w:rsidRPr="007F1D77" w:rsidRDefault="008B0D05" w:rsidP="007F1D77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Madej Halina</w:t>
      </w:r>
    </w:p>
    <w:p w:rsidR="007E31A8" w:rsidRPr="007F1D77" w:rsidRDefault="008B0D05" w:rsidP="007F1D77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Pęcina B</w:t>
      </w:r>
      <w:r w:rsidR="00ED559F" w:rsidRPr="007F1D77">
        <w:rPr>
          <w:rFonts w:ascii="Arial" w:hAnsi="Arial" w:cs="Arial"/>
          <w:color w:val="auto"/>
          <w:sz w:val="24"/>
          <w:szCs w:val="24"/>
        </w:rPr>
        <w:t>o</w:t>
      </w:r>
      <w:r w:rsidRPr="007F1D77">
        <w:rPr>
          <w:rFonts w:ascii="Arial" w:hAnsi="Arial" w:cs="Arial"/>
          <w:color w:val="auto"/>
          <w:sz w:val="24"/>
          <w:szCs w:val="24"/>
        </w:rPr>
        <w:t>gumił</w:t>
      </w:r>
    </w:p>
    <w:p w:rsidR="00074698" w:rsidRPr="007F1D77" w:rsidRDefault="00074698" w:rsidP="007F1D77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 xml:space="preserve">Pencina Ludomir </w:t>
      </w:r>
    </w:p>
    <w:p w:rsidR="008B0D05" w:rsidRPr="007F1D77" w:rsidRDefault="008B0D05" w:rsidP="007F1D77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Masiarek Piotr</w:t>
      </w:r>
    </w:p>
    <w:p w:rsidR="0085041A" w:rsidRPr="007F1D77" w:rsidRDefault="0085041A" w:rsidP="007F1D77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S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taszek Mariusz </w:t>
      </w:r>
    </w:p>
    <w:p w:rsidR="00975C3C" w:rsidRPr="007F1D77" w:rsidRDefault="008B0D05" w:rsidP="007F1D77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Wężyk-Głowacka Marlena</w:t>
      </w:r>
    </w:p>
    <w:p w:rsidR="00A95466" w:rsidRPr="007F1D77" w:rsidRDefault="00A95466" w:rsidP="007F1D77">
      <w:pPr>
        <w:spacing w:after="0" w:line="360" w:lineRule="auto"/>
        <w:ind w:right="-648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258DC" w:rsidRPr="007F1D77" w:rsidRDefault="00A258DC" w:rsidP="007F1D77">
      <w:pPr>
        <w:spacing w:after="0" w:line="360" w:lineRule="auto"/>
        <w:ind w:right="-648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posiedzeniu uczestniczyli także:</w:t>
      </w:r>
    </w:p>
    <w:p w:rsidR="00B46E3E" w:rsidRPr="007F1D77" w:rsidRDefault="00B46E3E" w:rsidP="007F1D77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Andrzej Kacperek – Wiceprezydent Miasta Piotrkowa Trybunalskiego</w:t>
      </w:r>
    </w:p>
    <w:p w:rsidR="00867A53" w:rsidRPr="007F1D77" w:rsidRDefault="00867A53" w:rsidP="007F1D77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Izabela Wroniszewska – Skarbnik Miasta Piotrkowa Trybunalskiego</w:t>
      </w:r>
    </w:p>
    <w:p w:rsidR="00867A53" w:rsidRPr="007F1D77" w:rsidRDefault="00867A53" w:rsidP="007F1D77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Renata Wojtczak – Dyrektor Miejskiej Biblioteki Publicznej im. Adama Próchnika </w:t>
      </w: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   </w:t>
      </w:r>
      <w:r w:rsidR="00F01A9C"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Piotrkowie Trybunalskim </w:t>
      </w:r>
    </w:p>
    <w:p w:rsidR="00812CF5" w:rsidRPr="007F1D77" w:rsidRDefault="00941F11" w:rsidP="007F1D77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Anita Wojtala – Rudnicka – Kierownik Referatu Kultury, Sportu, i Promocji Miasta</w:t>
      </w:r>
    </w:p>
    <w:p w:rsidR="003242FE" w:rsidRPr="007F1D77" w:rsidRDefault="003242FE" w:rsidP="007F1D77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Błażej Cecota – Kierownik Centrum Informacji Turystycznej</w:t>
      </w:r>
    </w:p>
    <w:p w:rsidR="004A6EFA" w:rsidRPr="007F1D77" w:rsidRDefault="004A6EFA" w:rsidP="007F1D77">
      <w:pPr>
        <w:spacing w:after="0" w:line="360" w:lineRule="auto"/>
        <w:ind w:right="-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E31A8" w:rsidRPr="007F1D77" w:rsidRDefault="007E31A8" w:rsidP="007F1D77">
      <w:pPr>
        <w:spacing w:after="0" w:line="360" w:lineRule="auto"/>
        <w:ind w:right="-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</w:t>
      </w:r>
    </w:p>
    <w:p w:rsidR="00736D41" w:rsidRPr="007F1D77" w:rsidRDefault="00000E29" w:rsidP="007F1D77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S</w:t>
      </w:r>
      <w:r w:rsidR="00A258DC" w:rsidRPr="007F1D77">
        <w:rPr>
          <w:rFonts w:ascii="Arial" w:hAnsi="Arial" w:cs="Arial"/>
          <w:color w:val="auto"/>
          <w:sz w:val="24"/>
          <w:szCs w:val="24"/>
        </w:rPr>
        <w:t>twierdzono quorum posiedzenia:</w:t>
      </w:r>
    </w:p>
    <w:p w:rsidR="00E405DF" w:rsidRPr="007F1D77" w:rsidRDefault="00B46E3E" w:rsidP="007F1D77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Pan Lech Kaźmierczak P</w:t>
      </w:r>
      <w:r w:rsidR="00736D41" w:rsidRPr="007F1D77">
        <w:rPr>
          <w:rFonts w:ascii="Arial" w:hAnsi="Arial" w:cs="Arial"/>
          <w:color w:val="auto"/>
          <w:sz w:val="24"/>
          <w:szCs w:val="24"/>
        </w:rPr>
        <w:t xml:space="preserve">rzewodniczący </w:t>
      </w:r>
      <w:r w:rsidR="0085041A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 w:rsidR="00736D41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Kultury i Kultury Fizycznej, po sprawdzeniu listy obecności, stwierdził, że w chwili </w:t>
      </w:r>
      <w:r w:rsidR="00736D41" w:rsidRPr="007F1D77">
        <w:rPr>
          <w:rFonts w:ascii="Arial" w:hAnsi="Arial" w:cs="Arial"/>
          <w:color w:val="auto"/>
          <w:sz w:val="24"/>
          <w:szCs w:val="24"/>
        </w:rPr>
        <w:t xml:space="preserve">rozpoczęcia posiedzenia na sali jest </w:t>
      </w:r>
      <w:r w:rsidR="004A6EFA" w:rsidRPr="007F1D77">
        <w:rPr>
          <w:rFonts w:ascii="Arial" w:hAnsi="Arial" w:cs="Arial"/>
          <w:color w:val="auto"/>
          <w:sz w:val="24"/>
          <w:szCs w:val="24"/>
        </w:rPr>
        <w:t>obecnych 9</w:t>
      </w:r>
      <w:r w:rsidR="00A80394" w:rsidRPr="007F1D77">
        <w:rPr>
          <w:rFonts w:ascii="Arial" w:hAnsi="Arial" w:cs="Arial"/>
          <w:color w:val="auto"/>
          <w:sz w:val="24"/>
          <w:szCs w:val="24"/>
        </w:rPr>
        <w:t xml:space="preserve"> </w:t>
      </w:r>
      <w:r w:rsidR="00736D41" w:rsidRPr="007F1D77">
        <w:rPr>
          <w:rFonts w:ascii="Arial" w:hAnsi="Arial" w:cs="Arial"/>
          <w:color w:val="auto"/>
          <w:sz w:val="24"/>
          <w:szCs w:val="24"/>
        </w:rPr>
        <w:t>członków Komisji, co stanowi quorum i obrady są prawomocne</w:t>
      </w:r>
      <w:r w:rsidR="00E56189" w:rsidRPr="007F1D77">
        <w:rPr>
          <w:rFonts w:ascii="Arial" w:hAnsi="Arial" w:cs="Arial"/>
          <w:color w:val="auto"/>
          <w:sz w:val="24"/>
          <w:szCs w:val="24"/>
        </w:rPr>
        <w:t>.</w:t>
      </w:r>
    </w:p>
    <w:p w:rsidR="00FE336E" w:rsidRPr="007F1D77" w:rsidRDefault="00FE336E" w:rsidP="007F1D77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:rsidR="00736D41" w:rsidRPr="007F1D77" w:rsidRDefault="007E31A8" w:rsidP="007F1D77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Punkt 2</w:t>
      </w:r>
    </w:p>
    <w:p w:rsidR="00022560" w:rsidRPr="007F1D77" w:rsidRDefault="00A258DC" w:rsidP="007F1D77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Porządek obrad:</w:t>
      </w:r>
    </w:p>
    <w:p w:rsidR="00970031" w:rsidRPr="007F1D77" w:rsidRDefault="00970031" w:rsidP="007F1D77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Stwierdzenie prawomocności posiedzenia.</w:t>
      </w:r>
    </w:p>
    <w:p w:rsidR="00970031" w:rsidRPr="007F1D77" w:rsidRDefault="00970031" w:rsidP="007F1D77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Proponowany porządek dzienny posiedzenia:</w:t>
      </w:r>
    </w:p>
    <w:p w:rsidR="00970031" w:rsidRPr="007F1D77" w:rsidRDefault="00970031" w:rsidP="007F1D77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Przyjęcie protokołu z Komisji Kultury i Kultury Fizycznej z dnia 25 kwietnia 2023 r.</w:t>
      </w:r>
    </w:p>
    <w:p w:rsidR="00970031" w:rsidRPr="007F1D77" w:rsidRDefault="00970031" w:rsidP="007F1D77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Sprawozdania o kształtowaniu się Wieloletniej Prognozy Finansowej Miasta Piotrkowa Trybunalskiego za 2022 rok.</w:t>
      </w:r>
    </w:p>
    <w:p w:rsidR="00970031" w:rsidRPr="007F1D77" w:rsidRDefault="00970031" w:rsidP="007F1D77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sprawozdania z wykonania budżetu Miasta Piotrkowa Trybunalskiego za 2022 rok wraz z informacją o stanie mienia Miasta Piotrkowa Trybunalskiego na dzień 31 grudnia 2022 roku w następujących działach: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5.1  dział 630 – Turystyka,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709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5.2  dział 921 – Kultura i ochrona dziedzictwa narodowego,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709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5.3  dział 926 – Kultura fizyczna.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6. Zaopiniowanie sprawozdania rocznego z wykonania </w:t>
      </w:r>
      <w:r w:rsidR="00867A53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planu finansowego </w:t>
      </w:r>
      <w:r w:rsidR="00867A53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          instytucji 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kultury za 2022 rok.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7.  Informacja - 100 lat działalności Miejskiej Biblioteki Pub</w:t>
      </w:r>
      <w:r w:rsidR="00867A53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licznej im. Adama </w:t>
      </w:r>
      <w:r w:rsidR="00867A53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          Próchnika 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dla mieszkańców Piotrkowa Trybunalskiego. 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8. Rozpatrzenie korespondencji skierowanej do Komisji. 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9. Sprawy różne.</w:t>
      </w:r>
    </w:p>
    <w:p w:rsidR="00970031" w:rsidRPr="007F1D77" w:rsidRDefault="00970031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70031" w:rsidRPr="007F1D77" w:rsidRDefault="00970031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70031" w:rsidRPr="007F1D77" w:rsidRDefault="00970031" w:rsidP="007F1D77">
      <w:pPr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F1D77">
        <w:rPr>
          <w:rFonts w:ascii="Arial" w:eastAsiaTheme="minorHAnsi" w:hAnsi="Arial" w:cs="Arial"/>
          <w:color w:val="000000" w:themeColor="text1"/>
          <w:sz w:val="24"/>
          <w:szCs w:val="24"/>
        </w:rPr>
        <w:t>Przewodniczący Komisji wprowadził autopoprawkę do porządku o</w:t>
      </w:r>
      <w:r w:rsidR="00C1476F" w:rsidRPr="007F1D77">
        <w:rPr>
          <w:rFonts w:ascii="Arial" w:eastAsiaTheme="minorHAnsi" w:hAnsi="Arial" w:cs="Arial"/>
          <w:color w:val="000000" w:themeColor="text1"/>
          <w:sz w:val="24"/>
          <w:szCs w:val="24"/>
        </w:rPr>
        <w:t>brad. W wyniku głosowania przy 9</w:t>
      </w:r>
      <w:r w:rsidRPr="007F1D7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głosach za, 0 głosach przeciw i 0 głosach wstrzymujących, porządek obrad został przyjęty w następującej wersji: </w:t>
      </w:r>
    </w:p>
    <w:p w:rsidR="00970031" w:rsidRPr="007F1D77" w:rsidRDefault="00970031" w:rsidP="007F1D77">
      <w:pPr>
        <w:tabs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70031" w:rsidRPr="007F1D77" w:rsidRDefault="00970031" w:rsidP="007F1D77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567" w:hanging="4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Stwierdzenie prawomocności posiedzenia.</w:t>
      </w:r>
    </w:p>
    <w:p w:rsidR="00970031" w:rsidRPr="007F1D77" w:rsidRDefault="00970031" w:rsidP="007F1D77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567" w:hanging="4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Proponowany porządek dzienny posiedzenia:</w:t>
      </w:r>
    </w:p>
    <w:p w:rsidR="00970031" w:rsidRPr="007F1D77" w:rsidRDefault="00970031" w:rsidP="007F1D77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567" w:hanging="4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Komisji Kultury i Kultury Fizycznej z dnia </w:t>
      </w:r>
      <w:r w:rsidR="00867A53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25 </w:t>
      </w:r>
      <w:r w:rsidR="00867A53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kwietnia 2023 r.</w:t>
      </w:r>
    </w:p>
    <w:p w:rsidR="00970031" w:rsidRPr="007F1D77" w:rsidRDefault="00970031" w:rsidP="007F1D77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567" w:hanging="4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Sprawozdania o kształtowaniu się Wieloletniej Prognozy Finansowej Miasta Piotrkowa Trybunalskiego za 2022 rok.</w:t>
      </w:r>
    </w:p>
    <w:p w:rsidR="00970031" w:rsidRPr="007F1D77" w:rsidRDefault="00970031" w:rsidP="007F1D77">
      <w:pPr>
        <w:pStyle w:val="Akapitzlist"/>
        <w:numPr>
          <w:ilvl w:val="3"/>
          <w:numId w:val="2"/>
        </w:numPr>
        <w:tabs>
          <w:tab w:val="left" w:pos="851"/>
        </w:tabs>
        <w:spacing w:after="0" w:line="360" w:lineRule="auto"/>
        <w:ind w:left="567" w:hanging="4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sprawozdania z wykonania budżetu Miasta Piotrkowa Trybunalskiego za 2022 rok wraz z informacją o stanie mienia Miasta Piotrkowa Trybunalskiego na dzień 31 grudnia 2022 roku w następujących działach:</w:t>
      </w:r>
    </w:p>
    <w:p w:rsidR="00970031" w:rsidRPr="007F1D77" w:rsidRDefault="00970031" w:rsidP="007F1D77">
      <w:pPr>
        <w:pStyle w:val="Akapitzlist"/>
        <w:numPr>
          <w:ilvl w:val="1"/>
          <w:numId w:val="2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dział 630 – Turystyka,</w:t>
      </w:r>
    </w:p>
    <w:p w:rsidR="00970031" w:rsidRPr="007F1D77" w:rsidRDefault="00970031" w:rsidP="007F1D77">
      <w:pPr>
        <w:pStyle w:val="Akapitzlist"/>
        <w:numPr>
          <w:ilvl w:val="1"/>
          <w:numId w:val="2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921 – Kultura i ochrona dziedzictwa narodowego,</w:t>
      </w:r>
    </w:p>
    <w:p w:rsidR="00970031" w:rsidRPr="007F1D77" w:rsidRDefault="00970031" w:rsidP="007F1D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567" w:hanging="4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5.3  dział 926 – Kultura fizyczna.</w:t>
      </w:r>
    </w:p>
    <w:p w:rsidR="00970031" w:rsidRPr="007F1D77" w:rsidRDefault="00970031" w:rsidP="007F1D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567" w:hanging="4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6. Zaopiniowanie sprawozdania rocznego z wykonania planu fi</w:t>
      </w:r>
      <w:r w:rsidR="00867A53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nansowego instytucji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kultury za 2022 rok.</w:t>
      </w:r>
    </w:p>
    <w:p w:rsidR="00970031" w:rsidRPr="007F1D77" w:rsidRDefault="00970031" w:rsidP="007F1D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567" w:hanging="4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7. Zaopiniowanie projektu uchwały w sprawie </w:t>
      </w:r>
      <w:r w:rsidRPr="007F1D7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wyrażenia zgody na wykorzystanie herbu Miasta Piotrkowa Trybunalskiego.</w:t>
      </w:r>
    </w:p>
    <w:p w:rsidR="00970031" w:rsidRPr="007F1D77" w:rsidRDefault="00970031" w:rsidP="007F1D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567" w:hanging="4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8.  Informacja - 100 lat działalności Miejskiej Biblioteki Publicznej i</w:t>
      </w:r>
      <w:r w:rsidR="00867A53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m. Adama Próchnika 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dla mieszkańców Piotrkowa Trybunalskiego. </w:t>
      </w:r>
    </w:p>
    <w:p w:rsidR="00970031" w:rsidRPr="007F1D77" w:rsidRDefault="00970031" w:rsidP="007F1D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567" w:hanging="4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9. Rozpatrzenie korespondencji skierowanej do Komisji. </w:t>
      </w:r>
    </w:p>
    <w:p w:rsidR="00970031" w:rsidRPr="007F1D77" w:rsidRDefault="00970031" w:rsidP="007F1D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567" w:hanging="4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10. Sprawy różne.</w:t>
      </w:r>
    </w:p>
    <w:p w:rsidR="00970031" w:rsidRPr="007F1D77" w:rsidRDefault="00970031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70031" w:rsidRPr="007F1D77" w:rsidRDefault="00970031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258DC" w:rsidRPr="007F1D77" w:rsidRDefault="00B46F41" w:rsidP="007F1D77">
      <w:pPr>
        <w:spacing w:line="360" w:lineRule="auto"/>
        <w:rPr>
          <w:rFonts w:ascii="Arial" w:hAnsi="Arial" w:cs="Arial"/>
          <w:sz w:val="24"/>
          <w:szCs w:val="24"/>
        </w:rPr>
      </w:pPr>
      <w:r w:rsidRPr="007F1D77">
        <w:rPr>
          <w:rFonts w:ascii="Arial" w:hAnsi="Arial" w:cs="Arial"/>
          <w:sz w:val="24"/>
          <w:szCs w:val="24"/>
        </w:rPr>
        <w:t>Punkt 3</w:t>
      </w:r>
    </w:p>
    <w:p w:rsidR="00970031" w:rsidRPr="007F1D77" w:rsidRDefault="00970031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Przyjęcie protokołu z Komisji Kultury i Kultury Fizycznej z dnia 25 kwietnia 2023 r.</w:t>
      </w:r>
    </w:p>
    <w:p w:rsidR="00867A53" w:rsidRPr="007F1D77" w:rsidRDefault="00970031" w:rsidP="007F1D77">
      <w:pPr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sz w:val="24"/>
          <w:szCs w:val="24"/>
          <w:lang w:eastAsia="pl-PL"/>
        </w:rPr>
        <w:t xml:space="preserve">Członkowie Komisji przyjęli bez uwag protokół z Komisji z dnia 25 kwietnia 2023 r. </w:t>
      </w:r>
    </w:p>
    <w:p w:rsidR="00D93BBA" w:rsidRPr="007F1D77" w:rsidRDefault="00B46F41" w:rsidP="007F1D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D77">
        <w:rPr>
          <w:rFonts w:ascii="Arial" w:hAnsi="Arial" w:cs="Arial"/>
          <w:color w:val="000000" w:themeColor="text1"/>
          <w:sz w:val="24"/>
          <w:szCs w:val="24"/>
        </w:rPr>
        <w:t>Punkt 4</w:t>
      </w:r>
    </w:p>
    <w:p w:rsidR="00970031" w:rsidRPr="007F1D77" w:rsidRDefault="00970031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Sprawozdania o kształtowaniu się Wieloletniej Prognozy Finansowej Miasta Piotrkowa Trybunalskiego za 2022 rok.</w:t>
      </w:r>
    </w:p>
    <w:p w:rsidR="00970031" w:rsidRPr="007F1D77" w:rsidRDefault="00970031" w:rsidP="007F1D7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70031" w:rsidRPr="007F1D77" w:rsidRDefault="00C1476F" w:rsidP="007F1D7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Pani Izabela Wroniszewska Skarbnik Miasta: </w:t>
      </w:r>
      <w:r w:rsidR="00975849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Odnosząc się do Wieloletniej Prognozy Finansowej za 2022 rok</w:t>
      </w:r>
      <w:r w:rsidR="00F01A9C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,</w:t>
      </w:r>
      <w:r w:rsidR="00975849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stan zadłużenia miasta na ostatni dzień roku</w:t>
      </w:r>
      <w:r w:rsidR="00336445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wynosił </w:t>
      </w:r>
      <w:r w:rsidR="00975849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– </w:t>
      </w:r>
      <w:r w:rsidR="00F01A9C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105.257.122,00 zł. W 2022 roku M</w:t>
      </w:r>
      <w:r w:rsidR="00975849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iasto nie zaciągnęło nowych kredytów i pożyczek, natomiast spłaty dotychczasowych kredytów wynosiły </w:t>
      </w:r>
      <w:r w:rsidR="00336445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- </w:t>
      </w:r>
      <w:r w:rsidR="00975849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13.289.721,71 zł. Wskaźnik tego zadłużenia na koniec roku w stosunku do dochodów to 18,03 %, natomiast wskaźnik spłaty zobowiązań, czyli ten wynikający z ustawy o finansach publicznych wynosił 4,29 % przy dopuszczalnym wskaźniku 13,5 %. Wynik budżetu ogółem</w:t>
      </w:r>
      <w:r w:rsidR="00281606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, czyli różnica miedzy dochodami ogółem, a wydatkami to był deficyt i wyno</w:t>
      </w:r>
      <w:r w:rsidR="00B52417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sił </w:t>
      </w:r>
      <w:r w:rsidR="00336445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- </w:t>
      </w:r>
      <w:r w:rsidR="00336445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B52417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1.696.931,51 zł, natomiast różnica pomiędzy dochodami bieżącymi, a wydatkami bieżącymi</w:t>
      </w:r>
      <w:r w:rsidR="00F01A9C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, czyli </w:t>
      </w:r>
      <w:r w:rsidR="00B52417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nadwyżka operacyjna</w:t>
      </w:r>
      <w:r w:rsidR="00F01A9C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B52417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wynosiła </w:t>
      </w:r>
      <w:r w:rsidR="00336445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- </w:t>
      </w:r>
      <w:r w:rsidR="00B52417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34.640.306,41 zł.</w:t>
      </w:r>
      <w:r w:rsidR="00690510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 tych danych wynika, że wykonanie budżetu w 2022 roku było na poziomie takim, który zapewnił spełnienie wskaźników spłaty zobowiązań, zarówno w 2022 roku jak </w:t>
      </w:r>
      <w:r w:rsidR="00690510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i kolejnych latach prognozy. W samym sprawozdaniu znajduje się też szczegółowa informacja na temat przedsięwzięć w kolejności takiej jak tutaj się pojawiły. Jest </w:t>
      </w:r>
      <w:r w:rsidR="00690510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ponad 90 przedsięwzięć szczegółowo opisanych w zakresie łącznych nakładów poniesionych wydatkó</w:t>
      </w:r>
      <w:r w:rsidR="00867A53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i postępów </w:t>
      </w:r>
      <w:r w:rsidR="00690510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realizacji. </w:t>
      </w:r>
    </w:p>
    <w:p w:rsidR="00970031" w:rsidRPr="007F1D77" w:rsidRDefault="00970031" w:rsidP="007F1D7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70031" w:rsidRPr="007F1D77" w:rsidRDefault="00CF328D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Theme="minorHAnsi" w:hAnsi="Arial" w:cs="Arial"/>
          <w:color w:val="000000" w:themeColor="text1"/>
          <w:sz w:val="24"/>
          <w:szCs w:val="24"/>
        </w:rPr>
        <w:t>W wyniku głosowania, przy 8</w:t>
      </w:r>
      <w:r w:rsidR="00D00FB9" w:rsidRPr="007F1D7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głosach za, braku głosów przeciwnych i </w:t>
      </w:r>
      <w:r w:rsidRPr="007F1D77">
        <w:rPr>
          <w:rFonts w:ascii="Arial" w:eastAsiaTheme="minorHAnsi" w:hAnsi="Arial" w:cs="Arial"/>
          <w:color w:val="000000" w:themeColor="text1"/>
          <w:sz w:val="24"/>
          <w:szCs w:val="24"/>
        </w:rPr>
        <w:t>1 głosie wstrzymującym</w:t>
      </w:r>
      <w:r w:rsidR="00D00FB9" w:rsidRPr="007F1D7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Komisja Kultury i Kultury Fizycznej wydała pozytywną opinię do </w:t>
      </w:r>
      <w:r w:rsidR="00970031" w:rsidRPr="007F1D7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Sprawozdania o kształtowaniu się Wieloletniej Prognozy Finansowej Miasta Piotrkowa Trybunalskiego za 2022 rok.</w:t>
      </w:r>
    </w:p>
    <w:p w:rsidR="003242FE" w:rsidRPr="007F1D77" w:rsidRDefault="003242FE" w:rsidP="007F1D7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22560" w:rsidRPr="007F1D77" w:rsidRDefault="00022560" w:rsidP="007F1D7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Opinia Nr</w:t>
      </w:r>
      <w:r w:rsidR="003242FE"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F328D"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50/50/23</w:t>
      </w:r>
    </w:p>
    <w:p w:rsidR="00970031" w:rsidRPr="007F1D77" w:rsidRDefault="00970031" w:rsidP="007F1D7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242FE" w:rsidRPr="007F1D77" w:rsidRDefault="0085041A" w:rsidP="007F1D7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F1D77">
        <w:rPr>
          <w:rFonts w:ascii="Arial" w:hAnsi="Arial" w:cs="Arial"/>
          <w:color w:val="auto"/>
          <w:sz w:val="24"/>
          <w:szCs w:val="24"/>
        </w:rPr>
        <w:t>Punkt 5</w:t>
      </w:r>
    </w:p>
    <w:p w:rsidR="00970031" w:rsidRPr="007F1D77" w:rsidRDefault="00970031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sprawozdania z wykonania budżetu Miasta Piotrkowa Trybunalskiego za 2022 rok wraz z informacją o stanie mienia Miasta Piotrkowa Trybunalskiego na dzień 31 grudnia 2022 roku w następujących działach:</w:t>
      </w:r>
    </w:p>
    <w:p w:rsidR="00970031" w:rsidRPr="007F1D77" w:rsidRDefault="00970031" w:rsidP="007F1D77">
      <w:pPr>
        <w:pStyle w:val="Akapitzlist"/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dział 630 – Turystyka,</w:t>
      </w:r>
    </w:p>
    <w:p w:rsidR="00970031" w:rsidRPr="007F1D77" w:rsidRDefault="00970031" w:rsidP="007F1D77">
      <w:pPr>
        <w:pStyle w:val="Akapitzlist"/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921 – Kultura i ochrona dziedzictwa narodowego,</w:t>
      </w:r>
    </w:p>
    <w:p w:rsidR="00970031" w:rsidRPr="007F1D77" w:rsidRDefault="00970031" w:rsidP="007F1D77">
      <w:pPr>
        <w:pStyle w:val="Akapitzlist"/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dział 926 – Kultura fizyczna.</w:t>
      </w:r>
    </w:p>
    <w:p w:rsidR="00C2245C" w:rsidRPr="007F1D77" w:rsidRDefault="00C2245C" w:rsidP="007F1D7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336445" w:rsidRPr="007F1D77" w:rsidRDefault="00C2245C" w:rsidP="007F1D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 Izabela Wroniszewska Skarbnik Miasta:</w:t>
      </w:r>
      <w:r w:rsidR="00CB521A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Jeżeli chodzi o dział 630 – turystyka b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yła to kwota wydatków wykonanych w roku ubiegłym na </w:t>
      </w:r>
      <w:r w:rsidR="001A19C0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poziomie 33.006,58 zł</w:t>
      </w:r>
      <w:r w:rsidR="00CB521A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  <w:r w:rsidR="001A19C0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CB521A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tym dziale sfinansowano wydatki związane z zakupem pamiątek, albumów </w:t>
      </w:r>
      <w:r w:rsidR="001A19C0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CB521A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 pewnych materiałów na potrzeby Centrum Informacji Turystycznej oraz w zakresie pozostałej działalności finansowano wydatki jednostek pomocniczych </w:t>
      </w:r>
      <w:r w:rsidR="00336445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- </w:t>
      </w:r>
      <w:r w:rsidR="00CB521A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Rad Osiedli. Kolejny dział 921 - </w:t>
      </w:r>
      <w:r w:rsidR="00CB521A" w:rsidRPr="007F1D77">
        <w:rPr>
          <w:rFonts w:ascii="Arial" w:hAnsi="Arial" w:cs="Arial"/>
          <w:sz w:val="24"/>
          <w:szCs w:val="24"/>
        </w:rPr>
        <w:t>Kultura i oc</w:t>
      </w:r>
      <w:r w:rsidR="00336445" w:rsidRPr="007F1D77">
        <w:rPr>
          <w:rFonts w:ascii="Arial" w:hAnsi="Arial" w:cs="Arial"/>
          <w:sz w:val="24"/>
          <w:szCs w:val="24"/>
        </w:rPr>
        <w:t xml:space="preserve">hrona dziedzictwa narodowego - w </w:t>
      </w:r>
      <w:r w:rsidR="00CB521A" w:rsidRPr="007F1D77">
        <w:rPr>
          <w:rFonts w:ascii="Arial" w:hAnsi="Arial" w:cs="Arial"/>
          <w:sz w:val="24"/>
          <w:szCs w:val="24"/>
        </w:rPr>
        <w:t>tym dziale wydatki wyniosły 13.376.597,93 zł i to stanowiło ogółem 2,29 % budżetu ogółem. W tym dziale były wydatki majątkowe na poziomie 3.515.018,88 zł. W szczególności w tym dziale są finansowane wydatki związane z dotacjami przekazywanymi na wsparcie zadań realizowanych przez podmioty pożytku publicznego, funkcjonowanie instytucji kultury, cz</w:t>
      </w:r>
      <w:r w:rsidR="00336445" w:rsidRPr="007F1D77">
        <w:rPr>
          <w:rFonts w:ascii="Arial" w:hAnsi="Arial" w:cs="Arial"/>
          <w:sz w:val="24"/>
          <w:szCs w:val="24"/>
        </w:rPr>
        <w:t xml:space="preserve">yli Miejskiego Ośrodka Kultury i </w:t>
      </w:r>
      <w:r w:rsidR="00CB521A" w:rsidRPr="007F1D77">
        <w:rPr>
          <w:rFonts w:ascii="Arial" w:hAnsi="Arial" w:cs="Arial"/>
          <w:sz w:val="24"/>
          <w:szCs w:val="24"/>
        </w:rPr>
        <w:t xml:space="preserve">Ośrodka Działań Artystycznych. W zakresie pozostałych </w:t>
      </w:r>
      <w:r w:rsidR="00AE1064" w:rsidRPr="007F1D77">
        <w:rPr>
          <w:rFonts w:ascii="Arial" w:hAnsi="Arial" w:cs="Arial"/>
          <w:sz w:val="24"/>
          <w:szCs w:val="24"/>
        </w:rPr>
        <w:t>instytucji kultury to mamy</w:t>
      </w:r>
      <w:r w:rsidR="00336445" w:rsidRPr="007F1D77">
        <w:rPr>
          <w:rFonts w:ascii="Arial" w:hAnsi="Arial" w:cs="Arial"/>
          <w:sz w:val="24"/>
          <w:szCs w:val="24"/>
        </w:rPr>
        <w:t>:</w:t>
      </w:r>
      <w:r w:rsidR="00AE1064" w:rsidRPr="007F1D77">
        <w:rPr>
          <w:rFonts w:ascii="Arial" w:hAnsi="Arial" w:cs="Arial"/>
          <w:sz w:val="24"/>
          <w:szCs w:val="24"/>
        </w:rPr>
        <w:t xml:space="preserve"> </w:t>
      </w:r>
      <w:r w:rsidR="008E7A38" w:rsidRPr="007F1D77">
        <w:rPr>
          <w:rFonts w:ascii="Arial" w:hAnsi="Arial" w:cs="Arial"/>
          <w:sz w:val="24"/>
          <w:szCs w:val="24"/>
        </w:rPr>
        <w:t>Instytut</w:t>
      </w:r>
      <w:r w:rsidR="00336445" w:rsidRPr="007F1D77">
        <w:rPr>
          <w:rFonts w:ascii="Arial" w:hAnsi="Arial" w:cs="Arial"/>
          <w:sz w:val="24"/>
          <w:szCs w:val="24"/>
        </w:rPr>
        <w:t xml:space="preserve"> Badań nad Parlamentaryzmem, Biblioteki, M</w:t>
      </w:r>
      <w:r w:rsidR="00AE1064" w:rsidRPr="007F1D77">
        <w:rPr>
          <w:rFonts w:ascii="Arial" w:hAnsi="Arial" w:cs="Arial"/>
          <w:sz w:val="24"/>
          <w:szCs w:val="24"/>
        </w:rPr>
        <w:t>uzeum oraz w zakresie ochrony zabytków finansowane wydatki. W tym samy</w:t>
      </w:r>
      <w:r w:rsidR="00336445" w:rsidRPr="007F1D77">
        <w:rPr>
          <w:rFonts w:ascii="Arial" w:hAnsi="Arial" w:cs="Arial"/>
          <w:sz w:val="24"/>
          <w:szCs w:val="24"/>
        </w:rPr>
        <w:t>m</w:t>
      </w:r>
      <w:r w:rsidR="00AE1064" w:rsidRPr="007F1D77">
        <w:rPr>
          <w:rFonts w:ascii="Arial" w:hAnsi="Arial" w:cs="Arial"/>
          <w:sz w:val="24"/>
          <w:szCs w:val="24"/>
        </w:rPr>
        <w:t xml:space="preserve"> rozdziale są</w:t>
      </w:r>
      <w:r w:rsidR="00336445" w:rsidRPr="007F1D77">
        <w:rPr>
          <w:rFonts w:ascii="Arial" w:hAnsi="Arial" w:cs="Arial"/>
          <w:sz w:val="24"/>
          <w:szCs w:val="24"/>
        </w:rPr>
        <w:t>,</w:t>
      </w:r>
      <w:r w:rsidR="00AE1064" w:rsidRPr="007F1D77">
        <w:rPr>
          <w:rFonts w:ascii="Arial" w:hAnsi="Arial" w:cs="Arial"/>
          <w:sz w:val="24"/>
          <w:szCs w:val="24"/>
        </w:rPr>
        <w:t xml:space="preserve"> również wydatki na zadanie inwestycyjne</w:t>
      </w:r>
      <w:r w:rsidR="00336445" w:rsidRPr="007F1D77">
        <w:rPr>
          <w:rFonts w:ascii="Arial" w:hAnsi="Arial" w:cs="Arial"/>
          <w:sz w:val="24"/>
          <w:szCs w:val="24"/>
        </w:rPr>
        <w:t>,</w:t>
      </w:r>
      <w:r w:rsidR="00AE1064" w:rsidRPr="007F1D77">
        <w:rPr>
          <w:rFonts w:ascii="Arial" w:hAnsi="Arial" w:cs="Arial"/>
          <w:sz w:val="24"/>
          <w:szCs w:val="24"/>
        </w:rPr>
        <w:t xml:space="preserve"> dotyczące Rewaloryzacji Parku </w:t>
      </w:r>
      <w:r w:rsidR="001A19C0" w:rsidRPr="007F1D77">
        <w:rPr>
          <w:rFonts w:ascii="Arial" w:hAnsi="Arial" w:cs="Arial"/>
          <w:sz w:val="24"/>
          <w:szCs w:val="24"/>
        </w:rPr>
        <w:t>Belzackiego.</w:t>
      </w:r>
      <w:r w:rsidR="00336445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AE1064" w:rsidRPr="007F1D77">
        <w:rPr>
          <w:rFonts w:ascii="Arial" w:hAnsi="Arial" w:cs="Arial"/>
          <w:sz w:val="24"/>
          <w:szCs w:val="24"/>
        </w:rPr>
        <w:t>Dział 926 –</w:t>
      </w:r>
      <w:r w:rsidR="008E7A38" w:rsidRPr="007F1D77">
        <w:rPr>
          <w:rFonts w:ascii="Arial" w:hAnsi="Arial" w:cs="Arial"/>
          <w:sz w:val="24"/>
          <w:szCs w:val="24"/>
        </w:rPr>
        <w:t xml:space="preserve"> kultura</w:t>
      </w:r>
      <w:r w:rsidR="00AE1064" w:rsidRPr="007F1D77">
        <w:rPr>
          <w:rFonts w:ascii="Arial" w:hAnsi="Arial" w:cs="Arial"/>
          <w:sz w:val="24"/>
          <w:szCs w:val="24"/>
        </w:rPr>
        <w:t xml:space="preserve"> fizyczna</w:t>
      </w:r>
      <w:r w:rsidR="008E7A38" w:rsidRPr="007F1D77">
        <w:rPr>
          <w:rFonts w:ascii="Arial" w:hAnsi="Arial" w:cs="Arial"/>
          <w:sz w:val="24"/>
          <w:szCs w:val="24"/>
        </w:rPr>
        <w:t xml:space="preserve"> – w tym zakresie wydatki </w:t>
      </w:r>
      <w:r w:rsidR="00336445" w:rsidRPr="007F1D77">
        <w:rPr>
          <w:rFonts w:ascii="Arial" w:hAnsi="Arial" w:cs="Arial"/>
          <w:sz w:val="24"/>
          <w:szCs w:val="24"/>
        </w:rPr>
        <w:t xml:space="preserve">stanowiły 14.943.507,73 zł i </w:t>
      </w:r>
      <w:r w:rsidR="008E7A38" w:rsidRPr="007F1D77">
        <w:rPr>
          <w:rFonts w:ascii="Arial" w:hAnsi="Arial" w:cs="Arial"/>
          <w:sz w:val="24"/>
          <w:szCs w:val="24"/>
        </w:rPr>
        <w:t xml:space="preserve">było </w:t>
      </w:r>
      <w:r w:rsidR="00336445" w:rsidRPr="007F1D77">
        <w:rPr>
          <w:rFonts w:ascii="Arial" w:hAnsi="Arial" w:cs="Arial"/>
          <w:sz w:val="24"/>
          <w:szCs w:val="24"/>
        </w:rPr>
        <w:t xml:space="preserve">to </w:t>
      </w:r>
      <w:r w:rsidR="008E7A38" w:rsidRPr="007F1D77">
        <w:rPr>
          <w:rFonts w:ascii="Arial" w:hAnsi="Arial" w:cs="Arial"/>
          <w:sz w:val="24"/>
          <w:szCs w:val="24"/>
        </w:rPr>
        <w:t xml:space="preserve">2,55 % </w:t>
      </w:r>
      <w:r w:rsidR="008E7A38" w:rsidRPr="007F1D77">
        <w:rPr>
          <w:rFonts w:ascii="Arial" w:hAnsi="Arial" w:cs="Arial"/>
          <w:sz w:val="24"/>
          <w:szCs w:val="24"/>
        </w:rPr>
        <w:lastRenderedPageBreak/>
        <w:t xml:space="preserve">wydatków budżetu ogółem i w tym były inwestycje na kwotę 1.293.277,57 zł. Ten dział to przede wszystkim finansowanie funkcjonowania działalności Miejskiego Ośrodka Sportu i Rekreacji oraz realizacji części wydatków z Budżetu Obywatelskiego na zadania w tym obszarze oraz funkcjonowanie, czy wydatki związane z klubami sportowymi i tymi, które są wspierane w ramach umów z organizacjami pozarządowymi. </w:t>
      </w:r>
    </w:p>
    <w:p w:rsidR="00336445" w:rsidRPr="007F1D77" w:rsidRDefault="00336445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336445" w:rsidRPr="007F1D77" w:rsidRDefault="00336445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F1D77">
        <w:rPr>
          <w:rFonts w:ascii="Arial" w:hAnsi="Arial" w:cs="Arial"/>
          <w:sz w:val="24"/>
          <w:szCs w:val="24"/>
        </w:rPr>
        <w:t>5.1 dział 630 – Turystyka,</w:t>
      </w:r>
    </w:p>
    <w:p w:rsidR="00336445" w:rsidRPr="007F1D77" w:rsidRDefault="00336445" w:rsidP="007F1D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1D77">
        <w:rPr>
          <w:rFonts w:ascii="Arial" w:hAnsi="Arial" w:cs="Arial"/>
          <w:sz w:val="24"/>
          <w:szCs w:val="24"/>
        </w:rPr>
        <w:t>Wynik głosowania: 9 głosów za, 0 głosów przeciw i 0 głosów wstrzymujących.</w:t>
      </w:r>
    </w:p>
    <w:p w:rsidR="00CF328D" w:rsidRPr="007F1D77" w:rsidRDefault="00CF328D" w:rsidP="007F1D77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F328D" w:rsidRPr="007F1D77" w:rsidRDefault="00CF328D" w:rsidP="007F1D77">
      <w:pPr>
        <w:pStyle w:val="Akapitzlist"/>
        <w:numPr>
          <w:ilvl w:val="1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F1D77">
        <w:rPr>
          <w:rFonts w:ascii="Arial" w:hAnsi="Arial" w:cs="Arial"/>
          <w:sz w:val="24"/>
          <w:szCs w:val="24"/>
        </w:rPr>
        <w:t>dział 921 – Kultura i ochrona dziedzictwa narodowego,</w:t>
      </w:r>
    </w:p>
    <w:p w:rsidR="00CF328D" w:rsidRPr="007F1D77" w:rsidRDefault="00CF328D" w:rsidP="007F1D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1D77">
        <w:rPr>
          <w:rFonts w:ascii="Arial" w:hAnsi="Arial" w:cs="Arial"/>
          <w:sz w:val="24"/>
          <w:szCs w:val="24"/>
        </w:rPr>
        <w:t>Wynik głosowania: 9 głosów za, 0 głosów przeciw i 0 głosów wstrzymujących.</w:t>
      </w:r>
    </w:p>
    <w:p w:rsidR="00CF328D" w:rsidRPr="007F1D77" w:rsidRDefault="00CF328D" w:rsidP="007F1D77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F328D" w:rsidRPr="007F1D77" w:rsidRDefault="00CF328D" w:rsidP="007F1D77">
      <w:pPr>
        <w:pStyle w:val="Akapitzlist"/>
        <w:numPr>
          <w:ilvl w:val="1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F1D77">
        <w:rPr>
          <w:rFonts w:ascii="Arial" w:hAnsi="Arial" w:cs="Arial"/>
          <w:sz w:val="24"/>
          <w:szCs w:val="24"/>
        </w:rPr>
        <w:t>dział 926 – Kultura fizyczna.</w:t>
      </w:r>
    </w:p>
    <w:p w:rsidR="00CF328D" w:rsidRPr="007F1D77" w:rsidRDefault="00CF328D" w:rsidP="007F1D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1D77">
        <w:rPr>
          <w:rFonts w:ascii="Arial" w:hAnsi="Arial" w:cs="Arial"/>
          <w:sz w:val="24"/>
          <w:szCs w:val="24"/>
        </w:rPr>
        <w:t>Wynik głosowania: 9 głosów za, 0 głosów przeciw i 0 głosów wstrzymujących.</w:t>
      </w:r>
    </w:p>
    <w:p w:rsidR="001A19C0" w:rsidRPr="007F1D77" w:rsidRDefault="001A19C0" w:rsidP="007F1D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0031" w:rsidRPr="007F1D77" w:rsidRDefault="00CF328D" w:rsidP="007F1D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1D77">
        <w:rPr>
          <w:rFonts w:ascii="Arial" w:hAnsi="Arial" w:cs="Arial"/>
          <w:color w:val="000000" w:themeColor="text1"/>
          <w:sz w:val="24"/>
          <w:szCs w:val="24"/>
        </w:rPr>
        <w:t xml:space="preserve">Opinia Nr </w:t>
      </w: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51/50/23</w:t>
      </w:r>
    </w:p>
    <w:p w:rsidR="00074698" w:rsidRPr="007F1D77" w:rsidRDefault="00B46E3E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6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sprawozdania rocznego z wykonania planu finansowego instytucji   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kultury za 2022 rok.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70031" w:rsidRPr="007F1D77" w:rsidRDefault="007A4638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wyniku głosowania, przy 9 głosach za, braku głosów przeciwnych i wstrzymujących, Komisja Kultury i Kultury Fizycznej wydała pozytywną opinię do 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sprawozdania rocznego z wykonania planu finansowego instytucji   kultury za 2022 rok.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CF328D" w:rsidRPr="007F1D77" w:rsidRDefault="00CF328D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Opinia Nr 52/50/23</w:t>
      </w:r>
    </w:p>
    <w:p w:rsidR="007A4638" w:rsidRPr="007F1D77" w:rsidRDefault="007A4638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7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</w:t>
      </w:r>
      <w:r w:rsidRPr="007F1D7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wyrażenia zgody na wykorzystanie herbu Miasta Piotrkowa Trybunalskiego.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7A4638" w:rsidRPr="007F1D77" w:rsidRDefault="007A4638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W wyniku głosowania, przy 9 głosach za, braku głosów przeciwnych i wstrzymujących, Komisja Kultury i Kultury Fizycznej wydała pozytywną opinię do projektu uchwały w sprawie </w:t>
      </w:r>
      <w:r w:rsidRPr="007F1D7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wyrażenia zgody na wykorzystanie herbu Miasta Piotrkowa Trybunalskiego.</w:t>
      </w:r>
    </w:p>
    <w:p w:rsidR="007A4638" w:rsidRPr="007F1D77" w:rsidRDefault="007A4638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7A4638" w:rsidRPr="007F1D77" w:rsidRDefault="00CF328D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Opinia Nr </w:t>
      </w: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53/50/23</w:t>
      </w:r>
    </w:p>
    <w:p w:rsidR="00CF328D" w:rsidRPr="007F1D77" w:rsidRDefault="00CF328D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Punkt 8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- 100 lat działalności Miejskiej Biblioteki Pub</w:t>
      </w:r>
      <w:r w:rsidR="00336445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licznej im. Adama Próchnika    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dla mieszkańców Piotrkowa Trybunalskiego. </w:t>
      </w:r>
    </w:p>
    <w:p w:rsidR="00970031" w:rsidRPr="007F1D77" w:rsidRDefault="00970031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70031" w:rsidRPr="007F1D77" w:rsidRDefault="00E33E97" w:rsidP="007F1D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Pani Renata Wojtczak Dyrektor Miejskiej Biblioteki Publicznej </w:t>
      </w:r>
      <w:r w:rsidR="00B52417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wyświetliła 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film, który był p</w:t>
      </w:r>
      <w:r w:rsidR="00B52417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rzedstawiony również na </w:t>
      </w:r>
      <w:r w:rsidR="00B52417" w:rsidRPr="007F1D77">
        <w:rPr>
          <w:rFonts w:ascii="Arial" w:hAnsi="Arial" w:cs="Arial"/>
          <w:color w:val="000000" w:themeColor="text1"/>
          <w:sz w:val="24"/>
          <w:szCs w:val="24"/>
        </w:rPr>
        <w:t>gali jubileuszowej - ,,100 lat Miejskie</w:t>
      </w:r>
      <w:r w:rsidR="007F1D77">
        <w:rPr>
          <w:rFonts w:ascii="Arial" w:hAnsi="Arial" w:cs="Arial"/>
          <w:color w:val="000000" w:themeColor="text1"/>
          <w:sz w:val="24"/>
          <w:szCs w:val="24"/>
        </w:rPr>
        <w:t xml:space="preserve">j Biblioteki Publicznej </w:t>
      </w:r>
      <w:r w:rsidR="00994EAF" w:rsidRPr="007F1D77">
        <w:rPr>
          <w:rFonts w:ascii="Arial" w:hAnsi="Arial" w:cs="Arial"/>
          <w:color w:val="000000" w:themeColor="text1"/>
          <w:sz w:val="24"/>
          <w:szCs w:val="24"/>
        </w:rPr>
        <w:t xml:space="preserve">im. Adama </w:t>
      </w:r>
      <w:r w:rsidR="00B52417" w:rsidRPr="007F1D77">
        <w:rPr>
          <w:rFonts w:ascii="Arial" w:hAnsi="Arial" w:cs="Arial"/>
          <w:color w:val="000000" w:themeColor="text1"/>
          <w:sz w:val="24"/>
          <w:szCs w:val="24"/>
        </w:rPr>
        <w:t>Próchnika w Piotrkowie Trybunalskim’’.</w:t>
      </w:r>
      <w:r w:rsidR="00B52417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7C2A9A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994EAF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 D</w:t>
      </w:r>
      <w:r w:rsidR="00592EE4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yrektor </w:t>
      </w:r>
      <w:r w:rsid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przypomniała </w:t>
      </w:r>
      <w:r w:rsidR="00994EAF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o historii biblioteki i najważniejszych wydarzeniach</w:t>
      </w:r>
      <w:r w:rsid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 tym związanych. Jak również </w:t>
      </w:r>
      <w:r w:rsidR="00994EAF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 dziejach instytucji w Piotrkowie Trybunalskim. </w:t>
      </w:r>
      <w:r w:rsidR="007C2A9A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Radni, któr</w:t>
      </w:r>
      <w:r w:rsidR="00994EAF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zy nie byli na gali jubileuszowej </w:t>
      </w:r>
      <w:r w:rsidR="007C2A9A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mieli możliwość </w:t>
      </w:r>
      <w:r w:rsidR="00304B6C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przypomnienia sobie </w:t>
      </w:r>
      <w:r w:rsidR="00994EAF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histori</w:t>
      </w:r>
      <w:r w:rsidR="00304B6C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i</w:t>
      </w:r>
      <w:r w:rsidR="00994EAF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biblioteki P</w:t>
      </w:r>
      <w:r w:rsidR="00304B6C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iotrkowa Trybunalskiego.</w:t>
      </w:r>
    </w:p>
    <w:p w:rsidR="00970031" w:rsidRPr="007F1D77" w:rsidRDefault="00970031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70031" w:rsidRPr="007F1D77" w:rsidRDefault="00970031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9</w:t>
      </w:r>
    </w:p>
    <w:p w:rsidR="00022560" w:rsidRPr="007F1D77" w:rsidRDefault="00022560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Rozpatrzenie korespondencji skierowanej do Komisji. </w:t>
      </w:r>
    </w:p>
    <w:p w:rsidR="003242FE" w:rsidRPr="007F1D77" w:rsidRDefault="003242FE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Brak korespondencji skierowanej do Komisji. </w:t>
      </w:r>
    </w:p>
    <w:p w:rsidR="003242FE" w:rsidRPr="007F1D77" w:rsidRDefault="003242FE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022560" w:rsidRPr="007F1D77" w:rsidRDefault="00970031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10</w:t>
      </w:r>
    </w:p>
    <w:p w:rsidR="004A6EFA" w:rsidRPr="007F1D77" w:rsidRDefault="00EF29F0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Sprawy różne.</w:t>
      </w:r>
    </w:p>
    <w:p w:rsidR="00541C5D" w:rsidRPr="007F1D77" w:rsidRDefault="00B52417" w:rsidP="007F1D77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poruszono żadnych spraw. </w:t>
      </w:r>
    </w:p>
    <w:p w:rsidR="00172F19" w:rsidRPr="007F1D77" w:rsidRDefault="00172F19" w:rsidP="007F1D77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FE336E" w:rsidRPr="007F1D77" w:rsidRDefault="00933CB1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tym posiedzenie zakończono.</w:t>
      </w:r>
    </w:p>
    <w:p w:rsidR="004A6EFA" w:rsidRPr="007F1D77" w:rsidRDefault="004A6EFA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FE336E" w:rsidRPr="007F1D77" w:rsidRDefault="00FE336E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Przewodniczący Komisji Kultury</w:t>
      </w:r>
      <w:r w:rsid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i Kultury Fizycznej</w:t>
      </w:r>
      <w:r w:rsid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(-) </w:t>
      </w:r>
      <w:r w:rsidR="000301CE"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Lech Kaźmierczak</w:t>
      </w:r>
    </w:p>
    <w:p w:rsidR="00B84541" w:rsidRPr="007F1D77" w:rsidRDefault="00B84541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4A6EFA" w:rsidRPr="007F1D77" w:rsidRDefault="004A6EFA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33CB1" w:rsidRPr="007F1D77" w:rsidRDefault="00933CB1" w:rsidP="007F1D7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F1D7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sporządziła:</w:t>
      </w:r>
    </w:p>
    <w:p w:rsidR="00933CB1" w:rsidRPr="007F1D77" w:rsidRDefault="006E7EC0" w:rsidP="007F1D77">
      <w:pPr>
        <w:spacing w:line="360" w:lineRule="auto"/>
        <w:rPr>
          <w:rFonts w:ascii="Arial" w:hAnsi="Arial" w:cs="Arial"/>
          <w:sz w:val="24"/>
          <w:szCs w:val="24"/>
        </w:rPr>
      </w:pPr>
      <w:r w:rsidRPr="007F1D77">
        <w:rPr>
          <w:rFonts w:ascii="Arial" w:hAnsi="Arial" w:cs="Arial"/>
          <w:sz w:val="24"/>
          <w:szCs w:val="24"/>
        </w:rPr>
        <w:t>Monika Mróz</w:t>
      </w:r>
    </w:p>
    <w:sectPr w:rsidR="00933CB1" w:rsidRPr="007F1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27" w:rsidRDefault="00921627" w:rsidP="00943518">
      <w:pPr>
        <w:spacing w:after="0" w:line="240" w:lineRule="auto"/>
      </w:pPr>
      <w:r>
        <w:separator/>
      </w:r>
    </w:p>
  </w:endnote>
  <w:endnote w:type="continuationSeparator" w:id="0">
    <w:p w:rsidR="00921627" w:rsidRDefault="00921627" w:rsidP="0094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055339"/>
      <w:docPartObj>
        <w:docPartGallery w:val="Page Numbers (Bottom of Page)"/>
        <w:docPartUnique/>
      </w:docPartObj>
    </w:sdtPr>
    <w:sdtEndPr/>
    <w:sdtContent>
      <w:p w:rsidR="00921627" w:rsidRDefault="009216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D77">
          <w:rPr>
            <w:noProof/>
          </w:rPr>
          <w:t>1</w:t>
        </w:r>
        <w:r>
          <w:fldChar w:fldCharType="end"/>
        </w:r>
      </w:p>
    </w:sdtContent>
  </w:sdt>
  <w:p w:rsidR="00921627" w:rsidRDefault="00921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27" w:rsidRDefault="00921627" w:rsidP="00943518">
      <w:pPr>
        <w:spacing w:after="0" w:line="240" w:lineRule="auto"/>
      </w:pPr>
      <w:r>
        <w:separator/>
      </w:r>
    </w:p>
  </w:footnote>
  <w:footnote w:type="continuationSeparator" w:id="0">
    <w:p w:rsidR="00921627" w:rsidRDefault="00921627" w:rsidP="0094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307"/>
    <w:multiLevelType w:val="hybridMultilevel"/>
    <w:tmpl w:val="7ACA2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133"/>
    <w:multiLevelType w:val="multilevel"/>
    <w:tmpl w:val="A31A8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E29701C"/>
    <w:multiLevelType w:val="hybridMultilevel"/>
    <w:tmpl w:val="B906A22E"/>
    <w:lvl w:ilvl="0" w:tplc="667AAB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1F6B"/>
    <w:multiLevelType w:val="multilevel"/>
    <w:tmpl w:val="1F240D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  <w:color w:val="auto"/>
      </w:rPr>
    </w:lvl>
  </w:abstractNum>
  <w:abstractNum w:abstractNumId="4" w15:restartNumberingAfterBreak="0">
    <w:nsid w:val="109260DF"/>
    <w:multiLevelType w:val="multilevel"/>
    <w:tmpl w:val="4F4EC54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15BE4345"/>
    <w:multiLevelType w:val="hybridMultilevel"/>
    <w:tmpl w:val="056A0B78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DB249B"/>
    <w:multiLevelType w:val="multilevel"/>
    <w:tmpl w:val="F6EC78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5B66DCF"/>
    <w:multiLevelType w:val="multilevel"/>
    <w:tmpl w:val="976455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  <w:color w:val="auto"/>
      </w:rPr>
    </w:lvl>
  </w:abstractNum>
  <w:abstractNum w:abstractNumId="8" w15:restartNumberingAfterBreak="0">
    <w:nsid w:val="27366A98"/>
    <w:multiLevelType w:val="hybridMultilevel"/>
    <w:tmpl w:val="4C44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5B98"/>
    <w:multiLevelType w:val="multilevel"/>
    <w:tmpl w:val="3DD2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29ED"/>
    <w:multiLevelType w:val="hybridMultilevel"/>
    <w:tmpl w:val="B28A0F5C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631E3F"/>
    <w:multiLevelType w:val="hybridMultilevel"/>
    <w:tmpl w:val="07B883BC"/>
    <w:lvl w:ilvl="0" w:tplc="0415000F">
      <w:start w:val="1"/>
      <w:numFmt w:val="decimal"/>
      <w:lvlText w:val="%1.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 w15:restartNumberingAfterBreak="0">
    <w:nsid w:val="31D4433A"/>
    <w:multiLevelType w:val="hybridMultilevel"/>
    <w:tmpl w:val="E488CF5C"/>
    <w:lvl w:ilvl="0" w:tplc="710AF552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20688"/>
    <w:multiLevelType w:val="hybridMultilevel"/>
    <w:tmpl w:val="3640B73C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51F198E"/>
    <w:multiLevelType w:val="hybridMultilevel"/>
    <w:tmpl w:val="30941C7A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B64F73"/>
    <w:multiLevelType w:val="multilevel"/>
    <w:tmpl w:val="5C383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C55578"/>
    <w:multiLevelType w:val="hybridMultilevel"/>
    <w:tmpl w:val="21F4D9A2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9C2529"/>
    <w:multiLevelType w:val="hybridMultilevel"/>
    <w:tmpl w:val="A0EE6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D30B0"/>
    <w:multiLevelType w:val="hybridMultilevel"/>
    <w:tmpl w:val="0C741710"/>
    <w:lvl w:ilvl="0" w:tplc="05C6E450">
      <w:start w:val="1"/>
      <w:numFmt w:val="decimal"/>
      <w:lvlText w:val="%1."/>
      <w:lvlJc w:val="left"/>
      <w:pPr>
        <w:ind w:left="147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40BF2E0A"/>
    <w:multiLevelType w:val="hybridMultilevel"/>
    <w:tmpl w:val="CECE4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C14BD"/>
    <w:multiLevelType w:val="hybridMultilevel"/>
    <w:tmpl w:val="5512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7737D"/>
    <w:multiLevelType w:val="multilevel"/>
    <w:tmpl w:val="976455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  <w:color w:val="auto"/>
      </w:rPr>
    </w:lvl>
  </w:abstractNum>
  <w:abstractNum w:abstractNumId="22" w15:restartNumberingAfterBreak="0">
    <w:nsid w:val="5791218C"/>
    <w:multiLevelType w:val="hybridMultilevel"/>
    <w:tmpl w:val="9F80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A4EC6"/>
    <w:multiLevelType w:val="hybridMultilevel"/>
    <w:tmpl w:val="8DE4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A72EA"/>
    <w:multiLevelType w:val="hybridMultilevel"/>
    <w:tmpl w:val="9318A250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9C4770"/>
    <w:multiLevelType w:val="hybridMultilevel"/>
    <w:tmpl w:val="E33ABFE4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A91286"/>
    <w:multiLevelType w:val="hybridMultilevel"/>
    <w:tmpl w:val="7EE47724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904E00"/>
    <w:multiLevelType w:val="multilevel"/>
    <w:tmpl w:val="4F4EC54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8" w15:restartNumberingAfterBreak="0">
    <w:nsid w:val="6E156313"/>
    <w:multiLevelType w:val="hybridMultilevel"/>
    <w:tmpl w:val="58E260F2"/>
    <w:lvl w:ilvl="0" w:tplc="0415000F">
      <w:start w:val="1"/>
      <w:numFmt w:val="decimal"/>
      <w:lvlText w:val="%1.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9" w15:restartNumberingAfterBreak="0">
    <w:nsid w:val="6F196E47"/>
    <w:multiLevelType w:val="hybridMultilevel"/>
    <w:tmpl w:val="22FC65E6"/>
    <w:lvl w:ilvl="0" w:tplc="B94ADA1E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7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</w:num>
  <w:num w:numId="8">
    <w:abstractNumId w:val="12"/>
  </w:num>
  <w:num w:numId="9">
    <w:abstractNumId w:val="22"/>
  </w:num>
  <w:num w:numId="10">
    <w:abstractNumId w:val="8"/>
  </w:num>
  <w:num w:numId="11">
    <w:abstractNumId w:val="17"/>
  </w:num>
  <w:num w:numId="12">
    <w:abstractNumId w:val="5"/>
  </w:num>
  <w:num w:numId="13">
    <w:abstractNumId w:val="25"/>
  </w:num>
  <w:num w:numId="14">
    <w:abstractNumId w:val="24"/>
  </w:num>
  <w:num w:numId="15">
    <w:abstractNumId w:val="10"/>
  </w:num>
  <w:num w:numId="16">
    <w:abstractNumId w:val="16"/>
  </w:num>
  <w:num w:numId="17">
    <w:abstractNumId w:val="14"/>
  </w:num>
  <w:num w:numId="18">
    <w:abstractNumId w:val="0"/>
  </w:num>
  <w:num w:numId="19">
    <w:abstractNumId w:val="13"/>
  </w:num>
  <w:num w:numId="20">
    <w:abstractNumId w:val="26"/>
  </w:num>
  <w:num w:numId="21">
    <w:abstractNumId w:val="4"/>
  </w:num>
  <w:num w:numId="22">
    <w:abstractNumId w:val="1"/>
  </w:num>
  <w:num w:numId="23">
    <w:abstractNumId w:val="3"/>
  </w:num>
  <w:num w:numId="24">
    <w:abstractNumId w:val="11"/>
  </w:num>
  <w:num w:numId="25">
    <w:abstractNumId w:val="28"/>
  </w:num>
  <w:num w:numId="26">
    <w:abstractNumId w:val="21"/>
  </w:num>
  <w:num w:numId="27">
    <w:abstractNumId w:val="7"/>
  </w:num>
  <w:num w:numId="28">
    <w:abstractNumId w:val="6"/>
  </w:num>
  <w:num w:numId="29">
    <w:abstractNumId w:val="19"/>
  </w:num>
  <w:num w:numId="3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DC"/>
    <w:rsid w:val="00000E29"/>
    <w:rsid w:val="00003ABC"/>
    <w:rsid w:val="00012DBF"/>
    <w:rsid w:val="0001558D"/>
    <w:rsid w:val="00022560"/>
    <w:rsid w:val="0002482E"/>
    <w:rsid w:val="000301CE"/>
    <w:rsid w:val="00033568"/>
    <w:rsid w:val="00033D3C"/>
    <w:rsid w:val="000527AC"/>
    <w:rsid w:val="00063CCB"/>
    <w:rsid w:val="00074698"/>
    <w:rsid w:val="00076839"/>
    <w:rsid w:val="00081E56"/>
    <w:rsid w:val="00085777"/>
    <w:rsid w:val="000979B1"/>
    <w:rsid w:val="000A46E5"/>
    <w:rsid w:val="000B0537"/>
    <w:rsid w:val="000B2A9E"/>
    <w:rsid w:val="000C7611"/>
    <w:rsid w:val="000D49A6"/>
    <w:rsid w:val="000D5A49"/>
    <w:rsid w:val="000E613A"/>
    <w:rsid w:val="000F0F98"/>
    <w:rsid w:val="000F7D96"/>
    <w:rsid w:val="001024C1"/>
    <w:rsid w:val="00103945"/>
    <w:rsid w:val="0010672C"/>
    <w:rsid w:val="0011023A"/>
    <w:rsid w:val="00114809"/>
    <w:rsid w:val="00124AD4"/>
    <w:rsid w:val="00131F75"/>
    <w:rsid w:val="00132586"/>
    <w:rsid w:val="0013431A"/>
    <w:rsid w:val="00136611"/>
    <w:rsid w:val="00144980"/>
    <w:rsid w:val="00152442"/>
    <w:rsid w:val="00170214"/>
    <w:rsid w:val="00172F19"/>
    <w:rsid w:val="00174D26"/>
    <w:rsid w:val="00175A63"/>
    <w:rsid w:val="001909C2"/>
    <w:rsid w:val="0019372B"/>
    <w:rsid w:val="001A19C0"/>
    <w:rsid w:val="001A3E51"/>
    <w:rsid w:val="001A5B30"/>
    <w:rsid w:val="001A638A"/>
    <w:rsid w:val="001B4A07"/>
    <w:rsid w:val="001C02FA"/>
    <w:rsid w:val="001D4588"/>
    <w:rsid w:val="001D48D7"/>
    <w:rsid w:val="001D4B52"/>
    <w:rsid w:val="001D5FEC"/>
    <w:rsid w:val="001E1BDE"/>
    <w:rsid w:val="002005C1"/>
    <w:rsid w:val="0020436B"/>
    <w:rsid w:val="00213C54"/>
    <w:rsid w:val="00217D4A"/>
    <w:rsid w:val="002207A2"/>
    <w:rsid w:val="00222966"/>
    <w:rsid w:val="00240349"/>
    <w:rsid w:val="0024263C"/>
    <w:rsid w:val="00250246"/>
    <w:rsid w:val="0025669F"/>
    <w:rsid w:val="00273D13"/>
    <w:rsid w:val="00281606"/>
    <w:rsid w:val="00287A3A"/>
    <w:rsid w:val="002A7359"/>
    <w:rsid w:val="002B1F43"/>
    <w:rsid w:val="002C7126"/>
    <w:rsid w:val="002D1BDB"/>
    <w:rsid w:val="002D4905"/>
    <w:rsid w:val="002D5ACA"/>
    <w:rsid w:val="002D66B5"/>
    <w:rsid w:val="002D76C0"/>
    <w:rsid w:val="002E00C1"/>
    <w:rsid w:val="002E16AE"/>
    <w:rsid w:val="002E5A48"/>
    <w:rsid w:val="002E661C"/>
    <w:rsid w:val="002F26DF"/>
    <w:rsid w:val="002F711B"/>
    <w:rsid w:val="0030061C"/>
    <w:rsid w:val="00303696"/>
    <w:rsid w:val="00304B6C"/>
    <w:rsid w:val="00307ADA"/>
    <w:rsid w:val="00313DBA"/>
    <w:rsid w:val="003163D9"/>
    <w:rsid w:val="003209CF"/>
    <w:rsid w:val="003242FE"/>
    <w:rsid w:val="0032753A"/>
    <w:rsid w:val="003318B7"/>
    <w:rsid w:val="0033584D"/>
    <w:rsid w:val="00336445"/>
    <w:rsid w:val="00346260"/>
    <w:rsid w:val="00361794"/>
    <w:rsid w:val="00366849"/>
    <w:rsid w:val="00377C49"/>
    <w:rsid w:val="00386843"/>
    <w:rsid w:val="00391F84"/>
    <w:rsid w:val="003A3A19"/>
    <w:rsid w:val="003A5588"/>
    <w:rsid w:val="003B118E"/>
    <w:rsid w:val="003D1C31"/>
    <w:rsid w:val="003F4841"/>
    <w:rsid w:val="003F629A"/>
    <w:rsid w:val="003F6586"/>
    <w:rsid w:val="00403767"/>
    <w:rsid w:val="0041679E"/>
    <w:rsid w:val="004527B8"/>
    <w:rsid w:val="00456B84"/>
    <w:rsid w:val="00470B6A"/>
    <w:rsid w:val="004931B2"/>
    <w:rsid w:val="004932DC"/>
    <w:rsid w:val="004952F4"/>
    <w:rsid w:val="00495F22"/>
    <w:rsid w:val="004A1514"/>
    <w:rsid w:val="004A1A4C"/>
    <w:rsid w:val="004A6EFA"/>
    <w:rsid w:val="004B109B"/>
    <w:rsid w:val="004B1CDA"/>
    <w:rsid w:val="004C3BA3"/>
    <w:rsid w:val="004E55A7"/>
    <w:rsid w:val="004E75E2"/>
    <w:rsid w:val="004F170B"/>
    <w:rsid w:val="004F4E0C"/>
    <w:rsid w:val="004F6396"/>
    <w:rsid w:val="0050388F"/>
    <w:rsid w:val="00513369"/>
    <w:rsid w:val="0051715A"/>
    <w:rsid w:val="0053090D"/>
    <w:rsid w:val="00531937"/>
    <w:rsid w:val="00541C5D"/>
    <w:rsid w:val="00543E01"/>
    <w:rsid w:val="005446D5"/>
    <w:rsid w:val="005507A8"/>
    <w:rsid w:val="00582F90"/>
    <w:rsid w:val="00584518"/>
    <w:rsid w:val="005907CF"/>
    <w:rsid w:val="00592EE4"/>
    <w:rsid w:val="00594FEF"/>
    <w:rsid w:val="005A1353"/>
    <w:rsid w:val="005B01BB"/>
    <w:rsid w:val="005B4F2D"/>
    <w:rsid w:val="005C0373"/>
    <w:rsid w:val="005C212C"/>
    <w:rsid w:val="005D61D9"/>
    <w:rsid w:val="005E208B"/>
    <w:rsid w:val="005F01E2"/>
    <w:rsid w:val="005F664B"/>
    <w:rsid w:val="00600F88"/>
    <w:rsid w:val="00613990"/>
    <w:rsid w:val="00615EFD"/>
    <w:rsid w:val="00630016"/>
    <w:rsid w:val="00631FB6"/>
    <w:rsid w:val="0063781C"/>
    <w:rsid w:val="00657D18"/>
    <w:rsid w:val="0066218C"/>
    <w:rsid w:val="00665D3F"/>
    <w:rsid w:val="00667326"/>
    <w:rsid w:val="00670598"/>
    <w:rsid w:val="006865E7"/>
    <w:rsid w:val="00690510"/>
    <w:rsid w:val="006C1D73"/>
    <w:rsid w:val="006C519B"/>
    <w:rsid w:val="006C6DF4"/>
    <w:rsid w:val="006C6F71"/>
    <w:rsid w:val="006E0776"/>
    <w:rsid w:val="006E7631"/>
    <w:rsid w:val="006E7EC0"/>
    <w:rsid w:val="006F516E"/>
    <w:rsid w:val="006F53AC"/>
    <w:rsid w:val="006F74D9"/>
    <w:rsid w:val="00700409"/>
    <w:rsid w:val="0070239E"/>
    <w:rsid w:val="0072606F"/>
    <w:rsid w:val="00731BB3"/>
    <w:rsid w:val="00734A80"/>
    <w:rsid w:val="00736C47"/>
    <w:rsid w:val="00736D41"/>
    <w:rsid w:val="0074404A"/>
    <w:rsid w:val="00753ADE"/>
    <w:rsid w:val="00767EF9"/>
    <w:rsid w:val="00777F4E"/>
    <w:rsid w:val="00782026"/>
    <w:rsid w:val="00783A96"/>
    <w:rsid w:val="00787CAC"/>
    <w:rsid w:val="00790835"/>
    <w:rsid w:val="007A4638"/>
    <w:rsid w:val="007C1199"/>
    <w:rsid w:val="007C2A9A"/>
    <w:rsid w:val="007C5F14"/>
    <w:rsid w:val="007D0FD4"/>
    <w:rsid w:val="007D61ED"/>
    <w:rsid w:val="007D62B6"/>
    <w:rsid w:val="007E1FCF"/>
    <w:rsid w:val="007E31A8"/>
    <w:rsid w:val="007F1D77"/>
    <w:rsid w:val="007F3661"/>
    <w:rsid w:val="007F43DE"/>
    <w:rsid w:val="00800071"/>
    <w:rsid w:val="0080060A"/>
    <w:rsid w:val="00812CF5"/>
    <w:rsid w:val="00815D70"/>
    <w:rsid w:val="00831C6B"/>
    <w:rsid w:val="0085041A"/>
    <w:rsid w:val="00867A53"/>
    <w:rsid w:val="00876E66"/>
    <w:rsid w:val="0087725C"/>
    <w:rsid w:val="008A672F"/>
    <w:rsid w:val="008B0D05"/>
    <w:rsid w:val="008B350F"/>
    <w:rsid w:val="008B48D1"/>
    <w:rsid w:val="008B513E"/>
    <w:rsid w:val="008C0D45"/>
    <w:rsid w:val="008C0F66"/>
    <w:rsid w:val="008C45F5"/>
    <w:rsid w:val="008D41E1"/>
    <w:rsid w:val="008D6AD6"/>
    <w:rsid w:val="008E7A38"/>
    <w:rsid w:val="008F6D96"/>
    <w:rsid w:val="00913918"/>
    <w:rsid w:val="00916459"/>
    <w:rsid w:val="00921627"/>
    <w:rsid w:val="00922E06"/>
    <w:rsid w:val="00924A81"/>
    <w:rsid w:val="00924DB8"/>
    <w:rsid w:val="00933CB1"/>
    <w:rsid w:val="00936B41"/>
    <w:rsid w:val="00941F11"/>
    <w:rsid w:val="00943518"/>
    <w:rsid w:val="0095097F"/>
    <w:rsid w:val="00952368"/>
    <w:rsid w:val="00954564"/>
    <w:rsid w:val="009626C1"/>
    <w:rsid w:val="00964BC3"/>
    <w:rsid w:val="00970031"/>
    <w:rsid w:val="009714AD"/>
    <w:rsid w:val="00974D2C"/>
    <w:rsid w:val="00975849"/>
    <w:rsid w:val="00975AD2"/>
    <w:rsid w:val="00975C3C"/>
    <w:rsid w:val="00993894"/>
    <w:rsid w:val="00994EAF"/>
    <w:rsid w:val="009B7086"/>
    <w:rsid w:val="009C01DF"/>
    <w:rsid w:val="009D4B38"/>
    <w:rsid w:val="009E04E7"/>
    <w:rsid w:val="009E4A7F"/>
    <w:rsid w:val="009F788E"/>
    <w:rsid w:val="00A00921"/>
    <w:rsid w:val="00A00B34"/>
    <w:rsid w:val="00A0442C"/>
    <w:rsid w:val="00A04A1A"/>
    <w:rsid w:val="00A07395"/>
    <w:rsid w:val="00A0758A"/>
    <w:rsid w:val="00A10AB3"/>
    <w:rsid w:val="00A113EA"/>
    <w:rsid w:val="00A12B72"/>
    <w:rsid w:val="00A22F4F"/>
    <w:rsid w:val="00A258DC"/>
    <w:rsid w:val="00A27123"/>
    <w:rsid w:val="00A407F7"/>
    <w:rsid w:val="00A500DC"/>
    <w:rsid w:val="00A51328"/>
    <w:rsid w:val="00A55CBF"/>
    <w:rsid w:val="00A5639F"/>
    <w:rsid w:val="00A600FD"/>
    <w:rsid w:val="00A653C6"/>
    <w:rsid w:val="00A80394"/>
    <w:rsid w:val="00A80AE7"/>
    <w:rsid w:val="00A94866"/>
    <w:rsid w:val="00A95466"/>
    <w:rsid w:val="00A97C45"/>
    <w:rsid w:val="00AA0193"/>
    <w:rsid w:val="00AA5B2C"/>
    <w:rsid w:val="00AB0918"/>
    <w:rsid w:val="00AB1328"/>
    <w:rsid w:val="00AB46F2"/>
    <w:rsid w:val="00AC0349"/>
    <w:rsid w:val="00AC1E1C"/>
    <w:rsid w:val="00AC6073"/>
    <w:rsid w:val="00AD337F"/>
    <w:rsid w:val="00AE1064"/>
    <w:rsid w:val="00AF0B19"/>
    <w:rsid w:val="00B004A2"/>
    <w:rsid w:val="00B01900"/>
    <w:rsid w:val="00B04C3D"/>
    <w:rsid w:val="00B05999"/>
    <w:rsid w:val="00B131AB"/>
    <w:rsid w:val="00B1585D"/>
    <w:rsid w:val="00B16FD5"/>
    <w:rsid w:val="00B2256C"/>
    <w:rsid w:val="00B23A40"/>
    <w:rsid w:val="00B32468"/>
    <w:rsid w:val="00B377D2"/>
    <w:rsid w:val="00B4153F"/>
    <w:rsid w:val="00B44872"/>
    <w:rsid w:val="00B46E3E"/>
    <w:rsid w:val="00B46F41"/>
    <w:rsid w:val="00B52417"/>
    <w:rsid w:val="00B52BED"/>
    <w:rsid w:val="00B7338A"/>
    <w:rsid w:val="00B74253"/>
    <w:rsid w:val="00B74564"/>
    <w:rsid w:val="00B75A9B"/>
    <w:rsid w:val="00B81398"/>
    <w:rsid w:val="00B84541"/>
    <w:rsid w:val="00B8493B"/>
    <w:rsid w:val="00B854D1"/>
    <w:rsid w:val="00BC3C87"/>
    <w:rsid w:val="00BD30D4"/>
    <w:rsid w:val="00BE287C"/>
    <w:rsid w:val="00C00A30"/>
    <w:rsid w:val="00C121BE"/>
    <w:rsid w:val="00C12505"/>
    <w:rsid w:val="00C1476F"/>
    <w:rsid w:val="00C14DFE"/>
    <w:rsid w:val="00C17219"/>
    <w:rsid w:val="00C2245C"/>
    <w:rsid w:val="00C27242"/>
    <w:rsid w:val="00C379CD"/>
    <w:rsid w:val="00C63674"/>
    <w:rsid w:val="00C7733E"/>
    <w:rsid w:val="00C803BB"/>
    <w:rsid w:val="00C80BF7"/>
    <w:rsid w:val="00C81259"/>
    <w:rsid w:val="00C91082"/>
    <w:rsid w:val="00CA190B"/>
    <w:rsid w:val="00CB521A"/>
    <w:rsid w:val="00CC67A9"/>
    <w:rsid w:val="00CF328D"/>
    <w:rsid w:val="00CF63BD"/>
    <w:rsid w:val="00D00FB9"/>
    <w:rsid w:val="00D0289F"/>
    <w:rsid w:val="00D03690"/>
    <w:rsid w:val="00D226D4"/>
    <w:rsid w:val="00D2569F"/>
    <w:rsid w:val="00D267F4"/>
    <w:rsid w:val="00D51E35"/>
    <w:rsid w:val="00D54E61"/>
    <w:rsid w:val="00D648B7"/>
    <w:rsid w:val="00D84B9B"/>
    <w:rsid w:val="00D93BBA"/>
    <w:rsid w:val="00D94041"/>
    <w:rsid w:val="00DA3FDA"/>
    <w:rsid w:val="00DA476B"/>
    <w:rsid w:val="00DA4AFE"/>
    <w:rsid w:val="00DB279F"/>
    <w:rsid w:val="00DC7914"/>
    <w:rsid w:val="00DF4A98"/>
    <w:rsid w:val="00E0040D"/>
    <w:rsid w:val="00E036F7"/>
    <w:rsid w:val="00E03F47"/>
    <w:rsid w:val="00E06C21"/>
    <w:rsid w:val="00E25371"/>
    <w:rsid w:val="00E318E3"/>
    <w:rsid w:val="00E320BF"/>
    <w:rsid w:val="00E32536"/>
    <w:rsid w:val="00E33E97"/>
    <w:rsid w:val="00E37CE4"/>
    <w:rsid w:val="00E405DF"/>
    <w:rsid w:val="00E426E6"/>
    <w:rsid w:val="00E45F25"/>
    <w:rsid w:val="00E54D8C"/>
    <w:rsid w:val="00E56189"/>
    <w:rsid w:val="00E61204"/>
    <w:rsid w:val="00E61709"/>
    <w:rsid w:val="00E72C81"/>
    <w:rsid w:val="00E84D2B"/>
    <w:rsid w:val="00E94A32"/>
    <w:rsid w:val="00EA184E"/>
    <w:rsid w:val="00EA306B"/>
    <w:rsid w:val="00EA5E22"/>
    <w:rsid w:val="00EC472D"/>
    <w:rsid w:val="00EC6529"/>
    <w:rsid w:val="00ED54BA"/>
    <w:rsid w:val="00ED559F"/>
    <w:rsid w:val="00ED5B2D"/>
    <w:rsid w:val="00ED5DF9"/>
    <w:rsid w:val="00EE04D0"/>
    <w:rsid w:val="00EE19B1"/>
    <w:rsid w:val="00EE44CA"/>
    <w:rsid w:val="00EF29F0"/>
    <w:rsid w:val="00EF4893"/>
    <w:rsid w:val="00F01A9C"/>
    <w:rsid w:val="00F022DC"/>
    <w:rsid w:val="00F10325"/>
    <w:rsid w:val="00F13343"/>
    <w:rsid w:val="00F266A9"/>
    <w:rsid w:val="00F27A49"/>
    <w:rsid w:val="00F36920"/>
    <w:rsid w:val="00F5370C"/>
    <w:rsid w:val="00F53E1A"/>
    <w:rsid w:val="00F545B6"/>
    <w:rsid w:val="00F61194"/>
    <w:rsid w:val="00F6455A"/>
    <w:rsid w:val="00F65E5D"/>
    <w:rsid w:val="00F76E24"/>
    <w:rsid w:val="00F8448B"/>
    <w:rsid w:val="00F86D04"/>
    <w:rsid w:val="00F9714B"/>
    <w:rsid w:val="00FA0997"/>
    <w:rsid w:val="00FA587C"/>
    <w:rsid w:val="00FA64CC"/>
    <w:rsid w:val="00FB09F2"/>
    <w:rsid w:val="00FC0D70"/>
    <w:rsid w:val="00FE2550"/>
    <w:rsid w:val="00FE336E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929B-AA97-488F-802C-04BA73C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EFA"/>
    <w:pPr>
      <w:spacing w:line="25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8DC"/>
    <w:pPr>
      <w:ind w:left="720"/>
      <w:contextualSpacing/>
    </w:pPr>
  </w:style>
  <w:style w:type="character" w:customStyle="1" w:styleId="Wyrnienie">
    <w:name w:val="Wyróżnienie"/>
    <w:qFormat/>
    <w:rsid w:val="00A258D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18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18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34"/>
    <w:rPr>
      <w:rFonts w:ascii="Segoe UI" w:eastAsia="Calibr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8E"/>
    <w:rPr>
      <w:rFonts w:ascii="Calibri" w:eastAsia="Calibri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8E"/>
    <w:rPr>
      <w:rFonts w:ascii="Calibri" w:eastAsia="Calibri" w:hAnsi="Calibri"/>
      <w:b/>
      <w:bCs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B09F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2DC"/>
    <w:rPr>
      <w:rFonts w:ascii="Calibri" w:eastAsia="Calibri" w:hAnsi="Calibr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83D2-40C3-4623-8944-BFBA529A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cp:lastPrinted>2023-05-29T10:17:00Z</cp:lastPrinted>
  <dcterms:created xsi:type="dcterms:W3CDTF">2023-06-23T08:48:00Z</dcterms:created>
  <dcterms:modified xsi:type="dcterms:W3CDTF">2023-06-23T08:48:00Z</dcterms:modified>
</cp:coreProperties>
</file>