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B2" w:rsidRPr="005B7B6A" w:rsidRDefault="008E17D9" w:rsidP="005B7B6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B7B6A">
        <w:rPr>
          <w:rFonts w:ascii="Arial" w:hAnsi="Arial" w:cs="Arial"/>
          <w:bCs/>
          <w:sz w:val="24"/>
          <w:szCs w:val="24"/>
        </w:rPr>
        <w:t>O</w:t>
      </w:r>
      <w:r w:rsidR="005B7B6A">
        <w:rPr>
          <w:rFonts w:ascii="Arial" w:hAnsi="Arial" w:cs="Arial"/>
          <w:bCs/>
          <w:sz w:val="24"/>
          <w:szCs w:val="24"/>
        </w:rPr>
        <w:t>głoszenie o pierwszym ustnym przetargu nieograniczonym na sprzedaż nieruchomości zabudowanej stanowiącej własność gminy Miasto Piotrków Trybunalski</w:t>
      </w:r>
      <w:r w:rsidRPr="005B7B6A">
        <w:rPr>
          <w:rFonts w:ascii="Arial" w:hAnsi="Arial" w:cs="Arial"/>
          <w:bCs/>
          <w:sz w:val="24"/>
          <w:szCs w:val="24"/>
        </w:rPr>
        <w:t>,</w:t>
      </w:r>
      <w:r w:rsidR="005B7B6A">
        <w:rPr>
          <w:rFonts w:ascii="Arial" w:hAnsi="Arial" w:cs="Arial"/>
          <w:bCs/>
          <w:sz w:val="24"/>
          <w:szCs w:val="24"/>
        </w:rPr>
        <w:t xml:space="preserve"> położonej w Piotrkowie Trybunalskim przy ul. Browarnej.</w:t>
      </w:r>
      <w:r w:rsidRPr="005B7B6A">
        <w:rPr>
          <w:rFonts w:ascii="Arial" w:hAnsi="Arial" w:cs="Arial"/>
          <w:bCs/>
          <w:sz w:val="24"/>
          <w:szCs w:val="24"/>
        </w:rPr>
        <w:t xml:space="preserve"> </w:t>
      </w:r>
      <w:r w:rsidR="005B7B6A">
        <w:rPr>
          <w:rFonts w:ascii="Arial" w:hAnsi="Arial" w:cs="Arial"/>
          <w:bCs/>
          <w:sz w:val="24"/>
          <w:szCs w:val="24"/>
        </w:rPr>
        <w:t xml:space="preserve"> </w:t>
      </w:r>
    </w:p>
    <w:p w:rsidR="00410D11" w:rsidRPr="005B7B6A" w:rsidRDefault="00410D11" w:rsidP="005B7B6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478E7" w:rsidRPr="005B7B6A" w:rsidRDefault="005B7B6A" w:rsidP="005B7B6A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1.</w:t>
      </w:r>
      <w:r w:rsidR="00F478E7" w:rsidRPr="005B7B6A">
        <w:rPr>
          <w:rFonts w:ascii="Arial" w:eastAsia="MS Mincho" w:hAnsi="Arial" w:cs="Arial"/>
          <w:sz w:val="24"/>
          <w:szCs w:val="24"/>
        </w:rPr>
        <w:t>Nieruchomość położona jest w Piotrkowie Trybunalskim przy ul. Browarnej.</w:t>
      </w:r>
    </w:p>
    <w:p w:rsidR="00F478E7" w:rsidRPr="005B7B6A" w:rsidRDefault="00F478E7" w:rsidP="005B7B6A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5B7B6A">
        <w:rPr>
          <w:rFonts w:ascii="Arial" w:eastAsia="MS Mincho" w:hAnsi="Arial" w:cs="Arial"/>
          <w:sz w:val="24"/>
          <w:szCs w:val="24"/>
        </w:rPr>
        <w:t xml:space="preserve">Stan prawny nieruchomości uregulowany jest w </w:t>
      </w:r>
      <w:r w:rsidRPr="005B7B6A">
        <w:rPr>
          <w:rFonts w:ascii="Arial" w:hAnsi="Arial" w:cs="Arial"/>
          <w:sz w:val="24"/>
          <w:szCs w:val="24"/>
        </w:rPr>
        <w:t xml:space="preserve">księdze wieczystej </w:t>
      </w:r>
      <w:r w:rsidRPr="005B7B6A">
        <w:rPr>
          <w:rFonts w:ascii="Arial" w:eastAsia="MS Mincho" w:hAnsi="Arial" w:cs="Arial"/>
          <w:sz w:val="24"/>
          <w:szCs w:val="24"/>
        </w:rPr>
        <w:t>PT1P/00120858/2.</w:t>
      </w:r>
    </w:p>
    <w:p w:rsidR="00F478E7" w:rsidRPr="005B7B6A" w:rsidRDefault="00F478E7" w:rsidP="005B7B6A">
      <w:pPr>
        <w:spacing w:line="360" w:lineRule="auto"/>
        <w:rPr>
          <w:rFonts w:ascii="Arial" w:hAnsi="Arial" w:cs="Arial"/>
          <w:sz w:val="24"/>
          <w:szCs w:val="24"/>
        </w:rPr>
      </w:pPr>
      <w:r w:rsidRPr="005B7B6A">
        <w:rPr>
          <w:rFonts w:ascii="Arial" w:hAnsi="Arial" w:cs="Arial"/>
          <w:color w:val="000000"/>
          <w:sz w:val="24"/>
          <w:szCs w:val="24"/>
        </w:rPr>
        <w:t>Wyżej wymieniona działka jest przedmiotem umowy dzierżawy Nr 116/SPN/S/2022 z dnia 16 lutego 2022 r. zawartej na okres 3 lat z przeznaczeniem na obsługę budynków innych niż mieszkalne i jest wykorzystywana w ramach realizowanej na przyległej nieruchomości inwestycji związanej z rozbudową istniejącego zakładu</w:t>
      </w:r>
      <w:r w:rsidRPr="005B7B6A">
        <w:rPr>
          <w:rFonts w:ascii="Arial" w:hAnsi="Arial" w:cs="Arial"/>
          <w:sz w:val="24"/>
          <w:szCs w:val="24"/>
        </w:rPr>
        <w:t>.</w:t>
      </w:r>
    </w:p>
    <w:p w:rsidR="00F478E7" w:rsidRPr="005B7B6A" w:rsidRDefault="005B7B6A" w:rsidP="005B7B6A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2. </w:t>
      </w:r>
      <w:r w:rsidR="00F478E7" w:rsidRPr="005B7B6A">
        <w:rPr>
          <w:rFonts w:ascii="Arial" w:eastAsia="MS Mincho" w:hAnsi="Arial" w:cs="Arial"/>
          <w:sz w:val="24"/>
          <w:szCs w:val="24"/>
        </w:rPr>
        <w:t xml:space="preserve">Nieruchomość oznaczona jest w ewidencji gruntów obręb 41 </w:t>
      </w:r>
      <w:r w:rsidR="00FB3683" w:rsidRPr="005B7B6A">
        <w:rPr>
          <w:rFonts w:ascii="Arial" w:eastAsia="MS Mincho" w:hAnsi="Arial" w:cs="Arial"/>
          <w:sz w:val="24"/>
          <w:szCs w:val="24"/>
        </w:rPr>
        <w:t xml:space="preserve">jako </w:t>
      </w:r>
      <w:r w:rsidR="00F478E7" w:rsidRPr="005B7B6A">
        <w:rPr>
          <w:rFonts w:ascii="Arial" w:eastAsia="MS Mincho" w:hAnsi="Arial" w:cs="Arial"/>
          <w:sz w:val="24"/>
          <w:szCs w:val="24"/>
        </w:rPr>
        <w:t>działka</w:t>
      </w:r>
      <w:r w:rsidR="00F478E7" w:rsidRPr="005B7B6A">
        <w:rPr>
          <w:rFonts w:ascii="Arial" w:eastAsia="MS Mincho" w:hAnsi="Arial" w:cs="Arial"/>
          <w:bCs/>
          <w:iCs/>
          <w:sz w:val="24"/>
          <w:szCs w:val="24"/>
        </w:rPr>
        <w:t xml:space="preserve"> </w:t>
      </w:r>
      <w:r w:rsidR="00F478E7" w:rsidRPr="005B7B6A">
        <w:rPr>
          <w:rFonts w:ascii="Arial" w:eastAsia="MS Mincho" w:hAnsi="Arial" w:cs="Arial"/>
          <w:sz w:val="24"/>
          <w:szCs w:val="24"/>
        </w:rPr>
        <w:t xml:space="preserve">numer </w:t>
      </w:r>
      <w:r w:rsidR="00F478E7" w:rsidRPr="005B7B6A">
        <w:rPr>
          <w:rFonts w:ascii="Arial" w:hAnsi="Arial" w:cs="Arial"/>
          <w:sz w:val="24"/>
          <w:szCs w:val="24"/>
        </w:rPr>
        <w:t>226/2 o powierzchni 0,2429 ha.</w:t>
      </w:r>
    </w:p>
    <w:p w:rsidR="00F478E7" w:rsidRPr="005B7B6A" w:rsidRDefault="00F478E7" w:rsidP="005B7B6A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F478E7" w:rsidRPr="005B7B6A" w:rsidRDefault="00F478E7" w:rsidP="005B7B6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t xml:space="preserve">3. </w:t>
      </w:r>
      <w:r w:rsidRPr="005B7B6A">
        <w:rPr>
          <w:rFonts w:ascii="Arial" w:hAnsi="Arial" w:cs="Arial"/>
          <w:color w:val="000000"/>
          <w:sz w:val="24"/>
          <w:szCs w:val="24"/>
        </w:rPr>
        <w:t xml:space="preserve">Działka numer 226/2 obręb 41 </w:t>
      </w:r>
      <w:r w:rsidRPr="005B7B6A">
        <w:rPr>
          <w:rFonts w:ascii="Arial" w:hAnsi="Arial" w:cs="Arial"/>
          <w:sz w:val="24"/>
          <w:szCs w:val="24"/>
        </w:rPr>
        <w:t>jest ogrodzona, zagospodarowana zielenią urządzoną</w:t>
      </w:r>
      <w:r w:rsidR="00FB3683" w:rsidRPr="005B7B6A">
        <w:rPr>
          <w:rFonts w:ascii="Arial" w:hAnsi="Arial" w:cs="Arial"/>
          <w:sz w:val="24"/>
          <w:szCs w:val="24"/>
        </w:rPr>
        <w:t xml:space="preserve">, </w:t>
      </w:r>
      <w:r w:rsidRPr="005B7B6A">
        <w:rPr>
          <w:rFonts w:ascii="Arial" w:hAnsi="Arial" w:cs="Arial"/>
          <w:sz w:val="24"/>
          <w:szCs w:val="24"/>
        </w:rPr>
        <w:t>w znacznej części pokryta jest asfaltem oraz utwardzeniem z kostki chodnikowej. Przez działkę przebiega sieć kanalizacji deszczowej ø160 oraz przewody eletroenergetyczne niskiego napięcia.</w:t>
      </w:r>
    </w:p>
    <w:p w:rsidR="00F478E7" w:rsidRPr="005B7B6A" w:rsidRDefault="00F478E7" w:rsidP="005B7B6A">
      <w:pPr>
        <w:pStyle w:val="Tekstpodstawowy2"/>
        <w:spacing w:after="0" w:line="360" w:lineRule="auto"/>
        <w:rPr>
          <w:rFonts w:ascii="Arial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t xml:space="preserve">4. Nieruchomość położona przy ul. Browarnej znajduje się w terenie, dla którego nie obowiązuje miejscowy plan zagospodarowania przestrzennego. Stosownie do ustaleń „Studium uwarunkowań i kierunków zagospodarowania przestrzennego” przedmiotowy obszar znajduje się na terenie jednostki urbanistycznej określonej symbolem P – tereny zabudowy produkcyjnej, składy, magazyny. </w:t>
      </w:r>
    </w:p>
    <w:p w:rsidR="00F478E7" w:rsidRPr="005B7B6A" w:rsidRDefault="00F478E7" w:rsidP="005B7B6A">
      <w:pPr>
        <w:pStyle w:val="Tekstpodstawowy2"/>
        <w:spacing w:after="0" w:line="360" w:lineRule="auto"/>
        <w:rPr>
          <w:rFonts w:ascii="Arial" w:hAnsi="Arial" w:cs="Arial"/>
          <w:sz w:val="24"/>
          <w:szCs w:val="24"/>
        </w:rPr>
      </w:pPr>
    </w:p>
    <w:p w:rsidR="00F478E7" w:rsidRPr="005B7B6A" w:rsidRDefault="00F478E7" w:rsidP="005B7B6A">
      <w:pPr>
        <w:pStyle w:val="Tekstpodstawowy2"/>
        <w:spacing w:after="0" w:line="360" w:lineRule="auto"/>
        <w:rPr>
          <w:rFonts w:ascii="Arial" w:hAnsi="Arial" w:cs="Arial"/>
          <w:sz w:val="24"/>
          <w:szCs w:val="24"/>
        </w:rPr>
      </w:pPr>
      <w:r w:rsidRPr="005B7B6A">
        <w:rPr>
          <w:rFonts w:ascii="Arial" w:eastAsia="MS Mincho" w:hAnsi="Arial" w:cs="Arial"/>
          <w:sz w:val="24"/>
          <w:szCs w:val="24"/>
        </w:rPr>
        <w:t>Z uwagi na brak miejscowego planu</w:t>
      </w:r>
      <w:r w:rsidRPr="005B7B6A">
        <w:rPr>
          <w:rFonts w:ascii="Arial" w:hAnsi="Arial" w:cs="Arial"/>
          <w:sz w:val="24"/>
          <w:szCs w:val="24"/>
        </w:rPr>
        <w:t xml:space="preserve"> zagospodarowania przestrzennego, warunki zabudowy i zagospodarowania nieruchomości ustala właściwy organ w decyzji administracyjnej, na wniosek inwestora. W obrocie prawnym funkcjonują:</w:t>
      </w:r>
    </w:p>
    <w:p w:rsidR="00F478E7" w:rsidRPr="005B7B6A" w:rsidRDefault="00F478E7" w:rsidP="005B7B6A">
      <w:pPr>
        <w:pStyle w:val="Tekstpodstawowy2"/>
        <w:spacing w:after="0" w:line="360" w:lineRule="auto"/>
        <w:rPr>
          <w:rFonts w:ascii="Arial" w:hAnsi="Arial" w:cs="Arial"/>
          <w:sz w:val="24"/>
          <w:szCs w:val="24"/>
        </w:rPr>
      </w:pPr>
    </w:p>
    <w:p w:rsidR="00F478E7" w:rsidRPr="005B7B6A" w:rsidRDefault="005B7B6A" w:rsidP="005B7B6A">
      <w:pPr>
        <w:pStyle w:val="Tekstpodstawowy2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78E7" w:rsidRPr="005B7B6A">
        <w:rPr>
          <w:rFonts w:ascii="Arial" w:hAnsi="Arial" w:cs="Arial"/>
          <w:sz w:val="24"/>
          <w:szCs w:val="24"/>
        </w:rPr>
        <w:t>decyzja Nr 170/2022 z dnia 01 września 2022 r. o warunkach zabudowy ustalająca sposób zagospodarowania i warunki zabudowy dla zamierzenia inwestycyjnego polegającego na budowie: budynku magazynowego wraz z łącznikami z istniejącymi budynkami zakładu, kontenerowej stacji trafo, stacji redukcji gazu, linii przesyłowej gazu, kablowej linii przesyłowej prądu z lokalizacją inwestycji na terenie nieruchomości przy ul. Browarnej 5 (działki o numerach ewidencyjnych: 229/1,227/4,226,227/3 obręb 41) w Piotrkowie Trybunalskim;</w:t>
      </w:r>
    </w:p>
    <w:p w:rsidR="00F478E7" w:rsidRPr="005B7B6A" w:rsidRDefault="005B7B6A" w:rsidP="005B7B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F478E7" w:rsidRPr="005B7B6A">
        <w:rPr>
          <w:rFonts w:ascii="Arial" w:hAnsi="Arial" w:cs="Arial"/>
          <w:sz w:val="24"/>
          <w:szCs w:val="24"/>
        </w:rPr>
        <w:t>decyzja Nr 35/2022 z dnia 27 września 2022 r. o lokalizacji inwestycji celu publicznego ustalająca sposób zagospodarowania i warunki zabudowy dla zamierzenia inwestycyjnego polegającego na budowie podziemnej przesyłowej linii kablowej elektroenergetycznej średniego napięcia w Piotrkowie Trybunalskim na terenie działek oznaczonych numerami: 228/2,229/1,226 i 227/4 obręb 41 zlokalizowanych w rejonie ulicy Browarnej 5.</w:t>
      </w:r>
    </w:p>
    <w:p w:rsidR="00F478E7" w:rsidRPr="005B7B6A" w:rsidRDefault="00F478E7" w:rsidP="005B7B6A">
      <w:pPr>
        <w:pStyle w:val="Zwykytekst"/>
        <w:tabs>
          <w:tab w:val="left" w:pos="-142"/>
        </w:tabs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F478E7" w:rsidRPr="005B7B6A" w:rsidRDefault="00F478E7" w:rsidP="005B7B6A">
      <w:pPr>
        <w:pStyle w:val="Zwykytekst"/>
        <w:tabs>
          <w:tab w:val="left" w:pos="-142"/>
        </w:tabs>
        <w:spacing w:line="360" w:lineRule="auto"/>
        <w:rPr>
          <w:rFonts w:ascii="Arial" w:eastAsia="MS Mincho" w:hAnsi="Arial" w:cs="Arial"/>
          <w:sz w:val="24"/>
          <w:szCs w:val="24"/>
        </w:rPr>
      </w:pPr>
      <w:r w:rsidRPr="005B7B6A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oraz interpretacji zapisów planistycznych uzyskać można w Pracowni Planowania Przestrzennego w Piotrkowie Trybunalskim, ul. Farna 8, tel. 44 32-15-10.</w:t>
      </w:r>
    </w:p>
    <w:p w:rsidR="00F478E7" w:rsidRPr="005B7B6A" w:rsidRDefault="00F478E7" w:rsidP="005B7B6A">
      <w:pPr>
        <w:spacing w:line="360" w:lineRule="auto"/>
        <w:rPr>
          <w:rFonts w:ascii="Arial" w:hAnsi="Arial" w:cs="Arial"/>
          <w:sz w:val="24"/>
          <w:szCs w:val="24"/>
        </w:rPr>
      </w:pPr>
    </w:p>
    <w:p w:rsidR="00F478E7" w:rsidRPr="005B7B6A" w:rsidRDefault="00F478E7" w:rsidP="005B7B6A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t xml:space="preserve">5. Cena wywoławcza nieruchomości położonej przy </w:t>
      </w:r>
      <w:r w:rsidRPr="005B7B6A">
        <w:rPr>
          <w:rFonts w:ascii="Arial" w:eastAsia="MS Mincho" w:hAnsi="Arial" w:cs="Arial"/>
          <w:sz w:val="24"/>
          <w:szCs w:val="24"/>
        </w:rPr>
        <w:t>ul. Browarnej wynosi: 420.000,00 zł.</w:t>
      </w:r>
    </w:p>
    <w:p w:rsidR="00F478E7" w:rsidRPr="005B7B6A" w:rsidRDefault="00F478E7" w:rsidP="005B7B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7B6A">
        <w:rPr>
          <w:rFonts w:ascii="Arial" w:eastAsia="MS Mincho" w:hAnsi="Arial" w:cs="Arial"/>
          <w:sz w:val="24"/>
          <w:szCs w:val="24"/>
        </w:rPr>
        <w:t xml:space="preserve">6. Cena nieruchomości osiągnięta w wyniku przetargu stanowi cenę nabycia nieruchomości. Zgodnie z przepisami ustawy z dnia 11 marca 2004 r. o podatku od towarów i usług (Dz.U. z 2022 r., poz. 931 z późniejszymi zmianami) sprzedaż nieruchomości położonej przy ul. Browarnej </w:t>
      </w:r>
      <w:r w:rsidRPr="005B7B6A">
        <w:rPr>
          <w:rFonts w:ascii="Arial" w:hAnsi="Arial" w:cs="Arial"/>
          <w:sz w:val="24"/>
          <w:szCs w:val="24"/>
        </w:rPr>
        <w:t>objęta jest zwolnieniem z podatku od  towarów i usług, wynikającym z art. 43</w:t>
      </w:r>
      <w:r w:rsidR="00FB3683" w:rsidRPr="005B7B6A">
        <w:rPr>
          <w:rFonts w:ascii="Arial" w:hAnsi="Arial" w:cs="Arial"/>
          <w:sz w:val="24"/>
          <w:szCs w:val="24"/>
        </w:rPr>
        <w:t xml:space="preserve"> </w:t>
      </w:r>
      <w:r w:rsidRPr="005B7B6A">
        <w:rPr>
          <w:rFonts w:ascii="Arial" w:hAnsi="Arial" w:cs="Arial"/>
          <w:sz w:val="24"/>
          <w:szCs w:val="24"/>
        </w:rPr>
        <w:t>ust. 1 pkt  10 w związku z art. 29 a pkt 8 powołanej ustawy o podatku VAT.</w:t>
      </w:r>
    </w:p>
    <w:p w:rsidR="00F478E7" w:rsidRPr="005B7B6A" w:rsidRDefault="00F478E7" w:rsidP="005B7B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t>C</w:t>
      </w:r>
      <w:r w:rsidRPr="005B7B6A">
        <w:rPr>
          <w:rFonts w:ascii="Arial" w:eastAsia="MS Mincho" w:hAnsi="Arial" w:cs="Arial"/>
          <w:sz w:val="24"/>
          <w:szCs w:val="24"/>
        </w:rPr>
        <w:t xml:space="preserve">ena nieruchomości osiągnięta w wyniku przetargu, </w:t>
      </w:r>
      <w:r w:rsidRPr="005B7B6A">
        <w:rPr>
          <w:rFonts w:ascii="Arial" w:hAnsi="Arial" w:cs="Arial"/>
          <w:sz w:val="24"/>
          <w:szCs w:val="24"/>
        </w:rPr>
        <w:t xml:space="preserve">pomniejszona o wpłacone wadium, podlega zapłacie nie później niż na trzy dni </w:t>
      </w:r>
      <w:r w:rsidRPr="005B7B6A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5B7B6A">
        <w:rPr>
          <w:rFonts w:ascii="Arial" w:hAnsi="Arial" w:cs="Arial"/>
          <w:sz w:val="24"/>
          <w:szCs w:val="24"/>
        </w:rPr>
        <w:t>.</w:t>
      </w:r>
    </w:p>
    <w:p w:rsidR="00F478E7" w:rsidRPr="005B7B6A" w:rsidRDefault="00F478E7" w:rsidP="005B7B6A">
      <w:pPr>
        <w:pStyle w:val="Zwykytekst"/>
        <w:tabs>
          <w:tab w:val="left" w:pos="36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t>Z</w:t>
      </w:r>
      <w:r w:rsidRPr="005B7B6A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pieniężnych na wskazany numer rachunku bankowego</w:t>
      </w:r>
      <w:r w:rsidRPr="005B7B6A">
        <w:rPr>
          <w:rFonts w:ascii="Arial" w:eastAsia="Arial Unicode MS" w:hAnsi="Arial" w:cs="Arial"/>
          <w:sz w:val="24"/>
          <w:szCs w:val="24"/>
        </w:rPr>
        <w:t>.</w:t>
      </w:r>
    </w:p>
    <w:p w:rsidR="00F478E7" w:rsidRPr="005B7B6A" w:rsidRDefault="00F478E7" w:rsidP="005B7B6A">
      <w:pPr>
        <w:spacing w:line="360" w:lineRule="auto"/>
        <w:rPr>
          <w:rFonts w:ascii="Arial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t>Cena nieruchomości nie zawiera kosztów wznowienia znaków granicznych. Ewentualne wznowienie znaków granicznych może nastąpić na wniosek i koszt nabywcy nieruchomości. Nabywca przyjmuje nieruchomość w stanie istniejącym.</w:t>
      </w:r>
    </w:p>
    <w:p w:rsidR="00F478E7" w:rsidRPr="005B7B6A" w:rsidRDefault="00F478E7" w:rsidP="005B7B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t xml:space="preserve">7. Wyżej wymieniona nieruchomość przeznaczona jest do sprzedaży, </w:t>
      </w:r>
      <w:r w:rsidRPr="005B7B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zgodnie z Uchwałą Nr </w:t>
      </w:r>
      <w:r w:rsidRPr="005B7B6A">
        <w:rPr>
          <w:rFonts w:ascii="Arial" w:hAnsi="Arial" w:cs="Arial"/>
          <w:sz w:val="24"/>
          <w:szCs w:val="24"/>
          <w:shd w:val="clear" w:color="auto" w:fill="FFFFFF"/>
        </w:rPr>
        <w:t>LXIII/785/23 Rady Miasta Piotrkowa Trybunalskiego z dnia 26 kwietnia 2023 r. w sprawie wyrażenia zgody na sprzedaż nieruchomości położonej w Piotrkowie Trybunalskim przy ul. Browarnej.</w:t>
      </w:r>
      <w:r w:rsidR="00AE4682" w:rsidRPr="005B7B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B7B6A">
        <w:rPr>
          <w:rFonts w:ascii="Arial" w:hAnsi="Arial" w:cs="Arial"/>
          <w:sz w:val="24"/>
          <w:szCs w:val="24"/>
        </w:rPr>
        <w:t>Sprzedaż nieruchomości nastąpi w drodze ustnego przetargu nieograniczonego.</w:t>
      </w:r>
    </w:p>
    <w:p w:rsidR="00F478E7" w:rsidRPr="005B7B6A" w:rsidRDefault="00F478E7" w:rsidP="005B7B6A">
      <w:pPr>
        <w:shd w:val="clear" w:color="auto" w:fill="FFFFFF"/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E957B2" w:rsidRPr="005B7B6A" w:rsidRDefault="00F478E7" w:rsidP="005B7B6A">
      <w:pPr>
        <w:shd w:val="clear" w:color="auto" w:fill="FFFFFF"/>
        <w:tabs>
          <w:tab w:val="left" w:pos="0"/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lastRenderedPageBreak/>
        <w:t>8. Sprzedaż dział</w:t>
      </w:r>
      <w:r w:rsidR="00E957B2" w:rsidRPr="005B7B6A">
        <w:rPr>
          <w:rFonts w:ascii="Arial" w:hAnsi="Arial" w:cs="Arial"/>
          <w:sz w:val="24"/>
          <w:szCs w:val="24"/>
        </w:rPr>
        <w:t>k</w:t>
      </w:r>
      <w:r w:rsidRPr="005B7B6A">
        <w:rPr>
          <w:rFonts w:ascii="Arial" w:hAnsi="Arial" w:cs="Arial"/>
          <w:sz w:val="24"/>
          <w:szCs w:val="24"/>
        </w:rPr>
        <w:t>I</w:t>
      </w:r>
      <w:r w:rsidR="00E957B2" w:rsidRPr="005B7B6A">
        <w:rPr>
          <w:rFonts w:ascii="Arial" w:hAnsi="Arial" w:cs="Arial"/>
          <w:sz w:val="24"/>
          <w:szCs w:val="24"/>
        </w:rPr>
        <w:t xml:space="preserve">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</w:t>
      </w:r>
      <w:r w:rsidR="00E957B2" w:rsidRPr="005B7B6A">
        <w:rPr>
          <w:rFonts w:ascii="Arial" w:hAnsi="Arial" w:cs="Arial"/>
          <w:sz w:val="24"/>
          <w:szCs w:val="24"/>
        </w:rPr>
        <w:br/>
        <w:t>po uprzednim dokonaniu wymaganych uzgodnień i uzyskaniu przewidzianych prawem pozwoleń.</w:t>
      </w:r>
    </w:p>
    <w:p w:rsidR="00E957B2" w:rsidRPr="005B7B6A" w:rsidRDefault="00E957B2" w:rsidP="005B7B6A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5B7B6A">
        <w:rPr>
          <w:rFonts w:ascii="Arial" w:hAnsi="Arial" w:cs="Arial"/>
          <w:sz w:val="24"/>
          <w:szCs w:val="24"/>
        </w:rPr>
        <w:t xml:space="preserve">sprzedawanych </w:t>
      </w:r>
      <w:r w:rsidRPr="005B7B6A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:rsidR="009277F6" w:rsidRPr="005B7B6A" w:rsidRDefault="00F478E7" w:rsidP="005B7B6A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t>9</w:t>
      </w:r>
      <w:r w:rsidR="009277F6" w:rsidRPr="005B7B6A">
        <w:rPr>
          <w:rFonts w:ascii="Arial" w:hAnsi="Arial" w:cs="Arial"/>
          <w:sz w:val="24"/>
          <w:szCs w:val="24"/>
        </w:rPr>
        <w:t>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9277F6" w:rsidRPr="005B7B6A" w:rsidRDefault="009277F6" w:rsidP="005B7B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4B27" w:rsidRPr="005B7B6A" w:rsidRDefault="00F478E7" w:rsidP="005B7B6A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B7B6A">
        <w:rPr>
          <w:rFonts w:ascii="Arial" w:eastAsia="MS Mincho" w:hAnsi="Arial" w:cs="Arial"/>
          <w:sz w:val="24"/>
          <w:szCs w:val="24"/>
        </w:rPr>
        <w:t>10</w:t>
      </w:r>
      <w:r w:rsidR="006859EA" w:rsidRPr="005B7B6A">
        <w:rPr>
          <w:rFonts w:ascii="Arial" w:eastAsia="MS Mincho" w:hAnsi="Arial" w:cs="Arial"/>
          <w:sz w:val="24"/>
          <w:szCs w:val="24"/>
        </w:rPr>
        <w:t>.</w:t>
      </w:r>
      <w:r w:rsidR="00224B27" w:rsidRPr="005B7B6A">
        <w:rPr>
          <w:rFonts w:ascii="Arial" w:eastAsia="MS Mincho" w:hAnsi="Arial" w:cs="Arial"/>
          <w:sz w:val="24"/>
          <w:szCs w:val="24"/>
        </w:rPr>
        <w:t xml:space="preserve"> Przetarg odbędzie się w dniu 1</w:t>
      </w:r>
      <w:r w:rsidR="002E6D75" w:rsidRPr="005B7B6A">
        <w:rPr>
          <w:rFonts w:ascii="Arial" w:eastAsia="MS Mincho" w:hAnsi="Arial" w:cs="Arial"/>
          <w:sz w:val="24"/>
          <w:szCs w:val="24"/>
        </w:rPr>
        <w:t>5</w:t>
      </w:r>
      <w:r w:rsidR="00224B27" w:rsidRPr="005B7B6A">
        <w:rPr>
          <w:rFonts w:ascii="Arial" w:eastAsia="MS Mincho" w:hAnsi="Arial" w:cs="Arial"/>
          <w:sz w:val="24"/>
          <w:szCs w:val="24"/>
        </w:rPr>
        <w:t xml:space="preserve"> </w:t>
      </w:r>
      <w:r w:rsidR="002E6D75" w:rsidRPr="005B7B6A">
        <w:rPr>
          <w:rFonts w:ascii="Arial" w:eastAsia="MS Mincho" w:hAnsi="Arial" w:cs="Arial"/>
          <w:sz w:val="24"/>
          <w:szCs w:val="24"/>
        </w:rPr>
        <w:t>wrześni</w:t>
      </w:r>
      <w:r w:rsidR="00224B27" w:rsidRPr="005B7B6A">
        <w:rPr>
          <w:rFonts w:ascii="Arial" w:eastAsia="MS Mincho" w:hAnsi="Arial" w:cs="Arial"/>
          <w:sz w:val="24"/>
          <w:szCs w:val="24"/>
        </w:rPr>
        <w:t>a 202</w:t>
      </w:r>
      <w:r w:rsidR="008A38AF" w:rsidRPr="005B7B6A">
        <w:rPr>
          <w:rFonts w:ascii="Arial" w:eastAsia="MS Mincho" w:hAnsi="Arial" w:cs="Arial"/>
          <w:sz w:val="24"/>
          <w:szCs w:val="24"/>
        </w:rPr>
        <w:t>3</w:t>
      </w:r>
      <w:r w:rsidR="00224B27" w:rsidRPr="005B7B6A">
        <w:rPr>
          <w:rFonts w:ascii="Arial" w:eastAsia="MS Mincho" w:hAnsi="Arial" w:cs="Arial"/>
          <w:sz w:val="24"/>
          <w:szCs w:val="24"/>
        </w:rPr>
        <w:t xml:space="preserve"> r. o godzinie 10.00 w siedzibie Urzędu Miasta Piotrkowa Trybunalskiego ul. Szkolna 28 w pokoju numer 304 na III piętrze – budynek A.</w:t>
      </w:r>
    </w:p>
    <w:p w:rsidR="008E17D9" w:rsidRPr="005B7B6A" w:rsidRDefault="008E17D9" w:rsidP="005B7B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7B6A">
        <w:rPr>
          <w:rFonts w:ascii="Arial" w:eastAsia="MS Mincho" w:hAnsi="Arial" w:cs="Arial"/>
          <w:sz w:val="24"/>
          <w:szCs w:val="24"/>
        </w:rPr>
        <w:t>1</w:t>
      </w:r>
      <w:r w:rsidR="00F478E7" w:rsidRPr="005B7B6A">
        <w:rPr>
          <w:rFonts w:ascii="Arial" w:eastAsia="MS Mincho" w:hAnsi="Arial" w:cs="Arial"/>
          <w:sz w:val="24"/>
          <w:szCs w:val="24"/>
        </w:rPr>
        <w:t>1</w:t>
      </w:r>
      <w:r w:rsidRPr="005B7B6A">
        <w:rPr>
          <w:rFonts w:ascii="Arial" w:eastAsia="MS Mincho" w:hAnsi="Arial" w:cs="Arial"/>
          <w:sz w:val="24"/>
          <w:szCs w:val="24"/>
        </w:rPr>
        <w:t>. Wadium za nieruchomość położoną przy</w:t>
      </w:r>
      <w:r w:rsidR="0018483F" w:rsidRPr="005B7B6A">
        <w:rPr>
          <w:rFonts w:ascii="Arial" w:eastAsia="MS Mincho" w:hAnsi="Arial" w:cs="Arial"/>
          <w:sz w:val="24"/>
          <w:szCs w:val="24"/>
        </w:rPr>
        <w:t xml:space="preserve"> </w:t>
      </w:r>
      <w:r w:rsidRPr="005B7B6A">
        <w:rPr>
          <w:rFonts w:ascii="Arial" w:hAnsi="Arial" w:cs="Arial"/>
          <w:bCs/>
          <w:sz w:val="24"/>
          <w:szCs w:val="24"/>
        </w:rPr>
        <w:t xml:space="preserve">ul. </w:t>
      </w:r>
      <w:r w:rsidR="00F478E7" w:rsidRPr="005B7B6A">
        <w:rPr>
          <w:rFonts w:ascii="Arial" w:hAnsi="Arial" w:cs="Arial"/>
          <w:bCs/>
          <w:sz w:val="24"/>
          <w:szCs w:val="24"/>
        </w:rPr>
        <w:t>Browarnej</w:t>
      </w:r>
      <w:r w:rsidRPr="005B7B6A">
        <w:rPr>
          <w:rFonts w:ascii="Arial" w:hAnsi="Arial" w:cs="Arial"/>
          <w:sz w:val="24"/>
          <w:szCs w:val="24"/>
        </w:rPr>
        <w:t xml:space="preserve"> wynosi: </w:t>
      </w:r>
      <w:r w:rsidR="00F478E7" w:rsidRPr="005B7B6A">
        <w:rPr>
          <w:rFonts w:ascii="Arial" w:hAnsi="Arial" w:cs="Arial"/>
          <w:sz w:val="24"/>
          <w:szCs w:val="24"/>
        </w:rPr>
        <w:t>8</w:t>
      </w:r>
      <w:r w:rsidR="00A646C3" w:rsidRPr="005B7B6A">
        <w:rPr>
          <w:rFonts w:ascii="Arial" w:hAnsi="Arial" w:cs="Arial"/>
          <w:sz w:val="24"/>
          <w:szCs w:val="24"/>
        </w:rPr>
        <w:t>4</w:t>
      </w:r>
      <w:r w:rsidRPr="005B7B6A">
        <w:rPr>
          <w:rFonts w:ascii="Arial" w:hAnsi="Arial" w:cs="Arial"/>
          <w:sz w:val="24"/>
          <w:szCs w:val="24"/>
        </w:rPr>
        <w:t>.000,00 zł</w:t>
      </w:r>
      <w:r w:rsidR="00224B27" w:rsidRPr="005B7B6A">
        <w:rPr>
          <w:rFonts w:ascii="Arial" w:hAnsi="Arial" w:cs="Arial"/>
          <w:sz w:val="24"/>
          <w:szCs w:val="24"/>
        </w:rPr>
        <w:t xml:space="preserve"> </w:t>
      </w:r>
      <w:r w:rsidRPr="005B7B6A">
        <w:rPr>
          <w:rFonts w:ascii="Arial" w:hAnsi="Arial" w:cs="Arial"/>
          <w:sz w:val="24"/>
          <w:szCs w:val="24"/>
        </w:rPr>
        <w:t>i musi znajdować się na rachunku b</w:t>
      </w:r>
      <w:r w:rsidRPr="005B7B6A">
        <w:rPr>
          <w:rFonts w:ascii="Arial" w:hAnsi="Arial" w:cs="Arial"/>
          <w:color w:val="000000"/>
          <w:sz w:val="24"/>
          <w:szCs w:val="24"/>
        </w:rPr>
        <w:t xml:space="preserve">ankowym </w:t>
      </w:r>
      <w:r w:rsidR="0033216B" w:rsidRPr="005B7B6A">
        <w:rPr>
          <w:rFonts w:ascii="Arial" w:hAnsi="Arial" w:cs="Arial"/>
          <w:color w:val="000000"/>
          <w:sz w:val="24"/>
          <w:szCs w:val="24"/>
        </w:rPr>
        <w:t xml:space="preserve">Urzędu Miasta – depozyty, prowadzonym w </w:t>
      </w:r>
      <w:r w:rsidR="0033216B" w:rsidRPr="005B7B6A">
        <w:rPr>
          <w:rStyle w:val="Pogrubienie"/>
          <w:rFonts w:ascii="Arial" w:hAnsi="Arial" w:cs="Arial"/>
          <w:b w:val="0"/>
          <w:sz w:val="24"/>
          <w:szCs w:val="24"/>
        </w:rPr>
        <w:t>Santander Consumer Bank S.A. numer konta: 67 1090 2590 0000 0001 5213 069</w:t>
      </w:r>
      <w:r w:rsidR="0033216B" w:rsidRPr="005B7B6A">
        <w:rPr>
          <w:rFonts w:ascii="Arial" w:hAnsi="Arial" w:cs="Arial"/>
          <w:sz w:val="24"/>
          <w:szCs w:val="24"/>
        </w:rPr>
        <w:t xml:space="preserve"> </w:t>
      </w:r>
      <w:r w:rsidRPr="005B7B6A">
        <w:rPr>
          <w:rFonts w:ascii="Arial" w:hAnsi="Arial" w:cs="Arial"/>
          <w:sz w:val="24"/>
          <w:szCs w:val="24"/>
        </w:rPr>
        <w:t xml:space="preserve">w terminie do dnia </w:t>
      </w:r>
      <w:r w:rsidR="006859EA" w:rsidRPr="005B7B6A">
        <w:rPr>
          <w:rFonts w:ascii="Arial" w:hAnsi="Arial" w:cs="Arial"/>
          <w:bCs/>
          <w:sz w:val="24"/>
          <w:szCs w:val="24"/>
        </w:rPr>
        <w:t>1</w:t>
      </w:r>
      <w:r w:rsidR="002E6D75" w:rsidRPr="005B7B6A">
        <w:rPr>
          <w:rFonts w:ascii="Arial" w:hAnsi="Arial" w:cs="Arial"/>
          <w:bCs/>
          <w:sz w:val="24"/>
          <w:szCs w:val="24"/>
        </w:rPr>
        <w:t>1</w:t>
      </w:r>
      <w:r w:rsidR="006859EA" w:rsidRPr="005B7B6A">
        <w:rPr>
          <w:rFonts w:ascii="Arial" w:hAnsi="Arial" w:cs="Arial"/>
          <w:bCs/>
          <w:sz w:val="24"/>
          <w:szCs w:val="24"/>
        </w:rPr>
        <w:t xml:space="preserve"> </w:t>
      </w:r>
      <w:r w:rsidR="002E6D75" w:rsidRPr="005B7B6A">
        <w:rPr>
          <w:rFonts w:ascii="Arial" w:hAnsi="Arial" w:cs="Arial"/>
          <w:bCs/>
          <w:sz w:val="24"/>
          <w:szCs w:val="24"/>
        </w:rPr>
        <w:t>wrześni</w:t>
      </w:r>
      <w:r w:rsidR="006859EA" w:rsidRPr="005B7B6A">
        <w:rPr>
          <w:rFonts w:ascii="Arial" w:hAnsi="Arial" w:cs="Arial"/>
          <w:bCs/>
          <w:sz w:val="24"/>
          <w:szCs w:val="24"/>
        </w:rPr>
        <w:t>a</w:t>
      </w:r>
      <w:r w:rsidR="00A646C3" w:rsidRPr="005B7B6A">
        <w:rPr>
          <w:rFonts w:ascii="Arial" w:hAnsi="Arial" w:cs="Arial"/>
          <w:bCs/>
          <w:sz w:val="24"/>
          <w:szCs w:val="24"/>
        </w:rPr>
        <w:t xml:space="preserve"> </w:t>
      </w:r>
      <w:r w:rsidRPr="005B7B6A">
        <w:rPr>
          <w:rFonts w:ascii="Arial" w:hAnsi="Arial" w:cs="Arial"/>
          <w:bCs/>
          <w:sz w:val="24"/>
          <w:szCs w:val="24"/>
        </w:rPr>
        <w:t>202</w:t>
      </w:r>
      <w:r w:rsidR="0033216B" w:rsidRPr="005B7B6A">
        <w:rPr>
          <w:rFonts w:ascii="Arial" w:hAnsi="Arial" w:cs="Arial"/>
          <w:bCs/>
          <w:sz w:val="24"/>
          <w:szCs w:val="24"/>
        </w:rPr>
        <w:t>3</w:t>
      </w:r>
      <w:r w:rsidRPr="005B7B6A">
        <w:rPr>
          <w:rFonts w:ascii="Arial" w:hAnsi="Arial" w:cs="Arial"/>
          <w:bCs/>
          <w:sz w:val="24"/>
          <w:szCs w:val="24"/>
        </w:rPr>
        <w:t xml:space="preserve"> r</w:t>
      </w:r>
      <w:r w:rsidRPr="005B7B6A">
        <w:rPr>
          <w:rFonts w:ascii="Arial" w:hAnsi="Arial" w:cs="Arial"/>
          <w:sz w:val="24"/>
          <w:szCs w:val="24"/>
        </w:rPr>
        <w:t>.(włącznie), przy czym wpłata wadium nie powoduje naliczenia odsetek od zdeponowanej kwoty.</w:t>
      </w:r>
    </w:p>
    <w:p w:rsidR="008E17D9" w:rsidRPr="005B7B6A" w:rsidRDefault="008E17D9" w:rsidP="005B7B6A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:rsidR="008E17D9" w:rsidRPr="005B7B6A" w:rsidRDefault="008E17D9" w:rsidP="005B7B6A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:rsidR="008E17D9" w:rsidRPr="005B7B6A" w:rsidRDefault="008E17D9" w:rsidP="005B7B6A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5B7B6A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odpowiednio: odwołania przetargu, zamknięcia przetargu, unieważnienia przetargu, zakończenia przetargu wynikiem negatywnym.</w:t>
      </w:r>
    </w:p>
    <w:p w:rsidR="008E17D9" w:rsidRPr="005B7B6A" w:rsidRDefault="008E17D9" w:rsidP="005B7B6A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:rsidR="008E17D9" w:rsidRPr="005B7B6A" w:rsidRDefault="008E17D9" w:rsidP="005B7B6A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5B7B6A">
        <w:rPr>
          <w:rFonts w:ascii="Arial" w:hAnsi="Arial" w:cs="Arial"/>
          <w:bCs/>
          <w:spacing w:val="-10"/>
          <w:sz w:val="24"/>
          <w:szCs w:val="24"/>
        </w:rPr>
        <w:lastRenderedPageBreak/>
        <w:t>1</w:t>
      </w:r>
      <w:r w:rsidR="00F478E7" w:rsidRPr="005B7B6A">
        <w:rPr>
          <w:rFonts w:ascii="Arial" w:hAnsi="Arial" w:cs="Arial"/>
          <w:bCs/>
          <w:spacing w:val="-10"/>
          <w:sz w:val="24"/>
          <w:szCs w:val="24"/>
        </w:rPr>
        <w:t>2</w:t>
      </w:r>
      <w:r w:rsidRPr="005B7B6A">
        <w:rPr>
          <w:rFonts w:ascii="Arial" w:hAnsi="Arial" w:cs="Arial"/>
          <w:bCs/>
          <w:spacing w:val="-10"/>
          <w:sz w:val="24"/>
          <w:szCs w:val="24"/>
        </w:rPr>
        <w:t xml:space="preserve">. </w:t>
      </w:r>
      <w:r w:rsidRPr="005B7B6A">
        <w:rPr>
          <w:rFonts w:ascii="Arial" w:hAnsi="Arial" w:cs="Arial"/>
          <w:bCs/>
          <w:sz w:val="24"/>
          <w:szCs w:val="24"/>
        </w:rPr>
        <w:t>W przetargu mogą brać udział osoby fizyczne i prawne, które złożą zgłoszenie</w:t>
      </w:r>
      <w:r w:rsidR="00A646C3" w:rsidRPr="005B7B6A">
        <w:rPr>
          <w:rFonts w:ascii="Arial" w:hAnsi="Arial" w:cs="Arial"/>
          <w:bCs/>
          <w:sz w:val="24"/>
          <w:szCs w:val="24"/>
        </w:rPr>
        <w:t xml:space="preserve"> </w:t>
      </w:r>
      <w:r w:rsidRPr="005B7B6A">
        <w:rPr>
          <w:rFonts w:ascii="Arial" w:hAnsi="Arial" w:cs="Arial"/>
          <w:bCs/>
          <w:sz w:val="24"/>
          <w:szCs w:val="24"/>
        </w:rPr>
        <w:t>udziału w przetargu wraz z wymaganymi dokumentami wynikającymi z regulaminu przetargu (zgłoszenie udziału w przetargu stanowi</w:t>
      </w:r>
      <w:r w:rsidR="00F478E7" w:rsidRPr="005B7B6A">
        <w:rPr>
          <w:rFonts w:ascii="Arial" w:hAnsi="Arial" w:cs="Arial"/>
          <w:bCs/>
          <w:sz w:val="24"/>
          <w:szCs w:val="24"/>
        </w:rPr>
        <w:t xml:space="preserve"> </w:t>
      </w:r>
      <w:r w:rsidRPr="005B7B6A">
        <w:rPr>
          <w:rFonts w:ascii="Arial" w:hAnsi="Arial" w:cs="Arial"/>
          <w:bCs/>
          <w:sz w:val="24"/>
          <w:szCs w:val="24"/>
        </w:rPr>
        <w:t>załącznik do niniejszego ogłoszenia) oraz terminowo wpłacą wadium.</w:t>
      </w:r>
    </w:p>
    <w:p w:rsidR="008E17D9" w:rsidRPr="005B7B6A" w:rsidRDefault="008E17D9" w:rsidP="005B7B6A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5B7B6A">
        <w:rPr>
          <w:rFonts w:ascii="Arial" w:hAnsi="Arial" w:cs="Arial"/>
          <w:bCs/>
          <w:sz w:val="24"/>
          <w:szCs w:val="24"/>
        </w:rPr>
        <w:t xml:space="preserve">Zgłoszenie udziału w przetargu, wraz z wymaganymi załącznikami, winno być złożone w formie pisemnej do dnia </w:t>
      </w:r>
      <w:r w:rsidR="006859EA" w:rsidRPr="005B7B6A">
        <w:rPr>
          <w:rFonts w:ascii="Arial" w:hAnsi="Arial" w:cs="Arial"/>
          <w:bCs/>
          <w:sz w:val="24"/>
          <w:szCs w:val="24"/>
        </w:rPr>
        <w:t>1</w:t>
      </w:r>
      <w:r w:rsidR="002E6D75" w:rsidRPr="005B7B6A">
        <w:rPr>
          <w:rFonts w:ascii="Arial" w:hAnsi="Arial" w:cs="Arial"/>
          <w:bCs/>
          <w:sz w:val="24"/>
          <w:szCs w:val="24"/>
        </w:rPr>
        <w:t>1</w:t>
      </w:r>
      <w:r w:rsidR="006859EA" w:rsidRPr="005B7B6A">
        <w:rPr>
          <w:rFonts w:ascii="Arial" w:hAnsi="Arial" w:cs="Arial"/>
          <w:bCs/>
          <w:sz w:val="24"/>
          <w:szCs w:val="24"/>
        </w:rPr>
        <w:t xml:space="preserve"> </w:t>
      </w:r>
      <w:r w:rsidR="002E6D75" w:rsidRPr="005B7B6A">
        <w:rPr>
          <w:rFonts w:ascii="Arial" w:hAnsi="Arial" w:cs="Arial"/>
          <w:bCs/>
          <w:sz w:val="24"/>
          <w:szCs w:val="24"/>
        </w:rPr>
        <w:t>wrześni</w:t>
      </w:r>
      <w:r w:rsidR="006859EA" w:rsidRPr="005B7B6A">
        <w:rPr>
          <w:rFonts w:ascii="Arial" w:hAnsi="Arial" w:cs="Arial"/>
          <w:bCs/>
          <w:sz w:val="24"/>
          <w:szCs w:val="24"/>
        </w:rPr>
        <w:t>a</w:t>
      </w:r>
      <w:r w:rsidR="00EA1611" w:rsidRPr="005B7B6A">
        <w:rPr>
          <w:rFonts w:ascii="Arial" w:hAnsi="Arial" w:cs="Arial"/>
          <w:bCs/>
          <w:sz w:val="24"/>
          <w:szCs w:val="24"/>
        </w:rPr>
        <w:t xml:space="preserve"> 202</w:t>
      </w:r>
      <w:r w:rsidR="0033216B" w:rsidRPr="005B7B6A">
        <w:rPr>
          <w:rFonts w:ascii="Arial" w:hAnsi="Arial" w:cs="Arial"/>
          <w:bCs/>
          <w:sz w:val="24"/>
          <w:szCs w:val="24"/>
        </w:rPr>
        <w:t>3</w:t>
      </w:r>
      <w:r w:rsidR="00EA1611" w:rsidRPr="005B7B6A">
        <w:rPr>
          <w:rFonts w:ascii="Arial" w:hAnsi="Arial" w:cs="Arial"/>
          <w:bCs/>
          <w:sz w:val="24"/>
          <w:szCs w:val="24"/>
        </w:rPr>
        <w:t xml:space="preserve"> </w:t>
      </w:r>
      <w:r w:rsidRPr="005B7B6A">
        <w:rPr>
          <w:rFonts w:ascii="Arial" w:hAnsi="Arial" w:cs="Arial"/>
          <w:bCs/>
          <w:sz w:val="24"/>
          <w:szCs w:val="24"/>
        </w:rPr>
        <w:t>r. włącznie do godz</w:t>
      </w:r>
      <w:r w:rsidR="00EA1611" w:rsidRPr="005B7B6A">
        <w:rPr>
          <w:rFonts w:ascii="Arial" w:hAnsi="Arial" w:cs="Arial"/>
          <w:bCs/>
          <w:sz w:val="24"/>
          <w:szCs w:val="24"/>
        </w:rPr>
        <w:t>iny</w:t>
      </w:r>
      <w:r w:rsidRPr="005B7B6A">
        <w:rPr>
          <w:rFonts w:ascii="Arial" w:hAnsi="Arial" w:cs="Arial"/>
          <w:bCs/>
          <w:sz w:val="24"/>
          <w:szCs w:val="24"/>
        </w:rPr>
        <w:t xml:space="preserve"> 15</w:t>
      </w:r>
      <w:r w:rsidR="003D1701" w:rsidRPr="005B7B6A">
        <w:rPr>
          <w:rFonts w:ascii="Arial" w:hAnsi="Arial" w:cs="Arial"/>
          <w:bCs/>
          <w:sz w:val="24"/>
          <w:szCs w:val="24"/>
        </w:rPr>
        <w:t>.00</w:t>
      </w:r>
      <w:r w:rsidRPr="005B7B6A">
        <w:rPr>
          <w:rFonts w:ascii="Arial" w:hAnsi="Arial" w:cs="Arial"/>
          <w:bCs/>
          <w:sz w:val="24"/>
          <w:szCs w:val="24"/>
        </w:rPr>
        <w:t>:</w:t>
      </w:r>
    </w:p>
    <w:p w:rsidR="008E17D9" w:rsidRPr="005B7B6A" w:rsidRDefault="005B7B6A" w:rsidP="005B7B6A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8E17D9" w:rsidRPr="005B7B6A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</w:t>
      </w:r>
      <w:r w:rsidR="00180DC0" w:rsidRPr="005B7B6A">
        <w:rPr>
          <w:rFonts w:ascii="Arial" w:hAnsi="Arial" w:cs="Arial"/>
          <w:bCs/>
          <w:sz w:val="24"/>
          <w:szCs w:val="24"/>
        </w:rPr>
        <w:t>,</w:t>
      </w:r>
    </w:p>
    <w:p w:rsidR="008E17D9" w:rsidRPr="005B7B6A" w:rsidRDefault="008E17D9" w:rsidP="005B7B6A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5B7B6A">
        <w:rPr>
          <w:rFonts w:ascii="Arial" w:hAnsi="Arial" w:cs="Arial"/>
          <w:bCs/>
          <w:sz w:val="24"/>
          <w:szCs w:val="24"/>
        </w:rPr>
        <w:t>albo</w:t>
      </w:r>
    </w:p>
    <w:p w:rsidR="008E17D9" w:rsidRPr="005B7B6A" w:rsidRDefault="005B7B6A" w:rsidP="005B7B6A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8E17D9" w:rsidRPr="005B7B6A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8E17D9" w:rsidRPr="005B7B6A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2E6D75" w:rsidRPr="005B7B6A">
        <w:rPr>
          <w:rFonts w:ascii="Arial" w:hAnsi="Arial" w:cs="Arial"/>
          <w:sz w:val="24"/>
          <w:szCs w:val="24"/>
        </w:rPr>
        <w:t>pierwsz</w:t>
      </w:r>
      <w:r w:rsidR="004865A2" w:rsidRPr="005B7B6A">
        <w:rPr>
          <w:rFonts w:ascii="Arial" w:hAnsi="Arial" w:cs="Arial"/>
          <w:sz w:val="24"/>
          <w:szCs w:val="24"/>
        </w:rPr>
        <w:t xml:space="preserve">ym </w:t>
      </w:r>
      <w:r w:rsidR="0033216B" w:rsidRPr="005B7B6A">
        <w:rPr>
          <w:rFonts w:ascii="Arial" w:hAnsi="Arial" w:cs="Arial"/>
          <w:sz w:val="24"/>
          <w:szCs w:val="24"/>
        </w:rPr>
        <w:t>u</w:t>
      </w:r>
      <w:r w:rsidR="008E17D9" w:rsidRPr="005B7B6A">
        <w:rPr>
          <w:rFonts w:ascii="Arial" w:hAnsi="Arial" w:cs="Arial"/>
          <w:sz w:val="24"/>
          <w:szCs w:val="24"/>
        </w:rPr>
        <w:t xml:space="preserve">stnym przetargu nieograniczonym na sprzedaż niezabudowanej nieruchomości położonej w Piotrkowie Trybunalskim przy </w:t>
      </w:r>
      <w:r w:rsidR="008E17D9" w:rsidRPr="005B7B6A">
        <w:rPr>
          <w:rFonts w:ascii="Arial" w:eastAsia="MS Mincho" w:hAnsi="Arial" w:cs="Arial"/>
          <w:sz w:val="24"/>
          <w:szCs w:val="24"/>
        </w:rPr>
        <w:t xml:space="preserve">ul. </w:t>
      </w:r>
      <w:r w:rsidR="00F478E7" w:rsidRPr="005B7B6A">
        <w:rPr>
          <w:rFonts w:ascii="Arial" w:eastAsia="MS Mincho" w:hAnsi="Arial" w:cs="Arial"/>
          <w:sz w:val="24"/>
          <w:szCs w:val="24"/>
        </w:rPr>
        <w:t>Browarnej</w:t>
      </w:r>
      <w:r w:rsidR="00A646C3" w:rsidRPr="005B7B6A">
        <w:rPr>
          <w:rFonts w:ascii="Arial" w:eastAsia="MS Mincho" w:hAnsi="Arial" w:cs="Arial"/>
          <w:sz w:val="24"/>
          <w:szCs w:val="24"/>
        </w:rPr>
        <w:t xml:space="preserve"> </w:t>
      </w:r>
      <w:r w:rsidR="008E17D9" w:rsidRPr="005B7B6A">
        <w:rPr>
          <w:rFonts w:ascii="Arial" w:eastAsia="MS Mincho" w:hAnsi="Arial" w:cs="Arial"/>
          <w:sz w:val="24"/>
          <w:szCs w:val="24"/>
        </w:rPr>
        <w:t>”.</w:t>
      </w:r>
    </w:p>
    <w:p w:rsidR="00FB3683" w:rsidRPr="005B7B6A" w:rsidRDefault="00FB3683" w:rsidP="005B7B6A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:rsidR="008E17D9" w:rsidRPr="005B7B6A" w:rsidRDefault="008E17D9" w:rsidP="005B7B6A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5B7B6A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:rsidR="008E17D9" w:rsidRPr="005B7B6A" w:rsidRDefault="008E17D9" w:rsidP="005B7B6A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t xml:space="preserve">Organizator przetargu nie ponosi odpowiedzialności za zdarzenia wynikające z nieprawidłowego opakowania lub </w:t>
      </w:r>
      <w:r w:rsidR="005B7B6A">
        <w:rPr>
          <w:rFonts w:ascii="Arial" w:hAnsi="Arial" w:cs="Arial"/>
          <w:sz w:val="24"/>
          <w:szCs w:val="24"/>
        </w:rPr>
        <w:t>b</w:t>
      </w:r>
      <w:r w:rsidRPr="005B7B6A">
        <w:rPr>
          <w:rFonts w:ascii="Arial" w:hAnsi="Arial" w:cs="Arial"/>
          <w:sz w:val="24"/>
          <w:szCs w:val="24"/>
        </w:rPr>
        <w:t>raku na opakowaniu którejkolwiek z wyżej wymienionych informacji.</w:t>
      </w:r>
    </w:p>
    <w:p w:rsidR="008E17D9" w:rsidRPr="005B7B6A" w:rsidRDefault="008E17D9" w:rsidP="005B7B6A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t>1</w:t>
      </w:r>
      <w:r w:rsidR="00F478E7" w:rsidRPr="005B7B6A">
        <w:rPr>
          <w:rFonts w:ascii="Arial" w:hAnsi="Arial" w:cs="Arial"/>
          <w:sz w:val="24"/>
          <w:szCs w:val="24"/>
        </w:rPr>
        <w:t>3</w:t>
      </w:r>
      <w:r w:rsidRPr="005B7B6A">
        <w:rPr>
          <w:rFonts w:ascii="Arial" w:hAnsi="Arial" w:cs="Arial"/>
          <w:sz w:val="24"/>
          <w:szCs w:val="24"/>
        </w:rPr>
        <w:t>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:rsidR="008E17D9" w:rsidRPr="005B7B6A" w:rsidRDefault="008E17D9" w:rsidP="005B7B6A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t>1</w:t>
      </w:r>
      <w:r w:rsidR="00F478E7" w:rsidRPr="005B7B6A">
        <w:rPr>
          <w:rFonts w:ascii="Arial" w:hAnsi="Arial" w:cs="Arial"/>
          <w:sz w:val="24"/>
          <w:szCs w:val="24"/>
        </w:rPr>
        <w:t>4</w:t>
      </w:r>
      <w:r w:rsidRPr="005B7B6A">
        <w:rPr>
          <w:rFonts w:ascii="Arial" w:hAnsi="Arial" w:cs="Arial"/>
          <w:sz w:val="24"/>
          <w:szCs w:val="24"/>
        </w:rPr>
        <w:t xml:space="preserve">. Koszty notarialne i opłaty sądowe wynikające ze sporządzenia umowy przenoszącej własność, ponosi nabywca nieruchomości. </w:t>
      </w:r>
    </w:p>
    <w:p w:rsidR="008E17D9" w:rsidRPr="005B7B6A" w:rsidRDefault="008E17D9" w:rsidP="005B7B6A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t>1</w:t>
      </w:r>
      <w:r w:rsidR="00F478E7" w:rsidRPr="005B7B6A">
        <w:rPr>
          <w:rFonts w:ascii="Arial" w:hAnsi="Arial" w:cs="Arial"/>
          <w:sz w:val="24"/>
          <w:szCs w:val="24"/>
        </w:rPr>
        <w:t>5</w:t>
      </w:r>
      <w:r w:rsidRPr="005B7B6A">
        <w:rPr>
          <w:rFonts w:ascii="Arial" w:hAnsi="Arial" w:cs="Arial"/>
          <w:sz w:val="24"/>
          <w:szCs w:val="24"/>
        </w:rPr>
        <w:t>. Zawarcie aktu notarialnego nastąpi w uzgodnionym z kandydatem na nabywcę nieruchomości terminie, nie później jednak niż w terminie 60 dni kalendarzowych od daty rozstrzygnięcia przetargu.</w:t>
      </w:r>
    </w:p>
    <w:p w:rsidR="008E17D9" w:rsidRPr="005B7B6A" w:rsidRDefault="008E17D9" w:rsidP="005B7B6A">
      <w:pPr>
        <w:spacing w:line="360" w:lineRule="auto"/>
        <w:rPr>
          <w:rFonts w:ascii="Arial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t xml:space="preserve">Organizator przetargu zawiadomi osobę ustaloną, jako nabywcę nieruchomości o miejscu i terminie zawarcia umowy notarialnej, najpóźniej w ciągu 21 dni od dnia </w:t>
      </w:r>
      <w:r w:rsidRPr="005B7B6A">
        <w:rPr>
          <w:rFonts w:ascii="Arial" w:hAnsi="Arial" w:cs="Arial"/>
          <w:sz w:val="24"/>
          <w:szCs w:val="24"/>
        </w:rPr>
        <w:lastRenderedPageBreak/>
        <w:t>rozstrzygnięcia przetargu. Wyznaczony termin nie może być krótszy niż 7 dni od dnia doręczenia zawiadomienia.</w:t>
      </w:r>
    </w:p>
    <w:p w:rsidR="008E17D9" w:rsidRPr="005B7B6A" w:rsidRDefault="008E17D9" w:rsidP="005B7B6A">
      <w:pPr>
        <w:spacing w:line="360" w:lineRule="auto"/>
        <w:rPr>
          <w:rFonts w:ascii="Arial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F478E7" w:rsidRPr="005B7B6A">
        <w:rPr>
          <w:rFonts w:ascii="Arial" w:hAnsi="Arial" w:cs="Arial"/>
          <w:sz w:val="24"/>
          <w:szCs w:val="24"/>
        </w:rPr>
        <w:t xml:space="preserve"> </w:t>
      </w:r>
      <w:r w:rsidRPr="005B7B6A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:rsidR="005A66CE" w:rsidRPr="005B7B6A" w:rsidRDefault="008E17D9" w:rsidP="005B7B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7B6A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5B7B6A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5B7B6A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5B7B6A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5B7B6A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5B7B6A">
        <w:rPr>
          <w:rFonts w:ascii="Arial" w:hAnsi="Arial" w:cs="Arial"/>
          <w:sz w:val="24"/>
          <w:szCs w:val="24"/>
        </w:rPr>
        <w:t xml:space="preserve"> w zakładce: gospodarka nieruchomościami → ogłoszenia przetargów </w:t>
      </w:r>
      <w:r w:rsidR="002E6D75" w:rsidRPr="005B7B6A">
        <w:rPr>
          <w:rFonts w:ascii="Arial" w:hAnsi="Arial" w:cs="Arial"/>
          <w:sz w:val="24"/>
          <w:szCs w:val="24"/>
        </w:rPr>
        <w:t>I</w:t>
      </w:r>
      <w:r w:rsidR="00D538D8" w:rsidRPr="005B7B6A">
        <w:rPr>
          <w:rFonts w:ascii="Arial" w:hAnsi="Arial" w:cs="Arial"/>
          <w:sz w:val="24"/>
          <w:szCs w:val="24"/>
        </w:rPr>
        <w:t>I</w:t>
      </w:r>
      <w:r w:rsidRPr="005B7B6A">
        <w:rPr>
          <w:rFonts w:ascii="Arial" w:hAnsi="Arial" w:cs="Arial"/>
          <w:sz w:val="24"/>
          <w:szCs w:val="24"/>
        </w:rPr>
        <w:t xml:space="preserve"> półrocze 202</w:t>
      </w:r>
      <w:r w:rsidR="0033216B" w:rsidRPr="005B7B6A">
        <w:rPr>
          <w:rFonts w:ascii="Arial" w:hAnsi="Arial" w:cs="Arial"/>
          <w:sz w:val="24"/>
          <w:szCs w:val="24"/>
        </w:rPr>
        <w:t>3</w:t>
      </w:r>
      <w:r w:rsidRPr="005B7B6A">
        <w:rPr>
          <w:rFonts w:ascii="Arial" w:hAnsi="Arial" w:cs="Arial"/>
          <w:sz w:val="24"/>
          <w:szCs w:val="24"/>
        </w:rPr>
        <w:t xml:space="preserve"> r.</w:t>
      </w:r>
      <w:r w:rsidRPr="005B7B6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B7B6A">
        <w:rPr>
          <w:rFonts w:ascii="Arial" w:eastAsia="MS Mincho" w:hAnsi="Arial" w:cs="Arial"/>
          <w:sz w:val="24"/>
          <w:szCs w:val="24"/>
        </w:rPr>
        <w:t xml:space="preserve">a wyciąg  z ogłoszenia o przetargu </w:t>
      </w:r>
      <w:r w:rsidRPr="005B7B6A">
        <w:rPr>
          <w:rFonts w:ascii="Arial" w:hAnsi="Arial" w:cs="Arial"/>
          <w:sz w:val="24"/>
          <w:szCs w:val="24"/>
        </w:rPr>
        <w:t>podany zosta</w:t>
      </w:r>
      <w:r w:rsidR="00EA1611" w:rsidRPr="005B7B6A">
        <w:rPr>
          <w:rFonts w:ascii="Arial" w:hAnsi="Arial" w:cs="Arial"/>
          <w:sz w:val="24"/>
          <w:szCs w:val="24"/>
        </w:rPr>
        <w:t>ł</w:t>
      </w:r>
      <w:r w:rsidRPr="005B7B6A">
        <w:rPr>
          <w:rFonts w:ascii="Arial" w:hAnsi="Arial" w:cs="Arial"/>
          <w:sz w:val="24"/>
          <w:szCs w:val="24"/>
        </w:rPr>
        <w:t xml:space="preserve"> do publicznej wiadomości </w:t>
      </w:r>
      <w:r w:rsidR="005A66CE" w:rsidRPr="005B7B6A">
        <w:rPr>
          <w:rFonts w:ascii="Arial" w:hAnsi="Arial" w:cs="Arial"/>
          <w:sz w:val="24"/>
          <w:szCs w:val="24"/>
        </w:rPr>
        <w:t>w prasie codziennej o zasięgu ogólnokrajowym.</w:t>
      </w:r>
    </w:p>
    <w:p w:rsidR="00FB3683" w:rsidRPr="005B7B6A" w:rsidRDefault="00FB3683" w:rsidP="005B7B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17D9" w:rsidRPr="005B7B6A" w:rsidRDefault="008E17D9" w:rsidP="005B7B6A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5B7B6A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5B7B6A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5B7B6A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5B7B6A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33216B" w:rsidRPr="005B7B6A">
        <w:rPr>
          <w:rFonts w:ascii="Arial" w:eastAsia="MS Mincho" w:hAnsi="Arial" w:cs="Arial"/>
          <w:sz w:val="24"/>
          <w:szCs w:val="24"/>
        </w:rPr>
        <w:t>3</w:t>
      </w:r>
      <w:r w:rsidRPr="005B7B6A">
        <w:rPr>
          <w:rFonts w:ascii="Arial" w:eastAsia="MS Mincho" w:hAnsi="Arial" w:cs="Arial"/>
          <w:sz w:val="24"/>
          <w:szCs w:val="24"/>
        </w:rPr>
        <w:t xml:space="preserve"> rok→ </w:t>
      </w:r>
      <w:r w:rsidR="00D538D8" w:rsidRPr="005B7B6A">
        <w:rPr>
          <w:rFonts w:ascii="Arial" w:eastAsia="MS Mincho" w:hAnsi="Arial" w:cs="Arial"/>
          <w:sz w:val="24"/>
          <w:szCs w:val="24"/>
        </w:rPr>
        <w:t>I</w:t>
      </w:r>
      <w:r w:rsidR="002E6D75" w:rsidRPr="005B7B6A">
        <w:rPr>
          <w:rFonts w:ascii="Arial" w:eastAsia="MS Mincho" w:hAnsi="Arial" w:cs="Arial"/>
          <w:sz w:val="24"/>
          <w:szCs w:val="24"/>
        </w:rPr>
        <w:t>II</w:t>
      </w:r>
      <w:r w:rsidRPr="005B7B6A">
        <w:rPr>
          <w:rFonts w:ascii="Arial" w:eastAsia="MS Mincho" w:hAnsi="Arial" w:cs="Arial"/>
          <w:sz w:val="24"/>
          <w:szCs w:val="24"/>
        </w:rPr>
        <w:t xml:space="preserve"> kwartał.</w:t>
      </w:r>
    </w:p>
    <w:p w:rsidR="00AE4682" w:rsidRPr="005B7B6A" w:rsidRDefault="00AE4682" w:rsidP="005B7B6A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:rsidR="009C32A0" w:rsidRDefault="008E17D9" w:rsidP="005B7B6A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  <w:r w:rsidRPr="005B7B6A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5B7B6A">
        <w:rPr>
          <w:rFonts w:ascii="Arial" w:hAnsi="Arial" w:cs="Arial"/>
          <w:sz w:val="24"/>
          <w:szCs w:val="24"/>
        </w:rPr>
        <w:t>7:30-15:30.</w:t>
      </w:r>
    </w:p>
    <w:p w:rsidR="005B7B6A" w:rsidRDefault="005B7B6A" w:rsidP="005B7B6A">
      <w:pPr>
        <w:spacing w:line="360" w:lineRule="auto"/>
        <w:rPr>
          <w:rFonts w:ascii="Arial" w:hAnsi="Arial" w:cs="Arial"/>
          <w:bCs/>
        </w:rPr>
      </w:pPr>
    </w:p>
    <w:p w:rsidR="005B7B6A" w:rsidRPr="00FB3F81" w:rsidRDefault="005B7B6A" w:rsidP="005B7B6A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Prezydenta Miasta</w:t>
      </w:r>
    </w:p>
    <w:p w:rsidR="005B7B6A" w:rsidRDefault="005B7B6A" w:rsidP="005B7B6A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(-) Andrzej Kacperek</w:t>
      </w:r>
    </w:p>
    <w:p w:rsidR="005B7B6A" w:rsidRDefault="005B7B6A" w:rsidP="005B7B6A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Wiceprezydent Miasta</w:t>
      </w:r>
    </w:p>
    <w:p w:rsidR="005B7B6A" w:rsidRPr="00C44FD2" w:rsidRDefault="005B7B6A" w:rsidP="005B7B6A">
      <w:pPr>
        <w:pStyle w:val="Zwykytekst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sectPr w:rsidR="005B7B6A" w:rsidRPr="00C44FD2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488"/>
    <w:multiLevelType w:val="hybridMultilevel"/>
    <w:tmpl w:val="5F329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DB97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035F7C"/>
    <w:rsid w:val="00083F97"/>
    <w:rsid w:val="000D0229"/>
    <w:rsid w:val="00162353"/>
    <w:rsid w:val="00180DC0"/>
    <w:rsid w:val="0018483F"/>
    <w:rsid w:val="001A5A30"/>
    <w:rsid w:val="00224B27"/>
    <w:rsid w:val="00232F19"/>
    <w:rsid w:val="002B7871"/>
    <w:rsid w:val="002E6D75"/>
    <w:rsid w:val="002E79AE"/>
    <w:rsid w:val="003029E5"/>
    <w:rsid w:val="00316A1F"/>
    <w:rsid w:val="0033216B"/>
    <w:rsid w:val="0038310A"/>
    <w:rsid w:val="00391604"/>
    <w:rsid w:val="003A4564"/>
    <w:rsid w:val="003B2E09"/>
    <w:rsid w:val="003C1886"/>
    <w:rsid w:val="003D1701"/>
    <w:rsid w:val="003E32AB"/>
    <w:rsid w:val="003F39A8"/>
    <w:rsid w:val="00410D11"/>
    <w:rsid w:val="00460456"/>
    <w:rsid w:val="004865A2"/>
    <w:rsid w:val="0051058A"/>
    <w:rsid w:val="005A66CE"/>
    <w:rsid w:val="005B7B6A"/>
    <w:rsid w:val="00674259"/>
    <w:rsid w:val="006859EA"/>
    <w:rsid w:val="00783A6C"/>
    <w:rsid w:val="00795A96"/>
    <w:rsid w:val="00805049"/>
    <w:rsid w:val="0080757C"/>
    <w:rsid w:val="008362AB"/>
    <w:rsid w:val="00842A36"/>
    <w:rsid w:val="008A38AF"/>
    <w:rsid w:val="008C24EA"/>
    <w:rsid w:val="008D4EBE"/>
    <w:rsid w:val="008E17D9"/>
    <w:rsid w:val="00921E23"/>
    <w:rsid w:val="009277F6"/>
    <w:rsid w:val="00974DB8"/>
    <w:rsid w:val="009B6EFB"/>
    <w:rsid w:val="009B796A"/>
    <w:rsid w:val="009C32A0"/>
    <w:rsid w:val="00A32A76"/>
    <w:rsid w:val="00A37BAE"/>
    <w:rsid w:val="00A646C3"/>
    <w:rsid w:val="00A835CF"/>
    <w:rsid w:val="00AE4682"/>
    <w:rsid w:val="00B37609"/>
    <w:rsid w:val="00B7108E"/>
    <w:rsid w:val="00B85867"/>
    <w:rsid w:val="00C3195D"/>
    <w:rsid w:val="00C66B42"/>
    <w:rsid w:val="00C7210D"/>
    <w:rsid w:val="00CD52CC"/>
    <w:rsid w:val="00D538D8"/>
    <w:rsid w:val="00D53BF2"/>
    <w:rsid w:val="00DB70AE"/>
    <w:rsid w:val="00DD3412"/>
    <w:rsid w:val="00DE73FC"/>
    <w:rsid w:val="00E41226"/>
    <w:rsid w:val="00E957B2"/>
    <w:rsid w:val="00EA1611"/>
    <w:rsid w:val="00F036D8"/>
    <w:rsid w:val="00F478E7"/>
    <w:rsid w:val="00F916B1"/>
    <w:rsid w:val="00FB2E30"/>
    <w:rsid w:val="00FB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17D9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78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8650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2023-06-22T06:34:00Z</cp:lastPrinted>
  <dcterms:created xsi:type="dcterms:W3CDTF">2023-06-28T10:05:00Z</dcterms:created>
  <dcterms:modified xsi:type="dcterms:W3CDTF">2023-06-28T10:05:00Z</dcterms:modified>
</cp:coreProperties>
</file>