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7E2" w:rsidRPr="005B36E6" w:rsidRDefault="006177E2" w:rsidP="006177E2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 z autopoprawką</w:t>
      </w:r>
    </w:p>
    <w:p w:rsidR="006177E2" w:rsidRPr="005B36E6" w:rsidRDefault="006177E2" w:rsidP="006177E2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5B36E6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</w:t>
      </w:r>
    </w:p>
    <w:p w:rsidR="006177E2" w:rsidRPr="005B36E6" w:rsidRDefault="006177E2" w:rsidP="006177E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6177E2" w:rsidRPr="005B36E6" w:rsidRDefault="006177E2" w:rsidP="006177E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31 maja</w:t>
      </w:r>
      <w:r w:rsidRPr="005B36E6">
        <w:rPr>
          <w:rFonts w:ascii="Arial" w:hAnsi="Arial" w:cs="Arial"/>
          <w:bCs/>
          <w:sz w:val="22"/>
          <w:szCs w:val="22"/>
        </w:rPr>
        <w:t xml:space="preserve"> 2023 r.</w:t>
      </w:r>
    </w:p>
    <w:p w:rsidR="006177E2" w:rsidRPr="005B36E6" w:rsidRDefault="006177E2" w:rsidP="006177E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6177E2" w:rsidRPr="005B36E6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177E2" w:rsidRPr="005B36E6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2023 r. poz. 40, poz. 572), art. 211, art. 212, art. 214, art. 215, art. 222, art. 235, art. 236, art. 237, art. 242, art. 258 ustawy z dnia 27 sierpnia 2009 r. o finansach publicznych (Dz. U. z 2022 r. poz. 1634, poz. 1692, poz. 1747, </w:t>
      </w:r>
      <w:r>
        <w:rPr>
          <w:rFonts w:ascii="Arial" w:hAnsi="Arial" w:cs="Arial"/>
          <w:bCs/>
          <w:sz w:val="22"/>
          <w:szCs w:val="22"/>
        </w:rPr>
        <w:t xml:space="preserve">poz. 1079, </w:t>
      </w:r>
      <w:r w:rsidRPr="005B36E6">
        <w:rPr>
          <w:rFonts w:ascii="Arial" w:hAnsi="Arial" w:cs="Arial"/>
          <w:bCs/>
          <w:sz w:val="22"/>
          <w:szCs w:val="22"/>
        </w:rPr>
        <w:t>poz. 1768, poz. 1725, poz. 1964, poz. 2414, z 2023 poz. 412</w:t>
      </w:r>
      <w:r>
        <w:rPr>
          <w:rFonts w:ascii="Arial" w:hAnsi="Arial" w:cs="Arial"/>
          <w:bCs/>
          <w:sz w:val="22"/>
          <w:szCs w:val="22"/>
        </w:rPr>
        <w:t>, poz. 658, poz. 803</w:t>
      </w:r>
      <w:r w:rsidRPr="005B36E6">
        <w:rPr>
          <w:rFonts w:ascii="Arial" w:hAnsi="Arial" w:cs="Arial"/>
          <w:bCs/>
          <w:sz w:val="22"/>
          <w:szCs w:val="22"/>
        </w:rPr>
        <w:t>) oraz art. 12 pkt 5, art. 91, art. 92 ust. 1 pkt 1 ustawy z dnia 5 czerwca 1998 r. o samorządzie powiatowym (Dz. U. z 2022 r. poz. 1526,</w:t>
      </w:r>
      <w:r>
        <w:rPr>
          <w:rFonts w:ascii="Arial" w:hAnsi="Arial" w:cs="Arial"/>
          <w:bCs/>
          <w:sz w:val="22"/>
          <w:szCs w:val="22"/>
        </w:rPr>
        <w:t xml:space="preserve"> z 2023 r.</w:t>
      </w:r>
      <w:r w:rsidRPr="005B36E6">
        <w:rPr>
          <w:rFonts w:ascii="Arial" w:hAnsi="Arial" w:cs="Arial"/>
          <w:bCs/>
          <w:sz w:val="22"/>
          <w:szCs w:val="22"/>
        </w:rPr>
        <w:t xml:space="preserve"> poz. 572)  </w:t>
      </w:r>
      <w:r w:rsidRPr="005B36E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5B36E6">
        <w:rPr>
          <w:rFonts w:ascii="Arial" w:hAnsi="Arial" w:cs="Arial"/>
          <w:bCs/>
          <w:sz w:val="22"/>
          <w:szCs w:val="22"/>
        </w:rPr>
        <w:t>,  co następuje:</w:t>
      </w:r>
    </w:p>
    <w:p w:rsidR="006177E2" w:rsidRPr="005B36E6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177E2" w:rsidRPr="00F620BD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sym w:font="Times New Roman" w:char="00A7"/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 1. 1. Z</w:t>
      </w:r>
      <w:r>
        <w:rPr>
          <w:rFonts w:ascii="Arial" w:hAnsi="Arial" w:cs="Arial"/>
          <w:bCs/>
          <w:sz w:val="22"/>
          <w:szCs w:val="22"/>
          <w:highlight w:val="yellow"/>
        </w:rPr>
        <w:t>mniej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>sza się dochody budżetowe o kwotę 1</w:t>
      </w:r>
      <w:r>
        <w:rPr>
          <w:rFonts w:ascii="Arial" w:hAnsi="Arial" w:cs="Arial"/>
          <w:bCs/>
          <w:sz w:val="22"/>
          <w:szCs w:val="22"/>
          <w:highlight w:val="yellow"/>
        </w:rPr>
        <w:t>0.606.103,69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 zł, w tym:</w:t>
      </w:r>
    </w:p>
    <w:p w:rsidR="006177E2" w:rsidRPr="00F620BD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zwiększa się dochody dotyczące zadań gminy o </w:t>
      </w:r>
      <w:r>
        <w:rPr>
          <w:rFonts w:ascii="Arial" w:hAnsi="Arial" w:cs="Arial"/>
          <w:bCs/>
          <w:sz w:val="22"/>
          <w:szCs w:val="22"/>
          <w:highlight w:val="yellow"/>
        </w:rPr>
        <w:t>2.378.795,00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:rsidR="006177E2" w:rsidRPr="009F6CCD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t>z</w:t>
      </w:r>
      <w:r>
        <w:rPr>
          <w:rFonts w:ascii="Arial" w:hAnsi="Arial" w:cs="Arial"/>
          <w:bCs/>
          <w:sz w:val="22"/>
          <w:szCs w:val="22"/>
          <w:highlight w:val="yellow"/>
        </w:rPr>
        <w:t>mniej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sza się dochody dotyczące zadań powiatu o </w:t>
      </w:r>
      <w:r>
        <w:rPr>
          <w:rFonts w:ascii="Arial" w:hAnsi="Arial" w:cs="Arial"/>
          <w:bCs/>
          <w:sz w:val="22"/>
          <w:szCs w:val="22"/>
          <w:highlight w:val="yellow"/>
        </w:rPr>
        <w:t>12.984.898,69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:rsidR="006177E2" w:rsidRPr="009F6CCD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6177E2" w:rsidRPr="00DF75FF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DF75FF">
        <w:rPr>
          <w:rFonts w:ascii="Arial" w:hAnsi="Arial" w:cs="Arial"/>
          <w:bCs/>
          <w:sz w:val="22"/>
          <w:szCs w:val="22"/>
          <w:highlight w:val="yellow"/>
        </w:rPr>
        <w:t>2. Z</w:t>
      </w:r>
      <w:r>
        <w:rPr>
          <w:rFonts w:ascii="Arial" w:hAnsi="Arial" w:cs="Arial"/>
          <w:bCs/>
          <w:sz w:val="22"/>
          <w:szCs w:val="22"/>
          <w:highlight w:val="yellow"/>
        </w:rPr>
        <w:t>mniej</w:t>
      </w:r>
      <w:r w:rsidRPr="00DF75FF">
        <w:rPr>
          <w:rFonts w:ascii="Arial" w:hAnsi="Arial" w:cs="Arial"/>
          <w:bCs/>
          <w:sz w:val="22"/>
          <w:szCs w:val="22"/>
          <w:highlight w:val="yellow"/>
        </w:rPr>
        <w:t xml:space="preserve">sza się wydatki budżetowe o kwotę </w:t>
      </w:r>
      <w:r>
        <w:rPr>
          <w:rFonts w:ascii="Arial" w:hAnsi="Arial" w:cs="Arial"/>
          <w:bCs/>
          <w:sz w:val="22"/>
          <w:szCs w:val="22"/>
          <w:highlight w:val="yellow"/>
        </w:rPr>
        <w:t>882.452,13</w:t>
      </w:r>
      <w:r w:rsidRPr="00DF75FF">
        <w:rPr>
          <w:rFonts w:ascii="Arial" w:hAnsi="Arial" w:cs="Arial"/>
          <w:bCs/>
          <w:sz w:val="22"/>
          <w:szCs w:val="22"/>
          <w:highlight w:val="yellow"/>
        </w:rPr>
        <w:t xml:space="preserve"> zł, w tym:</w:t>
      </w:r>
    </w:p>
    <w:p w:rsidR="006177E2" w:rsidRPr="00215943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F75FF">
        <w:rPr>
          <w:rFonts w:ascii="Arial" w:hAnsi="Arial" w:cs="Arial"/>
          <w:bCs/>
          <w:sz w:val="22"/>
          <w:szCs w:val="22"/>
          <w:highlight w:val="yellow"/>
        </w:rPr>
        <w:t xml:space="preserve">zwiększa się wydatki dotyczące zadań gminy o </w:t>
      </w:r>
      <w:r>
        <w:rPr>
          <w:rFonts w:ascii="Arial" w:hAnsi="Arial" w:cs="Arial"/>
          <w:bCs/>
          <w:sz w:val="22"/>
          <w:szCs w:val="22"/>
          <w:highlight w:val="yellow"/>
        </w:rPr>
        <w:t>9.368.446,49</w:t>
      </w:r>
      <w:r w:rsidRPr="00DF75FF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:rsidR="006177E2" w:rsidRPr="00B8241C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37909">
        <w:rPr>
          <w:rFonts w:ascii="Arial" w:hAnsi="Arial" w:cs="Arial"/>
          <w:bCs/>
          <w:sz w:val="22"/>
          <w:szCs w:val="22"/>
          <w:highlight w:val="yellow"/>
        </w:rPr>
        <w:t>z</w:t>
      </w:r>
      <w:r>
        <w:rPr>
          <w:rFonts w:ascii="Arial" w:hAnsi="Arial" w:cs="Arial"/>
          <w:bCs/>
          <w:sz w:val="22"/>
          <w:szCs w:val="22"/>
          <w:highlight w:val="yellow"/>
        </w:rPr>
        <w:t>mniej</w:t>
      </w:r>
      <w:r w:rsidRPr="00A37909">
        <w:rPr>
          <w:rFonts w:ascii="Arial" w:hAnsi="Arial" w:cs="Arial"/>
          <w:bCs/>
          <w:sz w:val="22"/>
          <w:szCs w:val="22"/>
          <w:highlight w:val="yellow"/>
        </w:rPr>
        <w:t xml:space="preserve">sza się wydatki dotyczące zadań powiatu o </w:t>
      </w:r>
      <w:r>
        <w:rPr>
          <w:rFonts w:ascii="Arial" w:hAnsi="Arial" w:cs="Arial"/>
          <w:bCs/>
          <w:sz w:val="22"/>
          <w:szCs w:val="22"/>
          <w:highlight w:val="yellow"/>
        </w:rPr>
        <w:t>10.250.898,62</w:t>
      </w:r>
      <w:r w:rsidRPr="00A37909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:rsidR="006177E2" w:rsidRPr="00B65779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65779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6177E2" w:rsidRPr="00B234D5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234D5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6177E2" w:rsidRPr="00B234D5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620BD">
        <w:rPr>
          <w:rFonts w:ascii="Arial" w:hAnsi="Arial" w:cs="Arial"/>
          <w:bCs/>
          <w:spacing w:val="60"/>
          <w:sz w:val="22"/>
          <w:szCs w:val="22"/>
          <w:highlight w:val="yellow"/>
        </w:rPr>
        <w:t>dochody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 5</w:t>
      </w:r>
      <w:r>
        <w:rPr>
          <w:rFonts w:ascii="Arial" w:hAnsi="Arial" w:cs="Arial"/>
          <w:bCs/>
          <w:sz w:val="22"/>
          <w:szCs w:val="22"/>
          <w:highlight w:val="yellow"/>
        </w:rPr>
        <w:t>53.664.249,06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 zł, w tym:</w:t>
      </w:r>
    </w:p>
    <w:p w:rsidR="006177E2" w:rsidRPr="00F620BD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t>dochody dotyczące zadań gminy 393.205.263,76 zł</w:t>
      </w:r>
    </w:p>
    <w:p w:rsidR="006177E2" w:rsidRPr="009F6CCD" w:rsidRDefault="006177E2" w:rsidP="006177E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t>dochody bieżące 350.796.662,68 zł,</w:t>
      </w:r>
    </w:p>
    <w:p w:rsidR="006177E2" w:rsidRPr="009F6CCD" w:rsidRDefault="006177E2" w:rsidP="006177E2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dochody majątkowe 42.408.601,08 zł,</w:t>
      </w:r>
    </w:p>
    <w:p w:rsidR="006177E2" w:rsidRPr="00F620BD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t>dochody dotyczące zadań powiatu 160.458.985,30 zł</w:t>
      </w:r>
    </w:p>
    <w:p w:rsidR="006177E2" w:rsidRPr="009F6CCD" w:rsidRDefault="006177E2" w:rsidP="006177E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t>dochody bieżące 156.</w:t>
      </w:r>
      <w:r>
        <w:rPr>
          <w:rFonts w:ascii="Arial" w:hAnsi="Arial" w:cs="Arial"/>
          <w:bCs/>
          <w:sz w:val="22"/>
          <w:szCs w:val="22"/>
          <w:highlight w:val="yellow"/>
        </w:rPr>
        <w:t>976.721,49</w:t>
      </w:r>
      <w:r w:rsidRPr="00F620B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:rsidR="006177E2" w:rsidRPr="009F6CCD" w:rsidRDefault="006177E2" w:rsidP="006177E2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620BD">
        <w:rPr>
          <w:rFonts w:ascii="Arial" w:hAnsi="Arial" w:cs="Arial"/>
          <w:bCs/>
          <w:sz w:val="22"/>
          <w:szCs w:val="22"/>
          <w:highlight w:val="yellow"/>
        </w:rPr>
        <w:t>dochody majątkowe 3.482.263,81 zł,</w:t>
      </w:r>
    </w:p>
    <w:p w:rsidR="006177E2" w:rsidRPr="00DF75FF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DF75FF">
        <w:rPr>
          <w:rFonts w:ascii="Arial" w:hAnsi="Arial" w:cs="Arial"/>
          <w:bCs/>
          <w:spacing w:val="60"/>
          <w:sz w:val="22"/>
          <w:szCs w:val="22"/>
          <w:highlight w:val="yellow"/>
        </w:rPr>
        <w:t xml:space="preserve">wydatki </w:t>
      </w:r>
      <w:r w:rsidRPr="00DF75FF">
        <w:rPr>
          <w:rFonts w:ascii="Arial" w:hAnsi="Arial" w:cs="Arial"/>
          <w:bCs/>
          <w:sz w:val="22"/>
          <w:szCs w:val="22"/>
          <w:highlight w:val="yellow"/>
        </w:rPr>
        <w:t>658.195.324,44 zł w tym:</w:t>
      </w:r>
    </w:p>
    <w:p w:rsidR="006177E2" w:rsidRPr="00DF75FF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DF75FF">
        <w:rPr>
          <w:rFonts w:ascii="Arial" w:hAnsi="Arial" w:cs="Arial"/>
          <w:bCs/>
          <w:sz w:val="22"/>
          <w:szCs w:val="22"/>
          <w:highlight w:val="yellow"/>
        </w:rPr>
        <w:t>wydatki dotyczące zadań gminy 470.983.968,42 zł</w:t>
      </w:r>
    </w:p>
    <w:p w:rsidR="006177E2" w:rsidRPr="00DF75FF" w:rsidRDefault="006177E2" w:rsidP="006177E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DF75FF">
        <w:rPr>
          <w:rFonts w:ascii="Arial" w:hAnsi="Arial" w:cs="Arial"/>
          <w:bCs/>
          <w:sz w:val="22"/>
          <w:szCs w:val="22"/>
          <w:highlight w:val="yellow"/>
        </w:rPr>
        <w:t>wydatki bieżące  356.035.665,87 zł,</w:t>
      </w:r>
    </w:p>
    <w:p w:rsidR="006177E2" w:rsidRPr="00215943" w:rsidRDefault="006177E2" w:rsidP="006177E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DF75FF">
        <w:rPr>
          <w:rFonts w:ascii="Arial" w:hAnsi="Arial" w:cs="Arial"/>
          <w:bCs/>
          <w:sz w:val="22"/>
          <w:szCs w:val="22"/>
          <w:highlight w:val="yellow"/>
        </w:rPr>
        <w:t>wydatki majątkowe 114.948.302,55 zł,</w:t>
      </w:r>
    </w:p>
    <w:p w:rsidR="006177E2" w:rsidRPr="00A37909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A37909">
        <w:rPr>
          <w:rFonts w:ascii="Arial" w:hAnsi="Arial" w:cs="Arial"/>
          <w:bCs/>
          <w:sz w:val="22"/>
          <w:szCs w:val="22"/>
          <w:highlight w:val="yellow"/>
        </w:rPr>
        <w:t>wydatki dotyczące zadań powiatu 187.211.356,02 zł</w:t>
      </w:r>
    </w:p>
    <w:p w:rsidR="006177E2" w:rsidRPr="00A37909" w:rsidRDefault="006177E2" w:rsidP="006177E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A37909">
        <w:rPr>
          <w:rFonts w:ascii="Arial" w:hAnsi="Arial" w:cs="Arial"/>
          <w:bCs/>
          <w:sz w:val="22"/>
          <w:szCs w:val="22"/>
          <w:highlight w:val="yellow"/>
        </w:rPr>
        <w:t>wydatki bieżące 164.581.933,93 zł,</w:t>
      </w:r>
    </w:p>
    <w:p w:rsidR="006177E2" w:rsidRPr="00B8241C" w:rsidRDefault="006177E2" w:rsidP="006177E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37909">
        <w:rPr>
          <w:rFonts w:ascii="Arial" w:hAnsi="Arial" w:cs="Arial"/>
          <w:bCs/>
          <w:sz w:val="22"/>
          <w:szCs w:val="22"/>
          <w:highlight w:val="yellow"/>
        </w:rPr>
        <w:t>wydatki majątkowe 22.629.422,09 zł.</w:t>
      </w:r>
    </w:p>
    <w:p w:rsidR="006177E2" w:rsidRPr="009F6CCD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  <w:r w:rsidRPr="008C7858">
        <w:rPr>
          <w:rFonts w:ascii="Arial" w:hAnsi="Arial" w:cs="Arial"/>
          <w:bCs/>
          <w:highlight w:val="yellow"/>
        </w:rPr>
        <w:sym w:font="Times New Roman" w:char="00A7"/>
      </w:r>
      <w:r w:rsidRPr="008C7858">
        <w:rPr>
          <w:rFonts w:ascii="Arial" w:hAnsi="Arial" w:cs="Arial"/>
          <w:bCs/>
          <w:highlight w:val="yellow"/>
        </w:rPr>
        <w:t xml:space="preserve"> 2. Planowany deficyt budżetowy rośnie o kwotę 9.723.651,56 zł i wynosi po zmianie </w:t>
      </w:r>
      <w:r w:rsidRPr="008C7858">
        <w:rPr>
          <w:rFonts w:ascii="Arial" w:hAnsi="Arial" w:cs="Arial"/>
          <w:bCs/>
          <w:highlight w:val="yellow"/>
        </w:rPr>
        <w:br/>
        <w:t>104.531.075,38 zł.</w:t>
      </w:r>
    </w:p>
    <w:p w:rsidR="006177E2" w:rsidRPr="009F6CCD" w:rsidRDefault="006177E2" w:rsidP="006177E2">
      <w:pPr>
        <w:spacing w:line="360" w:lineRule="auto"/>
        <w:rPr>
          <w:rFonts w:ascii="Arial" w:hAnsi="Arial" w:cs="Arial"/>
          <w:bCs/>
          <w:highlight w:val="yellow"/>
        </w:rPr>
      </w:pP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  <w:r w:rsidRPr="008C7858">
        <w:rPr>
          <w:rFonts w:ascii="Arial" w:hAnsi="Arial" w:cs="Arial"/>
          <w:bCs/>
          <w:highlight w:val="yellow"/>
        </w:rPr>
        <w:t>§ 3. Ustala się przychody w kwocie 117.439.249,24 zł, pochodzące z:</w:t>
      </w: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>1) nadwyżki budżetu z lat ubiegłych 1</w:t>
      </w:r>
      <w:r>
        <w:rPr>
          <w:rFonts w:ascii="Arial" w:hAnsi="Arial" w:cs="Arial"/>
          <w:bCs/>
        </w:rPr>
        <w:t>7.149.961,79</w:t>
      </w:r>
      <w:r w:rsidRPr="00FA2F42">
        <w:rPr>
          <w:rFonts w:ascii="Arial" w:hAnsi="Arial" w:cs="Arial"/>
          <w:bCs/>
        </w:rPr>
        <w:t xml:space="preserve"> zł,</w:t>
      </w: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>2) zaciągniętych kredytów 81.000.000,00 zł,</w:t>
      </w: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>3) zaciągniętych pożyczek 2.014.645,00 zł,</w:t>
      </w: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 xml:space="preserve">4) </w:t>
      </w:r>
      <w:r w:rsidRPr="00FA2F42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FA2F42">
        <w:rPr>
          <w:rFonts w:ascii="Arial" w:hAnsi="Arial" w:cs="Arial"/>
          <w:bCs/>
        </w:rPr>
        <w:t xml:space="preserve">4.665.936,40 zł, </w:t>
      </w: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858">
        <w:rPr>
          <w:rFonts w:ascii="Arial" w:hAnsi="Arial" w:cs="Arial"/>
          <w:bCs/>
          <w:sz w:val="22"/>
          <w:szCs w:val="22"/>
          <w:highlight w:val="yellow"/>
        </w:rPr>
        <w:t>5) wolnych środków jako nadwyżki środków pieniężnych na rachunku bieżącym budżetu jednostki samorządu terytorialnego, wynikających z rozliczeń kredytów i pożyczek z lat ubiegłych</w:t>
      </w:r>
      <w:r w:rsidRPr="00FA2F42">
        <w:rPr>
          <w:rFonts w:ascii="Arial" w:hAnsi="Arial" w:cs="Arial"/>
          <w:bCs/>
          <w:sz w:val="22"/>
          <w:szCs w:val="22"/>
        </w:rPr>
        <w:t xml:space="preserve"> </w:t>
      </w:r>
      <w:r w:rsidRPr="008C7858">
        <w:rPr>
          <w:rFonts w:ascii="Arial" w:hAnsi="Arial" w:cs="Arial"/>
          <w:bCs/>
          <w:sz w:val="22"/>
          <w:szCs w:val="22"/>
          <w:highlight w:val="yellow"/>
        </w:rPr>
        <w:t>12.608.706,05 zł,</w:t>
      </w:r>
      <w:r w:rsidRPr="00FA2F42">
        <w:rPr>
          <w:rFonts w:ascii="Arial" w:hAnsi="Arial" w:cs="Arial"/>
          <w:bCs/>
          <w:sz w:val="22"/>
          <w:szCs w:val="22"/>
        </w:rPr>
        <w:t xml:space="preserve"> </w:t>
      </w: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A2F42">
        <w:rPr>
          <w:rFonts w:ascii="Arial" w:hAnsi="Arial" w:cs="Arial"/>
          <w:bCs/>
        </w:rPr>
        <w:t xml:space="preserve">zgodnie z załącznikiem nr 3 do niniejszej uchwały. </w:t>
      </w: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</w:p>
    <w:p w:rsidR="006177E2" w:rsidRPr="00FA2F42" w:rsidRDefault="006177E2" w:rsidP="006177E2">
      <w:pPr>
        <w:spacing w:line="360" w:lineRule="auto"/>
        <w:rPr>
          <w:rFonts w:ascii="Arial" w:hAnsi="Arial" w:cs="Arial"/>
          <w:bCs/>
        </w:rPr>
      </w:pPr>
      <w:r w:rsidRPr="00A37909">
        <w:rPr>
          <w:rFonts w:ascii="Arial" w:hAnsi="Arial" w:cs="Arial"/>
          <w:bCs/>
          <w:highlight w:val="yellow"/>
        </w:rPr>
        <w:t>§ 4. Dokonuje się zmian w planie nakładów na inwestycje, zgodnie z załącznikiem nr 4 do niniejszej uchwały.</w:t>
      </w:r>
      <w:r w:rsidRPr="00FA2F42">
        <w:rPr>
          <w:rFonts w:ascii="Arial" w:hAnsi="Arial" w:cs="Arial"/>
          <w:bCs/>
        </w:rPr>
        <w:t xml:space="preserve"> </w:t>
      </w:r>
    </w:p>
    <w:p w:rsidR="006177E2" w:rsidRDefault="006177E2" w:rsidP="006177E2">
      <w:pPr>
        <w:spacing w:line="360" w:lineRule="auto"/>
        <w:rPr>
          <w:rFonts w:ascii="Arial" w:hAnsi="Arial" w:cs="Arial"/>
          <w:bCs/>
          <w:highlight w:val="yellow"/>
        </w:rPr>
      </w:pPr>
    </w:p>
    <w:p w:rsidR="006177E2" w:rsidRPr="00E95168" w:rsidRDefault="006177E2" w:rsidP="006177E2">
      <w:pPr>
        <w:spacing w:line="360" w:lineRule="auto"/>
        <w:rPr>
          <w:rFonts w:ascii="Arial" w:hAnsi="Arial" w:cs="Arial"/>
          <w:bCs/>
        </w:rPr>
      </w:pPr>
      <w:r w:rsidRPr="00E95168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E95168">
        <w:rPr>
          <w:rFonts w:ascii="Arial" w:hAnsi="Arial" w:cs="Arial"/>
          <w:bCs/>
        </w:rPr>
        <w:br/>
        <w:t>z załącznikiem nr 5 do niniejszej uchwały.</w:t>
      </w:r>
    </w:p>
    <w:p w:rsidR="006177E2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177E2" w:rsidRPr="000A4829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§ 6. Ustala się plan dochodów i wydatków na zadania realizowane z udziałem środków pochodzących z Rządowego Funduszu Inwestycji Lokalnych, zgodnie z załącznikiem nr 6.</w:t>
      </w:r>
    </w:p>
    <w:p w:rsidR="006177E2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177E2" w:rsidRPr="004A56C0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37909">
        <w:rPr>
          <w:rFonts w:ascii="Arial" w:hAnsi="Arial" w:cs="Arial"/>
          <w:bCs/>
          <w:sz w:val="22"/>
          <w:szCs w:val="22"/>
          <w:highlight w:val="yellow"/>
        </w:rPr>
        <w:t>§ 7. Ustala się plan dochodów i wydatków związanych z realizacją zadań dofinansowanych z Funduszu Przeciwdziałania COVID-19, zgodnie z załącznikiem nr 7 do niniejszej uchwały.</w:t>
      </w:r>
    </w:p>
    <w:p w:rsidR="006177E2" w:rsidRPr="000A4829" w:rsidRDefault="006177E2" w:rsidP="006177E2">
      <w:pPr>
        <w:spacing w:line="360" w:lineRule="auto"/>
        <w:jc w:val="both"/>
        <w:rPr>
          <w:rFonts w:ascii="Arial" w:hAnsi="Arial" w:cs="Arial"/>
          <w:bCs/>
        </w:rPr>
      </w:pPr>
    </w:p>
    <w:p w:rsidR="006177E2" w:rsidRPr="006F04C1" w:rsidRDefault="006177E2" w:rsidP="006177E2">
      <w:pPr>
        <w:spacing w:line="360" w:lineRule="auto"/>
        <w:jc w:val="both"/>
        <w:rPr>
          <w:rFonts w:ascii="Arial" w:hAnsi="Arial" w:cs="Arial"/>
          <w:bCs/>
        </w:rPr>
      </w:pPr>
      <w:r w:rsidRPr="008C7858">
        <w:rPr>
          <w:rFonts w:ascii="Arial" w:hAnsi="Arial" w:cs="Arial"/>
          <w:bCs/>
          <w:highlight w:val="yellow"/>
        </w:rPr>
        <w:t>§ 8. Plan wydatków na programy i projekty realizowane z udziałem środków pochodzących z Unii Europejskiej, stanowiący załącznik nr 8 do Zarządzenia Nr 108 Prezydenta Miasta Piotrkowa Trybunalskiego z dnia  27 kwietnia 2022 r. w sprawie zmiany budżetu miasta na rok 2023, otrzymuje brzmienie zgodne z załącznikiem nr 8 do niniejszej uchwały.</w:t>
      </w:r>
    </w:p>
    <w:p w:rsidR="006177E2" w:rsidRDefault="006177E2" w:rsidP="006177E2">
      <w:pPr>
        <w:spacing w:line="360" w:lineRule="auto"/>
        <w:jc w:val="both"/>
        <w:rPr>
          <w:rFonts w:ascii="Arial" w:hAnsi="Arial" w:cs="Arial"/>
          <w:bCs/>
        </w:rPr>
      </w:pPr>
    </w:p>
    <w:p w:rsidR="006177E2" w:rsidRPr="004A56C0" w:rsidRDefault="006177E2" w:rsidP="006177E2">
      <w:pPr>
        <w:spacing w:line="360" w:lineRule="auto"/>
        <w:jc w:val="both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9</w:t>
      </w:r>
      <w:r w:rsidRPr="004A56C0">
        <w:rPr>
          <w:rFonts w:ascii="Arial" w:hAnsi="Arial" w:cs="Arial"/>
          <w:bCs/>
        </w:rPr>
        <w:t>. Dokonuje się zmiany w planie dotacji dla niepublicznych przedszkoli, szkół oraz placówek, zgodnie z załącznik</w:t>
      </w:r>
      <w:r>
        <w:rPr>
          <w:rFonts w:ascii="Arial" w:hAnsi="Arial" w:cs="Arial"/>
          <w:bCs/>
        </w:rPr>
        <w:t>a</w:t>
      </w:r>
      <w:r w:rsidRPr="004A56C0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</w:t>
      </w:r>
      <w:r w:rsidRPr="004A56C0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9</w:t>
      </w:r>
      <w:r w:rsidRPr="004A56C0">
        <w:rPr>
          <w:rFonts w:ascii="Arial" w:hAnsi="Arial" w:cs="Arial"/>
          <w:bCs/>
        </w:rPr>
        <w:t>/A</w:t>
      </w:r>
      <w:r>
        <w:rPr>
          <w:rFonts w:ascii="Arial" w:hAnsi="Arial" w:cs="Arial"/>
          <w:bCs/>
        </w:rPr>
        <w:t xml:space="preserve"> i 9/B</w:t>
      </w:r>
      <w:r w:rsidRPr="004A56C0">
        <w:rPr>
          <w:rFonts w:ascii="Arial" w:hAnsi="Arial" w:cs="Arial"/>
          <w:bCs/>
        </w:rPr>
        <w:t xml:space="preserve"> do niniejszej uchwały.</w:t>
      </w:r>
    </w:p>
    <w:p w:rsidR="006177E2" w:rsidRDefault="006177E2" w:rsidP="006177E2">
      <w:pPr>
        <w:spacing w:line="360" w:lineRule="auto"/>
        <w:rPr>
          <w:rFonts w:ascii="Arial" w:hAnsi="Arial" w:cs="Arial"/>
          <w:bCs/>
        </w:rPr>
      </w:pPr>
    </w:p>
    <w:p w:rsidR="006177E2" w:rsidRPr="006F04C1" w:rsidRDefault="006177E2" w:rsidP="006177E2">
      <w:pPr>
        <w:spacing w:line="360" w:lineRule="auto"/>
        <w:rPr>
          <w:rFonts w:ascii="Arial" w:hAnsi="Arial" w:cs="Arial"/>
        </w:rPr>
      </w:pPr>
      <w:r w:rsidRPr="006F04C1">
        <w:rPr>
          <w:rFonts w:ascii="Arial" w:hAnsi="Arial" w:cs="Arial"/>
          <w:bCs/>
        </w:rPr>
        <w:t>§ 10.</w:t>
      </w:r>
      <w:r w:rsidRPr="006F04C1">
        <w:rPr>
          <w:rFonts w:ascii="Arial" w:hAnsi="Arial" w:cs="Arial"/>
        </w:rPr>
        <w:t xml:space="preserve"> Dokonuje się zmiany w planie dotacji na zadania realizowane na podstawie porozumień i umów, zgodnie z załącznikiem nr 1</w:t>
      </w:r>
      <w:r>
        <w:rPr>
          <w:rFonts w:ascii="Arial" w:hAnsi="Arial" w:cs="Arial"/>
        </w:rPr>
        <w:t>0</w:t>
      </w:r>
      <w:r w:rsidRPr="006F04C1">
        <w:rPr>
          <w:rFonts w:ascii="Arial" w:hAnsi="Arial" w:cs="Arial"/>
        </w:rPr>
        <w:t>/</w:t>
      </w:r>
      <w:r>
        <w:rPr>
          <w:rFonts w:ascii="Arial" w:hAnsi="Arial" w:cs="Arial"/>
        </w:rPr>
        <w:t>B</w:t>
      </w:r>
      <w:r w:rsidRPr="006F04C1">
        <w:rPr>
          <w:rFonts w:ascii="Arial" w:hAnsi="Arial" w:cs="Arial"/>
        </w:rPr>
        <w:t xml:space="preserve"> do niniejszej uchwały.</w:t>
      </w:r>
    </w:p>
    <w:p w:rsidR="006177E2" w:rsidRPr="009F6CCD" w:rsidRDefault="006177E2" w:rsidP="006177E2">
      <w:pPr>
        <w:spacing w:line="360" w:lineRule="auto"/>
        <w:rPr>
          <w:rFonts w:ascii="Arial" w:hAnsi="Arial" w:cs="Arial"/>
          <w:bCs/>
          <w:highlight w:val="yellow"/>
        </w:rPr>
      </w:pPr>
    </w:p>
    <w:p w:rsidR="006177E2" w:rsidRPr="009F6CCD" w:rsidRDefault="006177E2" w:rsidP="006177E2">
      <w:pPr>
        <w:spacing w:line="360" w:lineRule="auto"/>
        <w:rPr>
          <w:rFonts w:ascii="Arial" w:hAnsi="Arial" w:cs="Arial"/>
          <w:bCs/>
          <w:highlight w:val="yellow"/>
        </w:rPr>
      </w:pPr>
    </w:p>
    <w:p w:rsidR="006177E2" w:rsidRPr="009F6CCD" w:rsidRDefault="006177E2" w:rsidP="006177E2">
      <w:pPr>
        <w:spacing w:line="360" w:lineRule="auto"/>
        <w:rPr>
          <w:rFonts w:ascii="Arial" w:hAnsi="Arial" w:cs="Arial"/>
          <w:bCs/>
          <w:highlight w:val="yellow"/>
        </w:rPr>
      </w:pPr>
    </w:p>
    <w:p w:rsidR="006177E2" w:rsidRPr="00B65779" w:rsidRDefault="006177E2" w:rsidP="006177E2">
      <w:pPr>
        <w:spacing w:line="360" w:lineRule="auto"/>
        <w:rPr>
          <w:rFonts w:ascii="Arial" w:hAnsi="Arial" w:cs="Arial"/>
          <w:bCs/>
          <w:color w:val="000000"/>
        </w:rPr>
      </w:pPr>
      <w:r w:rsidRPr="00B65779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Pr="00B65779">
        <w:rPr>
          <w:rFonts w:ascii="Arial" w:hAnsi="Arial" w:cs="Arial"/>
          <w:bCs/>
        </w:rPr>
        <w:t xml:space="preserve">. </w:t>
      </w:r>
      <w:r w:rsidRPr="00B65779">
        <w:rPr>
          <w:rFonts w:ascii="Arial" w:hAnsi="Arial" w:cs="Arial"/>
          <w:bCs/>
          <w:color w:val="000000"/>
        </w:rPr>
        <w:t xml:space="preserve">Dokonuje się zmian w planie wydatków związanych z realizację zadań na podstawie ustawy o publicznym transporcie zbiorowym, zgodnie z załącznikami nr </w:t>
      </w:r>
      <w:r>
        <w:rPr>
          <w:rFonts w:ascii="Arial" w:hAnsi="Arial" w:cs="Arial"/>
          <w:bCs/>
          <w:color w:val="000000"/>
        </w:rPr>
        <w:t>11</w:t>
      </w:r>
      <w:r w:rsidRPr="00B65779">
        <w:rPr>
          <w:rFonts w:ascii="Arial" w:hAnsi="Arial" w:cs="Arial"/>
          <w:bCs/>
          <w:color w:val="000000"/>
        </w:rPr>
        <w:t>/A.</w:t>
      </w:r>
    </w:p>
    <w:p w:rsidR="006177E2" w:rsidRPr="009A669A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177E2" w:rsidRPr="009A669A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37909">
        <w:rPr>
          <w:rFonts w:ascii="Arial" w:hAnsi="Arial" w:cs="Arial"/>
          <w:bCs/>
          <w:sz w:val="22"/>
          <w:szCs w:val="22"/>
          <w:highlight w:val="yellow"/>
        </w:rPr>
        <w:t>§ 12. Ustala się plan dochodów i wydatków związanych z realizacją zadań finansowanych z Funduszu Pomocy, zgodnie z załącznikiem nr 12 do niniejszej uchwały.</w:t>
      </w:r>
    </w:p>
    <w:p w:rsidR="006177E2" w:rsidRDefault="006177E2" w:rsidP="006177E2">
      <w:pPr>
        <w:spacing w:line="360" w:lineRule="auto"/>
        <w:rPr>
          <w:rFonts w:ascii="Arial" w:hAnsi="Arial" w:cs="Arial"/>
          <w:bCs/>
        </w:rPr>
      </w:pPr>
    </w:p>
    <w:p w:rsidR="006177E2" w:rsidRPr="008C7858" w:rsidRDefault="006177E2" w:rsidP="006177E2">
      <w:pPr>
        <w:spacing w:line="360" w:lineRule="auto"/>
        <w:rPr>
          <w:rFonts w:ascii="Arial" w:hAnsi="Arial" w:cs="Arial"/>
          <w:bCs/>
          <w:highlight w:val="yellow"/>
        </w:rPr>
      </w:pPr>
      <w:r w:rsidRPr="008C7858">
        <w:rPr>
          <w:rFonts w:ascii="Arial" w:hAnsi="Arial" w:cs="Arial"/>
          <w:bCs/>
          <w:highlight w:val="yellow"/>
        </w:rPr>
        <w:t>§ 13. 1</w:t>
      </w:r>
      <w:r w:rsidRPr="008C7858">
        <w:rPr>
          <w:rFonts w:ascii="Arial" w:hAnsi="Arial" w:cs="Arial"/>
          <w:bCs/>
          <w:color w:val="000000"/>
          <w:highlight w:val="yellow"/>
        </w:rPr>
        <w:t>. Dokonuje się zmian w planie dotacji na realizację zadań z zakresu administracji rządowej oraz innych zadań zleconych ustawami zgodnie z załącznikiem nr 13/A.</w:t>
      </w:r>
    </w:p>
    <w:p w:rsidR="006177E2" w:rsidRPr="005D7437" w:rsidRDefault="006177E2" w:rsidP="006177E2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8C7858">
        <w:rPr>
          <w:rFonts w:ascii="Arial" w:hAnsi="Arial" w:cs="Arial"/>
          <w:bCs/>
          <w:color w:val="000000"/>
          <w:highlight w:val="yellow"/>
        </w:rPr>
        <w:t>2. Dokonuje się zmian w planie wydatków na realizację zadań z zakresu administracji rządowej oraz innych zadań zleconych ustawami, zgodnie z załącznikami nr 14/A i 14/B.</w:t>
      </w:r>
    </w:p>
    <w:p w:rsidR="006177E2" w:rsidRPr="009F6CCD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6177E2" w:rsidRPr="00B234D5" w:rsidRDefault="006177E2" w:rsidP="006177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7858">
        <w:rPr>
          <w:rFonts w:ascii="Arial" w:hAnsi="Arial" w:cs="Arial"/>
          <w:bCs/>
          <w:sz w:val="22"/>
          <w:szCs w:val="22"/>
          <w:highlight w:val="yellow"/>
        </w:rPr>
        <w:t>§ 1</w:t>
      </w:r>
      <w:r>
        <w:rPr>
          <w:rFonts w:ascii="Arial" w:hAnsi="Arial" w:cs="Arial"/>
          <w:bCs/>
          <w:sz w:val="22"/>
          <w:szCs w:val="22"/>
          <w:highlight w:val="yellow"/>
        </w:rPr>
        <w:t>4</w:t>
      </w:r>
      <w:r w:rsidRPr="008C7858">
        <w:rPr>
          <w:rFonts w:ascii="Arial" w:hAnsi="Arial" w:cs="Arial"/>
          <w:bCs/>
          <w:sz w:val="22"/>
          <w:szCs w:val="22"/>
          <w:highlight w:val="yellow"/>
        </w:rPr>
        <w:t xml:space="preserve">. 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1. </w:t>
      </w:r>
      <w:r w:rsidRPr="008C7858">
        <w:rPr>
          <w:rFonts w:ascii="Arial" w:hAnsi="Arial" w:cs="Arial"/>
          <w:bCs/>
          <w:sz w:val="22"/>
          <w:szCs w:val="22"/>
          <w:highlight w:val="yellow"/>
        </w:rPr>
        <w:t xml:space="preserve">Zwiększa się wysokość rezerwy ogólnej o kwotę </w:t>
      </w:r>
      <w:r>
        <w:rPr>
          <w:rFonts w:ascii="Arial" w:hAnsi="Arial" w:cs="Arial"/>
          <w:bCs/>
          <w:sz w:val="22"/>
          <w:szCs w:val="22"/>
          <w:highlight w:val="yellow"/>
        </w:rPr>
        <w:t>532</w:t>
      </w:r>
      <w:r w:rsidRPr="008C7858">
        <w:rPr>
          <w:rFonts w:ascii="Arial" w:hAnsi="Arial" w:cs="Arial"/>
          <w:bCs/>
          <w:sz w:val="22"/>
          <w:szCs w:val="22"/>
          <w:highlight w:val="yellow"/>
        </w:rPr>
        <w:t>.</w:t>
      </w:r>
      <w:r>
        <w:rPr>
          <w:rFonts w:ascii="Arial" w:hAnsi="Arial" w:cs="Arial"/>
          <w:bCs/>
          <w:sz w:val="22"/>
          <w:szCs w:val="22"/>
          <w:highlight w:val="yellow"/>
        </w:rPr>
        <w:t>048,49</w:t>
      </w:r>
      <w:r w:rsidRPr="008C7858">
        <w:rPr>
          <w:rFonts w:ascii="Arial" w:hAnsi="Arial" w:cs="Arial"/>
          <w:bCs/>
          <w:sz w:val="22"/>
          <w:szCs w:val="22"/>
          <w:highlight w:val="yellow"/>
        </w:rPr>
        <w:t xml:space="preserve"> zł, która po zmianie wyniesie </w:t>
      </w:r>
      <w:r>
        <w:rPr>
          <w:rFonts w:ascii="Arial" w:hAnsi="Arial" w:cs="Arial"/>
          <w:bCs/>
          <w:sz w:val="22"/>
          <w:szCs w:val="22"/>
          <w:highlight w:val="yellow"/>
        </w:rPr>
        <w:t>1.089.655,99</w:t>
      </w:r>
      <w:r w:rsidRPr="008C7858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8C7858">
        <w:rPr>
          <w:rFonts w:ascii="Arial" w:hAnsi="Arial" w:cs="Arial"/>
          <w:bCs/>
          <w:sz w:val="22"/>
          <w:szCs w:val="22"/>
          <w:highlight w:val="yellow"/>
          <w:lang w:val="x-none"/>
        </w:rPr>
        <w:t>zł</w:t>
      </w:r>
      <w:r w:rsidRPr="008C7858">
        <w:rPr>
          <w:rFonts w:ascii="Arial" w:hAnsi="Arial" w:cs="Arial"/>
          <w:bCs/>
          <w:sz w:val="22"/>
          <w:szCs w:val="22"/>
          <w:highlight w:val="yellow"/>
        </w:rPr>
        <w:t>.</w:t>
      </w:r>
    </w:p>
    <w:p w:rsidR="006177E2" w:rsidRPr="00057D90" w:rsidRDefault="006177E2" w:rsidP="006177E2">
      <w:pPr>
        <w:spacing w:line="360" w:lineRule="auto"/>
        <w:jc w:val="both"/>
        <w:rPr>
          <w:rFonts w:ascii="Arial" w:hAnsi="Arial" w:cs="Arial"/>
          <w:bCs/>
        </w:rPr>
      </w:pPr>
      <w:r w:rsidRPr="008C7858">
        <w:rPr>
          <w:rFonts w:ascii="Arial" w:hAnsi="Arial" w:cs="Arial"/>
          <w:bCs/>
          <w:highlight w:val="yellow"/>
        </w:rPr>
        <w:t xml:space="preserve">2. Zwiększa się wysokość rezerwy celowej na oświatę i edukacyjną opiekę o kwotę                    1.000.000,00 zł, która po zmianie wyniesie 1.612.910,40 </w:t>
      </w:r>
      <w:r w:rsidRPr="008C7858">
        <w:rPr>
          <w:rFonts w:ascii="Arial" w:hAnsi="Arial" w:cs="Arial"/>
          <w:bCs/>
          <w:highlight w:val="yellow"/>
          <w:lang w:val="x-none"/>
        </w:rPr>
        <w:t>zł</w:t>
      </w:r>
      <w:r w:rsidRPr="008C7858">
        <w:rPr>
          <w:rFonts w:ascii="Arial" w:hAnsi="Arial" w:cs="Arial"/>
          <w:bCs/>
          <w:highlight w:val="yellow"/>
        </w:rPr>
        <w:t>.</w:t>
      </w:r>
    </w:p>
    <w:p w:rsidR="006177E2" w:rsidRPr="009F6CCD" w:rsidRDefault="006177E2" w:rsidP="006177E2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6177E2" w:rsidRPr="005B36E6" w:rsidRDefault="006177E2" w:rsidP="006177E2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FA2F42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15</w:t>
      </w:r>
      <w:r w:rsidRPr="00FA2F42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:rsidR="006177E2" w:rsidRPr="005B36E6" w:rsidRDefault="006177E2" w:rsidP="006177E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177E2" w:rsidRDefault="006177E2" w:rsidP="006177E2">
      <w:pPr>
        <w:spacing w:line="360" w:lineRule="auto"/>
        <w:rPr>
          <w:rFonts w:ascii="Arial" w:hAnsi="Arial" w:cs="Arial"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6</w:t>
      </w:r>
      <w:r w:rsidRPr="005B36E6">
        <w:rPr>
          <w:rFonts w:ascii="Arial" w:hAnsi="Arial" w:cs="Arial"/>
          <w:bCs/>
          <w:sz w:val="22"/>
          <w:szCs w:val="22"/>
        </w:rPr>
        <w:t>. Uchwała wchodzi</w:t>
      </w:r>
      <w:r w:rsidRPr="005B36E6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0A6BD5" w:rsidRDefault="000A6BD5"/>
    <w:sectPr w:rsidR="000A6BD5" w:rsidSect="006177E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E2"/>
    <w:rsid w:val="000A6BD5"/>
    <w:rsid w:val="00535203"/>
    <w:rsid w:val="006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0309-BC3E-4ED0-A25E-945418D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2023-06-01T11:34:00Z</dcterms:created>
  <dcterms:modified xsi:type="dcterms:W3CDTF">2023-06-01T11:34:00Z</dcterms:modified>
</cp:coreProperties>
</file>