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B5" w:rsidRPr="005042B5" w:rsidRDefault="005042B5" w:rsidP="005042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2B5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:rsid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Administratore</w:t>
      </w:r>
      <w:r>
        <w:rPr>
          <w:rFonts w:ascii="Times New Roman" w:hAnsi="Times New Roman" w:cs="Times New Roman"/>
          <w:sz w:val="24"/>
          <w:szCs w:val="24"/>
        </w:rPr>
        <w:t>m Państwa danych osobowych jest</w:t>
      </w:r>
      <w:r w:rsidRPr="00504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Prezydent Miasta Piotrkowa Trybunalskiego z siedzibą w Urzędzie Miasta, Pasaż Rudowskiego 10, 97-300 Piotrków Trybunalski</w:t>
      </w:r>
      <w:r w:rsidRPr="005042B5">
        <w:rPr>
          <w:rFonts w:ascii="Times New Roman" w:hAnsi="Times New Roman" w:cs="Times New Roman"/>
          <w:sz w:val="24"/>
          <w:szCs w:val="24"/>
        </w:rPr>
        <w:t>.</w:t>
      </w:r>
    </w:p>
    <w:p w:rsidR="000C5449" w:rsidRPr="005042B5" w:rsidRDefault="000C5449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5449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 zakresie działania Urzędu Miasta Piotrkowa Trybunalskiego, a także przysługujących Pani/Panu uprawnień, może się Pani/Pan skontaktować się z Inspektorem Ochrony Danych Osobowych w Urzędzie Miasta Piotrkowa Trybunalskiego  poprzez e-mail:  iod@piotrkow.pl</w:t>
      </w:r>
    </w:p>
    <w:p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Państwa dane osobowe wykorzystujemy wyłącznie w celu przeprowadzenia procedury naboru</w:t>
      </w:r>
    </w:p>
    <w:p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ławników, na podstawie obowiązujących przepisów prawa</w:t>
      </w:r>
      <w:r w:rsidR="00E849F9">
        <w:rPr>
          <w:rFonts w:ascii="Times New Roman" w:hAnsi="Times New Roman" w:cs="Times New Roman"/>
          <w:sz w:val="24"/>
          <w:szCs w:val="24"/>
        </w:rPr>
        <w:t>,</w:t>
      </w:r>
      <w:r w:rsidRPr="005042B5">
        <w:rPr>
          <w:rFonts w:ascii="Times New Roman" w:hAnsi="Times New Roman" w:cs="Times New Roman"/>
          <w:sz w:val="24"/>
          <w:szCs w:val="24"/>
        </w:rPr>
        <w:t xml:space="preserve"> w tym ustawy z dnia 27 lipca </w:t>
      </w:r>
      <w:r>
        <w:rPr>
          <w:rFonts w:ascii="Times New Roman" w:hAnsi="Times New Roman" w:cs="Times New Roman"/>
          <w:sz w:val="24"/>
          <w:szCs w:val="24"/>
        </w:rPr>
        <w:br/>
        <w:t xml:space="preserve">2001 r. </w:t>
      </w:r>
      <w:r w:rsidRPr="005042B5">
        <w:rPr>
          <w:rFonts w:ascii="Times New Roman" w:hAnsi="Times New Roman" w:cs="Times New Roman"/>
          <w:sz w:val="24"/>
          <w:szCs w:val="24"/>
        </w:rPr>
        <w:t>prawo o us</w:t>
      </w:r>
      <w:r w:rsidR="00E849F9">
        <w:rPr>
          <w:rFonts w:ascii="Times New Roman" w:hAnsi="Times New Roman" w:cs="Times New Roman"/>
          <w:sz w:val="24"/>
          <w:szCs w:val="24"/>
        </w:rPr>
        <w:t xml:space="preserve">troju sądów powszechnych, </w:t>
      </w:r>
      <w:r w:rsidRPr="005042B5">
        <w:rPr>
          <w:rFonts w:ascii="Times New Roman" w:hAnsi="Times New Roman" w:cs="Times New Roman"/>
          <w:sz w:val="24"/>
          <w:szCs w:val="24"/>
        </w:rPr>
        <w:t>rozpor</w:t>
      </w:r>
      <w:r>
        <w:rPr>
          <w:rFonts w:ascii="Times New Roman" w:hAnsi="Times New Roman" w:cs="Times New Roman"/>
          <w:sz w:val="24"/>
          <w:szCs w:val="24"/>
        </w:rPr>
        <w:t xml:space="preserve">ządzenia </w:t>
      </w:r>
      <w:r w:rsidRPr="005042B5">
        <w:rPr>
          <w:rFonts w:ascii="Times New Roman" w:hAnsi="Times New Roman" w:cs="Times New Roman"/>
          <w:sz w:val="24"/>
          <w:szCs w:val="24"/>
        </w:rPr>
        <w:t>Ministra Sprawiedliwości z dnia 9 czerwca 2011 r. w</w:t>
      </w:r>
      <w:r>
        <w:rPr>
          <w:rFonts w:ascii="Times New Roman" w:hAnsi="Times New Roman" w:cs="Times New Roman"/>
          <w:sz w:val="24"/>
          <w:szCs w:val="24"/>
        </w:rPr>
        <w:t xml:space="preserve"> sprawie sposobu postępowania z </w:t>
      </w:r>
      <w:r w:rsidRPr="005042B5">
        <w:rPr>
          <w:rFonts w:ascii="Times New Roman" w:hAnsi="Times New Roman" w:cs="Times New Roman"/>
          <w:sz w:val="24"/>
          <w:szCs w:val="24"/>
        </w:rPr>
        <w:t>dokumentami złożonymi radom gminy przy zgłaszaniu kandydat</w:t>
      </w:r>
      <w:r>
        <w:rPr>
          <w:rFonts w:ascii="Times New Roman" w:hAnsi="Times New Roman" w:cs="Times New Roman"/>
          <w:sz w:val="24"/>
          <w:szCs w:val="24"/>
        </w:rPr>
        <w:t xml:space="preserve">ów na ławników oraz wzoru karty </w:t>
      </w:r>
      <w:r w:rsidRPr="005042B5">
        <w:rPr>
          <w:rFonts w:ascii="Times New Roman" w:hAnsi="Times New Roman" w:cs="Times New Roman"/>
          <w:sz w:val="24"/>
          <w:szCs w:val="24"/>
        </w:rPr>
        <w:t>zgłoszenia w związku z art. 6 ust. 1 lit. c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Podanie danych wskazanych w karcie zgłoszenia jest dobrowolne, jednak brak podania w/w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skutkować będzie brakiem możliwości rozpatrzenia Państwa kandydatury oraz wydaniem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 pozostawieniu zgłoszenia bez dalszego biegu w związku z niespełnieniem wymogów formalnych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wynikających z przepisów prawa.</w:t>
      </w:r>
    </w:p>
    <w:p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Dokumentacja osób wybranych na funkcję ławnika zostanie przekazana Prezesowi właściwego</w:t>
      </w:r>
    </w:p>
    <w:p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Sądu. Pozostałe dokumenty przechowywane będą odpowiednio:</w:t>
      </w:r>
      <w:r>
        <w:rPr>
          <w:rFonts w:ascii="Times New Roman" w:hAnsi="Times New Roman" w:cs="Times New Roman"/>
          <w:sz w:val="24"/>
          <w:szCs w:val="24"/>
        </w:rPr>
        <w:t xml:space="preserve"> przez okres kadencji wybranego </w:t>
      </w:r>
      <w:r w:rsidRPr="005042B5">
        <w:rPr>
          <w:rFonts w:ascii="Times New Roman" w:hAnsi="Times New Roman" w:cs="Times New Roman"/>
          <w:sz w:val="24"/>
          <w:szCs w:val="24"/>
        </w:rPr>
        <w:t>ławnika, a po tym czasie przez okres oraz w zakresie wymaganym przez przepisy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obowiązującego prawa, tj. przepisy ustawy z dnia 14 lipca 1983 r. o narodowym zasobie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archiwalnym i archiwach oraz aktach wykonawczych do tej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2B5" w:rsidRPr="005042B5" w:rsidRDefault="005042B5" w:rsidP="00504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W przypadku pozostałych kandydatów, dane osobowe będą przechowywane p</w:t>
      </w:r>
      <w:r>
        <w:rPr>
          <w:rFonts w:ascii="Times New Roman" w:hAnsi="Times New Roman" w:cs="Times New Roman"/>
          <w:sz w:val="24"/>
          <w:szCs w:val="24"/>
        </w:rPr>
        <w:t xml:space="preserve">rzez okres 60 dni od </w:t>
      </w:r>
      <w:r w:rsidRPr="005042B5">
        <w:rPr>
          <w:rFonts w:ascii="Times New Roman" w:hAnsi="Times New Roman" w:cs="Times New Roman"/>
          <w:sz w:val="24"/>
          <w:szCs w:val="24"/>
        </w:rPr>
        <w:t>dnia upowszechnienia informacji o wyniku naboru. Po upływie tego terminu, w przypadku braku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odbioru kart przez kandydata lub zgłaszającego, dokumenty te zostaną protokolarnie zniszczone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przez powołaną w tym celu komisję doraźną rady gminy.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Państwa dane osobowe będą udostępnione Radzie Miasta Piotrkowa Trybunalskiego, Komendantowi Wojewódzkiej Policji w Łodzi, Prezesowi Sądu Okręgowego</w:t>
      </w:r>
      <w:r w:rsidR="00A75323" w:rsidRPr="00A75323">
        <w:rPr>
          <w:rFonts w:ascii="Times New Roman" w:hAnsi="Times New Roman" w:cs="Times New Roman"/>
          <w:sz w:val="24"/>
          <w:szCs w:val="24"/>
        </w:rPr>
        <w:t xml:space="preserve"> </w:t>
      </w:r>
      <w:r w:rsidR="00A75323" w:rsidRPr="005042B5">
        <w:rPr>
          <w:rFonts w:ascii="Times New Roman" w:hAnsi="Times New Roman" w:cs="Times New Roman"/>
          <w:sz w:val="24"/>
          <w:szCs w:val="24"/>
        </w:rPr>
        <w:t>w Piotrkowie Trybunalskim</w:t>
      </w:r>
      <w:r w:rsidR="00E849F9">
        <w:rPr>
          <w:rFonts w:ascii="Times New Roman" w:hAnsi="Times New Roman" w:cs="Times New Roman"/>
          <w:sz w:val="24"/>
          <w:szCs w:val="24"/>
        </w:rPr>
        <w:t>, Prezesowi Sądu Rejonowego</w:t>
      </w:r>
      <w:r w:rsidRPr="005042B5">
        <w:rPr>
          <w:rFonts w:ascii="Times New Roman" w:hAnsi="Times New Roman" w:cs="Times New Roman"/>
          <w:sz w:val="24"/>
          <w:szCs w:val="24"/>
        </w:rPr>
        <w:t xml:space="preserve"> w Piotrkowie Trybunalskim. Państwa dane mogą być udostępniane także organom władzy publicznej oraz podmiotom wykonującym zadania publiczne, w zakresie i celach wynikających z przepisów powszechnie obowiązującego prawa, a także innych podmiotów, które przetwarzają dane osobowe, których Administratorem jest Urząd.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Mają Państwo prawo do: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a) dostępu do treści danych, uzyskania ich kopii oraz ich sprostowania;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b) żądania ograniczenia przetwarzania, jeżeli wystąpi przesłanka z art. 16 RODO;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c) uzyskania informacji o celach przetwarzania, kategoriach przetwarzanych danych osobowych,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odbiorcach lub kategoriach odbiorców tych danych, planowanym okresie przechowywania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lub o kryteriach ustalania tego okresu;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d) wniesienia sprzeciwu wobec wykorzystania danych osobowych, w zakresie, w jakim podstawą</w:t>
      </w:r>
    </w:p>
    <w:p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lastRenderedPageBreak/>
        <w:t>przetwarzania jest art. 6 ust. 1 lit. e RODO;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e) wniesienia skargi do Prezesa Urzędu Ochrony Danych Osobowych, gdy uzna Pani/Pan, że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przetwarzanie danych osobowych narusza RODO.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Nie przysługuje Państwu prawo do: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a) przenoszenia danych, ani cofnięcia zgody z uwagi na fakt, iż podstawą przetwarzania nie jest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zgoda, ani umowa;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b) usunięcia danych, ponieważ przetwarzanie jest niezbędne do wywiązania się z obowiązku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prawnego, o którym mowa w pkt 3.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Pani /Pana dane mogą być przekazywane odbiorcom danych</w:t>
      </w:r>
      <w:r>
        <w:rPr>
          <w:rFonts w:ascii="Times New Roman" w:hAnsi="Times New Roman" w:cs="Times New Roman"/>
          <w:sz w:val="24"/>
          <w:szCs w:val="24"/>
        </w:rPr>
        <w:t xml:space="preserve"> i innym właściwym podmiotom, w </w:t>
      </w:r>
      <w:r w:rsidRPr="005042B5">
        <w:rPr>
          <w:rFonts w:ascii="Times New Roman" w:hAnsi="Times New Roman" w:cs="Times New Roman"/>
          <w:sz w:val="24"/>
          <w:szCs w:val="24"/>
        </w:rPr>
        <w:t>tym podwykonawcom i innym niezależnym podmiotom, z którymi współpracujemy m.in.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podmiotom uprawnionym na podstawie przepisów prawa, kancelarii prawnej, podmiotom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świadczącym usługi informatyczne.</w:t>
      </w:r>
    </w:p>
    <w:p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Pani/Pana dane osobowe nie będą wykorzystywane do zautomat</w:t>
      </w:r>
      <w:r>
        <w:rPr>
          <w:rFonts w:ascii="Times New Roman" w:hAnsi="Times New Roman" w:cs="Times New Roman"/>
          <w:sz w:val="24"/>
          <w:szCs w:val="24"/>
        </w:rPr>
        <w:t xml:space="preserve">yzowanego podejmowania decyzji, </w:t>
      </w:r>
      <w:r w:rsidRPr="005042B5">
        <w:rPr>
          <w:rFonts w:ascii="Times New Roman" w:hAnsi="Times New Roman" w:cs="Times New Roman"/>
          <w:sz w:val="24"/>
          <w:szCs w:val="24"/>
        </w:rPr>
        <w:t>w tym profilowania, ani przekazywane do państwa trzeciego, ani organizacji międzynarodowej</w:t>
      </w:r>
      <w:r w:rsidR="001F2303">
        <w:rPr>
          <w:rFonts w:ascii="Times New Roman" w:hAnsi="Times New Roman" w:cs="Times New Roman"/>
          <w:sz w:val="24"/>
          <w:szCs w:val="24"/>
        </w:rPr>
        <w:t>.</w:t>
      </w:r>
    </w:p>
    <w:p w:rsidR="00C02D59" w:rsidRPr="005042B5" w:rsidRDefault="00C02D59" w:rsidP="001F2303">
      <w:pPr>
        <w:rPr>
          <w:rFonts w:ascii="Times New Roman" w:hAnsi="Times New Roman" w:cs="Times New Roman"/>
          <w:sz w:val="24"/>
          <w:szCs w:val="24"/>
        </w:rPr>
      </w:pPr>
    </w:p>
    <w:sectPr w:rsidR="00C02D59" w:rsidRPr="0050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5-10"/>
    <w:docVar w:name="LE_Links" w:val="{8E40DA72-89A2-4F9E-A777-E1A110CDFA77}"/>
  </w:docVars>
  <w:rsids>
    <w:rsidRoot w:val="005042B5"/>
    <w:rsid w:val="000C5449"/>
    <w:rsid w:val="001F2303"/>
    <w:rsid w:val="005042B5"/>
    <w:rsid w:val="005B526A"/>
    <w:rsid w:val="00A75323"/>
    <w:rsid w:val="00C02D59"/>
    <w:rsid w:val="00E849F9"/>
    <w:rsid w:val="00E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3FF7-3172-44C2-BD8B-344CECE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40DA72-89A2-4F9E-A777-E1A110CDFA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dcterms:created xsi:type="dcterms:W3CDTF">2023-05-18T11:15:00Z</dcterms:created>
  <dcterms:modified xsi:type="dcterms:W3CDTF">2023-05-18T11:15:00Z</dcterms:modified>
</cp:coreProperties>
</file>