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Arial" w:eastAsia="Arial" w:hAnsi="Arial" w:cs="Arial"/>
          <w:b/>
          <w:caps/>
          <w:sz w:val="24"/>
        </w:rPr>
      </w:pPr>
      <w:r>
        <w:rPr>
          <w:rFonts w:ascii="Arial" w:eastAsia="Arial" w:hAnsi="Arial" w:cs="Arial"/>
          <w:b/>
          <w:caps/>
          <w:sz w:val="24"/>
        </w:rPr>
        <w:t>Uchwała</w:t>
      </w:r>
      <w:r>
        <w:rPr>
          <w:rFonts w:ascii="Arial" w:eastAsia="Arial" w:hAnsi="Arial" w:cs="Arial"/>
          <w:b/>
          <w:caps/>
          <w:sz w:val="24"/>
        </w:rPr>
        <w:t xml:space="preserve"> Nr LXIII/790/23</w:t>
      </w:r>
      <w:r>
        <w:rPr>
          <w:rFonts w:ascii="Arial" w:eastAsia="Arial" w:hAnsi="Arial" w:cs="Arial"/>
          <w:b/>
          <w:caps/>
          <w:sz w:val="24"/>
        </w:rPr>
        <w:br/>
      </w:r>
      <w:r>
        <w:rPr>
          <w:rFonts w:ascii="Arial" w:eastAsia="Arial" w:hAnsi="Arial" w:cs="Arial"/>
          <w:b/>
          <w:caps/>
          <w:sz w:val="24"/>
        </w:rPr>
        <w:t>Rady Miasta Piotrkowa Trybunalskiego</w:t>
      </w:r>
    </w:p>
    <w:p w:rsidR="00A77B3E">
      <w:pPr>
        <w:spacing w:before="280" w:after="280" w:line="240" w:lineRule="auto"/>
        <w:ind w:left="0"/>
        <w:jc w:val="center"/>
        <w:rPr>
          <w:rFonts w:ascii="Arial" w:eastAsia="Arial" w:hAnsi="Arial" w:cs="Arial"/>
          <w:b/>
          <w:caps/>
          <w:sz w:val="24"/>
        </w:rPr>
      </w:pPr>
      <w:r>
        <w:rPr>
          <w:rFonts w:ascii="Arial" w:eastAsia="Arial" w:hAnsi="Arial" w:cs="Arial"/>
          <w:b w:val="0"/>
          <w:caps w:val="0"/>
          <w:sz w:val="24"/>
        </w:rPr>
        <w:t>z dnia 26 kwietnia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Arial" w:eastAsia="Arial" w:hAnsi="Arial" w:cs="Arial"/>
          <w:b w:val="0"/>
          <w:caps w:val="0"/>
          <w:strike w:val="0"/>
          <w:color w:val="auto"/>
          <w:sz w:val="24"/>
          <w:u w:val="none"/>
        </w:rPr>
      </w:pPr>
      <w:r>
        <w:rPr>
          <w:rFonts w:ascii="Arial" w:eastAsia="Arial" w:hAnsi="Arial" w:cs="Arial"/>
          <w:b/>
          <w:caps w:val="0"/>
          <w:sz w:val="24"/>
        </w:rPr>
        <w:t>w sprawie określenia zasad udzielania dotacji na prace konserwatorskie, restauratorskie lub roboty budowlane przy zabytkach wpisanych do rejestru zabytków lub gminnej ewidencji zabytków w ramach środków z Rządowego Programu Odbudowy Zabytków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40, poz. 572),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lipca 2003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ochronie zabytków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opiece nad zabytkami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840) uchwala się, co następuje:</w:t>
      </w:r>
    </w:p>
    <w:p w:rsidR="00A77B3E">
      <w:pPr>
        <w:keepNext w:val="0"/>
        <w:keepLines/>
        <w:spacing w:before="0" w:after="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 budżetu Miasta Piotrkowa Trybunalskiego mogą być udzielane dotacje celowe na prace konserwatorskie, restauratorskie lub roboty budowlane przy zabytkach wpisanych do rejestru zabytków lub znajdujących się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gminnej ewidencji zabytków, położonych na terenie Miasta Piotrkowa Trybunalskiego, które mogą być realizowane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ramach środków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Rządowego Programu Odbudowy Zabytków, przyjętego Uchwałą nr 232/2022 Rady Ministrów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listopada 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roku, zwanego dalej Programem.</w:t>
      </w:r>
    </w:p>
    <w:p w:rsidR="00A77B3E">
      <w:pPr>
        <w:keepNext w:val="0"/>
        <w:keepLines/>
        <w:spacing w:before="0" w:after="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 udzielenie dotacji może ubiegać się podmiot posiadający tytuł prawny do zabytku wynikający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prawa własności, użytkowania wieczystego, trwałego zarządu, ograniczonego prawa rzeczowego albo stosunku zobowiązaniowego, zwany dalej Wnioskodawcą.</w:t>
      </w:r>
    </w:p>
    <w:p w:rsidR="00A77B3E">
      <w:pPr>
        <w:keepNext w:val="0"/>
        <w:keepLines/>
        <w:spacing w:before="0" w:after="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Dotacja,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§ 1, może zostać udzielona na dofinansowanie nakładów koniecznych na wykonanie prac konserwatorskich, restauratorskich lub robót budowlanych przy zabytku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77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lipca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ochronie zabytków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opiece nad zabytkami, zwanych dalej inwestycjami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będących przedmiotem złożonego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ramach Programu wniosku.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Dotacja,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1, przy jednym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samym zabytku może zostać udzielona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% wartości inwestycji,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więcej jednak niż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wysokościach,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zastrzeżeniem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przypadku, gdy wartość ostateczna inwestycji objętej dofinansowaniem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Programu, ustalona po przeprowadzeniu postępowania zakupowego Wnioskodawcy, będzie wyższa niż jej wartość przewidywana wskazana we wniosku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udzielenie dotacji, Wnioskodawca jest zobowiązany do pokrycia różnicy pomiędzy wartością przewidywaną,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wartością ostateczną, zwiększając tym samym udział własny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sfinansowaniu inwestycji.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przypadku, gdy wartość ostateczna inwestycji objętej dofinansowaniem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Programu, ustalona po przeprowadzeniu postępowania zakupowego Wnioskodawcy, będzie niższa niż jej wartość przewidywana wskazana we wniosku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udzielenie dotacji, odpowiedniemu zmniejszeniu ulegnie wysokość dotacji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zachowaniem udziału procentowego dotacji,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Warunkiem ubiegania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udzielenia dotacji jest posiadanie przez Wnioskodawcę wkładu własnego na finansowanie inwestycji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2% wartości tej inwestycji,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zastrzeżeniem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Wnioskodawca może złożyć wnioski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udzielenie dotacji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trzech kategorii: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150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złotych;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500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złotych;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złotych.</w:t>
      </w:r>
    </w:p>
    <w:p w:rsidR="00A77B3E">
      <w:pPr>
        <w:keepNext w:val="0"/>
        <w:keepLines/>
        <w:spacing w:before="0" w:after="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Dotacja może być udzielona wyłącznie na realizację inwestycji,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3, dla których na dzień złożenia przez Miasto Piotrków Trybunalski wniosku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dofinansowanie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Programu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ogłoszono postępowań mających na celu wyłonienie wykonawcy lub wykonawców.</w:t>
      </w:r>
    </w:p>
    <w:p w:rsidR="00A77B3E">
      <w:pPr>
        <w:keepNext w:val="0"/>
        <w:keepLines/>
        <w:spacing w:before="0" w:after="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Podstawą udzielenia dotacji,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1, jest złożenie do Prezydenta Miasta Piotrkowa Trybunalskiego wstępnego zgłoszenia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udzielenie dotacji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Programu na zasadach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terminach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Ogłoszeniu Prezydenta Miasta Piotrkowa Trybunalskiego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naborze wstępnych zgłoszeń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dofinansowanie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Programu zamieszczonego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Biuletynie Informacji Publicznej Urzędu Miasta Piotrkowa Trybunalskiego.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Wstępne zgłoszenie podlega sprawdzeniu pod względem formalnym. Wnioskodawcy przysługuje jednorazowa możliwość uzupełnienia/korekty wstępnego zgłoszenia.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Wstępne zgłoszenia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udzielenie dotacji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Programu opiniuje Prezydent Miasta Piotrkowa Trybunalskiego na podstawie kryteriów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ogłoszeniu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naborze wstępnych zgłoszeń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dofinansowanie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Wnioskodawcom, którzy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złożyli wstępne zgłoszenia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udzielenie dotacji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zgłoszenia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zostały wybrane do ubiegania się przez Miasto Piotrków Trybunalski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dofinansowanie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Programu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przysługuje prawo do wniesienia odwołania.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Złożenie wstępnego zgłoszenia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udzielenie dotacji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Programu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 równoznaczne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przyznaniem dotacji,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gwarantuje też przyznania dotacji we wnioskowanej wysokości.</w:t>
      </w:r>
    </w:p>
    <w:p w:rsidR="00A77B3E">
      <w:pPr>
        <w:keepNext w:val="0"/>
        <w:keepLines/>
        <w:spacing w:before="0" w:after="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Prezydent Miasta Piotrkowa Trybunalskiego, po dokonaniu weryfikacji złożonych wstępnych zgłoszeń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udzielenie dotacji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Programu składa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imieniu Miasta Piotrkowa Trybunalskiego wnioski do Programu.</w:t>
      </w:r>
    </w:p>
    <w:p w:rsidR="00A77B3E">
      <w:pPr>
        <w:keepNext w:val="0"/>
        <w:keepLines/>
        <w:spacing w:before="0" w:after="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Wnioskodawcy, dla których uzyskanie dotacji celowej dla zabytku wykorzystywanego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prowadzoną działalnością stanowi pomoc de minimis, de minimis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rolnictwie lub rybołówstwie może być przyznana dotacja,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przypadkach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zasadach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zależności od prowadzonej działalności w: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Rozporządzeniu Komisji (UE)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1407/2013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stosowania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108 Traktatu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funkcjonowaniu Unii Europejskiej do pomocy de minimis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Urz. UE L 352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24.12.2013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 -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takim przypadku pomoc de minimis na podstawie niniejszej uchwały może być udzielana do 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Rozporządzenia Komisji (WE)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1408/2013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stosowania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108 Traktatu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funkcjonowaniu Unii Europejskiej do pomocy de minimis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sektorze rolnym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UE L352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24.12.2013 str.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 -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takim przypadku pomoc de minimis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sektorze rolnym na podstawie niniejszej uchwały może być udzielana do 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Rozporządzenia Komisji (UE)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717/2014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stosowania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108 Traktatu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funkcjonowaniu Unii Europejskiej do pomocy de minimis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sektorze rybołówstwa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akwakultury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L. 190,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28.06.2014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str. 45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 -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takim przypadku pomoc de minimis na podstawie niniejszej uchwały może być udzielana do 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udzielenia dotacji celowej jako pomocy de minimis oraz pomocy de minimis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rolnictwie lub rybołówstwie mają również zastosowanie przepisy 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postępowaniu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dotyczących pomocy publicznej oraz przepisy wykonawcze wydane na podstawie ustawy z dnia 30 kwietnia 2004 r., o postępowaniu w sprawach dotyczących pomocy publicznej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702).</w:t>
      </w:r>
    </w:p>
    <w:p w:rsidR="00A77B3E">
      <w:pPr>
        <w:keepNext w:val="0"/>
        <w:keepLines/>
        <w:spacing w:before="0" w:after="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Udzielenie dotacji nastąpi po otrzymaniu przez Miasto Piotrków Trybunalski wstępnej promesy sfinansowania inwestycji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Programu na podstawie odrębnej uchwały podjętej przez Radę Miasta Piotrkowa Trybunalskiego.</w:t>
      </w:r>
    </w:p>
    <w:p w:rsidR="00A77B3E">
      <w:pPr>
        <w:keepNext w:val="0"/>
        <w:keepLines/>
        <w:spacing w:before="0" w:after="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Dotacja może zostać udzielona do wysokości środków uzyskanych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dofinansowania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Programu.</w:t>
      </w:r>
    </w:p>
    <w:p w:rsidR="00A77B3E">
      <w:pPr>
        <w:keepNext w:val="0"/>
        <w:keepLines/>
        <w:spacing w:before="0" w:after="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Dotacja zostanie wypłacona po otrzymaniu przez Miasto Piotrków Trybunalski dofinansowania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Programu, na podstawie umowy zawartej pomiędzy Wnioskodawcą,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Miastem Piotrków Trybunalski.</w:t>
      </w:r>
    </w:p>
    <w:p w:rsidR="00A77B3E">
      <w:pPr>
        <w:keepNext w:val="0"/>
        <w:keepLines/>
        <w:spacing w:before="0" w:after="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terminie 45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otrzymania wstępnej promesy sfinansowania inwestycji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Programu Wnioskodawca przedkłada Prezydentowi Miasta Piotrkowa Trybunalskiego: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dokument potwierdzający posiadanie przez wnioskodawcę tytułu prawnego do zabytku;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kopię pozwolenia wojewódzkiego konserwatora zabytków na przeprowadzenie prac lub robót, objętych wnioskiem;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dokument poświadczający prawo osoby/osób wskazanej/wskazanych we wniosku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udzielenie dotacji do reprezentowania wnioskodawcy, składania oświadczeń woli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zaciągania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jego imieniu zobowiązań,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finansowych;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kopię pozwolenia na budowę, jeżeli zakres planowanych prac wymaga takiego pozwolenia lub zgłoszenia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Prawo budowlane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zaświadczeniem uprawnionego organu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braku sprzeciwu lub oświadczeniem Wnioskodawcy, iż organ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wniósł sprzeciwu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ustawowym terminie - jeżeli zakres planowanych prac wymaga takiego zgłoszenia;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kosztorys przewidywanych prac konserwatorskich, restauratorskich lub robót budowlanych przy zabytku;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przypadku, gdy jest przedsiębiorcą - zaświadczenia, oświadczenia oraz informację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pomocy publicznej otrzymanej przed dniem złożenia wniosku, sporządzone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według zasad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 dnia 30 kwietnia 2004 r.,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postępowaniu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dotyczących pomocy publicznej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702);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 prowadzący działalność gospodarczą,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rolnictwa lub rybołówstwa jest zobowiązany przedłożyć wszystkie zaświadczenia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pomocy de minimis oraz pomocy de minimis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rolnictwie lub rybołówstwie, jakie otrzymał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ubiega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poprzedzających go lat podatkowych, albo oświadczenia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wielkości tej pomocy otrzymanej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okresie, albo oświadczenia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nieotrzymaniu takiej pomocy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okresie;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informacji przedstawianych przez podmioty wymienione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 określa rozporządzenie Rady Ministrów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zakresu informacji przedstawianych przez podmiot ubiegający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 de minimis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53,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 zm.) albo rozporządzenie Rady Ministrów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informacji składanych przez podmioty ubiegające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 de minimis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rolnictwie lub rybołówstwie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121,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810).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Prezydent Miasta przekazuje Radzie Miasta dokumenty złożone przez Wnioskodawcę wraz ze swoją opinią.</w:t>
      </w:r>
    </w:p>
    <w:p w:rsidR="00A77B3E">
      <w:pPr>
        <w:keepNext/>
        <w:keepLines/>
        <w:spacing w:before="0" w:after="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Łódzkiego.</w:t>
      </w:r>
    </w:p>
    <w:p w:rsidR="00A77B3E">
      <w:pPr>
        <w:keepNext/>
        <w:keepLines/>
        <w:spacing w:before="0" w:after="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Miasta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Marian Błaszczyński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nil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9661607B-0013-4C51-A0C4-E557C5B4156E.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Piotrkowa Trybunalskiego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LXIII/790/23 z dnia 26 kwietnia 2023 r.</dc:title>
  <dc:subject>w sprawie określenia zasad udzielania dotacji na prace konserwatorskie, restauratorskie lub roboty budowlane przy zabytkach wpisanych do rejestru zabytków lub gminnej ewidencji zabytków w^ramach środków z^Rządowego Programu Odbudowy Zabytków</dc:subject>
  <dc:creator>Popielczak_A</dc:creator>
  <cp:lastModifiedBy>Popielczak_A</cp:lastModifiedBy>
  <cp:revision>1</cp:revision>
  <dcterms:created xsi:type="dcterms:W3CDTF">2023-05-04T14:39:46Z</dcterms:created>
  <dcterms:modified xsi:type="dcterms:W3CDTF">2023-05-04T14:39:46Z</dcterms:modified>
  <cp:category>Akt prawny</cp:category>
</cp:coreProperties>
</file>