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A7" w:rsidRPr="00A93BA7" w:rsidRDefault="00A93BA7" w:rsidP="00A93BA7">
      <w:pPr>
        <w:spacing w:line="360" w:lineRule="auto"/>
        <w:rPr>
          <w:rFonts w:ascii="Arial" w:hAnsi="Arial" w:cs="Arial"/>
          <w:sz w:val="24"/>
          <w:szCs w:val="24"/>
        </w:rPr>
      </w:pPr>
      <w:r w:rsidRPr="00A93BA7">
        <w:rPr>
          <w:rFonts w:ascii="Arial" w:hAnsi="Arial" w:cs="Arial"/>
          <w:sz w:val="24"/>
          <w:szCs w:val="24"/>
        </w:rPr>
        <w:t>4.</w:t>
      </w:r>
      <w:r w:rsidRPr="00A93BA7">
        <w:rPr>
          <w:rFonts w:ascii="Arial" w:hAnsi="Arial" w:cs="Arial"/>
          <w:sz w:val="24"/>
          <w:szCs w:val="24"/>
        </w:rPr>
        <w:t>4. Podjęcie uchwały w sprawie określenia zadań i podziału środków Państwowego Funduszu Rehabilitacji Osób Niepełnosprawnych z zakresu rehabilitacji zawodowej i społecznej osób niepełnosprawnych na 2023 rok.</w:t>
      </w:r>
      <w:r w:rsidRPr="00A93BA7">
        <w:rPr>
          <w:rFonts w:ascii="Arial" w:hAnsi="Arial" w:cs="Arial"/>
          <w:sz w:val="24"/>
          <w:szCs w:val="24"/>
        </w:rPr>
        <w:br/>
      </w:r>
      <w:r w:rsidRPr="00A93BA7">
        <w:rPr>
          <w:rFonts w:ascii="Arial" w:hAnsi="Arial" w:cs="Arial"/>
          <w:sz w:val="24"/>
          <w:szCs w:val="24"/>
        </w:rPr>
        <w:br/>
        <w:t xml:space="preserve">Głosowania: </w:t>
      </w:r>
      <w:r w:rsidRPr="00A93BA7">
        <w:rPr>
          <w:rFonts w:ascii="Arial" w:hAnsi="Arial" w:cs="Arial"/>
          <w:sz w:val="24"/>
          <w:szCs w:val="24"/>
        </w:rPr>
        <w:br/>
        <w:t>Głosowanie w sprawie: Podjęcie uchwały w sprawie określenia zadań i podzia</w:t>
      </w:r>
      <w:bookmarkStart w:id="0" w:name="_GoBack"/>
      <w:bookmarkEnd w:id="0"/>
      <w:r w:rsidRPr="00A93BA7">
        <w:rPr>
          <w:rFonts w:ascii="Arial" w:hAnsi="Arial" w:cs="Arial"/>
          <w:sz w:val="24"/>
          <w:szCs w:val="24"/>
        </w:rPr>
        <w:t>łu środków Państwowego Funduszu Rehabilitacji Osób Niepełnosprawnych z zakresu rehabilitacji zawodowej i społecznej osób niepełnosprawnych na 2023 rok.</w:t>
      </w:r>
      <w:r w:rsidRPr="00A93BA7">
        <w:rPr>
          <w:rFonts w:ascii="Arial" w:hAnsi="Arial" w:cs="Arial"/>
          <w:sz w:val="24"/>
          <w:szCs w:val="24"/>
        </w:rPr>
        <w:br/>
      </w:r>
      <w:r w:rsidRPr="00A93BA7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Data głosowania: 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A93BA7" w:rsidRPr="00A93BA7" w:rsidRDefault="00A93BA7" w:rsidP="00A93BA7">
      <w:pPr>
        <w:spacing w:line="360" w:lineRule="auto"/>
        <w:rPr>
          <w:rFonts w:ascii="Arial" w:hAnsi="Arial" w:cs="Arial"/>
          <w:sz w:val="24"/>
          <w:szCs w:val="24"/>
        </w:rPr>
      </w:pPr>
      <w:r w:rsidRPr="00A93BA7">
        <w:rPr>
          <w:rFonts w:ascii="Arial" w:hAnsi="Arial" w:cs="Arial"/>
          <w:sz w:val="24"/>
          <w:szCs w:val="24"/>
        </w:rPr>
        <w:br/>
      </w:r>
    </w:p>
    <w:p w:rsidR="00A93BA7" w:rsidRPr="00A93BA7" w:rsidRDefault="00A93BA7" w:rsidP="00A93BA7">
      <w:pPr>
        <w:spacing w:line="360" w:lineRule="auto"/>
        <w:rPr>
          <w:rFonts w:ascii="Arial" w:hAnsi="Arial" w:cs="Arial"/>
          <w:sz w:val="24"/>
          <w:szCs w:val="24"/>
        </w:rPr>
      </w:pPr>
      <w:r w:rsidRPr="00A93BA7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A93BA7" w:rsidRPr="00A93BA7" w:rsidRDefault="00A93BA7" w:rsidP="00A93BA7">
      <w:pPr>
        <w:spacing w:line="360" w:lineRule="auto"/>
        <w:rPr>
          <w:rFonts w:ascii="Arial" w:hAnsi="Arial" w:cs="Arial"/>
          <w:sz w:val="24"/>
          <w:szCs w:val="24"/>
        </w:rPr>
      </w:pPr>
      <w:r w:rsidRPr="00A93BA7">
        <w:rPr>
          <w:rFonts w:ascii="Arial" w:hAnsi="Arial" w:cs="Arial"/>
          <w:sz w:val="24"/>
          <w:szCs w:val="24"/>
        </w:rPr>
        <w:br/>
      </w:r>
    </w:p>
    <w:p w:rsidR="00A93BA7" w:rsidRPr="00A93BA7" w:rsidRDefault="00A93BA7" w:rsidP="00A93BA7">
      <w:pPr>
        <w:spacing w:line="360" w:lineRule="auto"/>
        <w:rPr>
          <w:rFonts w:ascii="Arial" w:hAnsi="Arial" w:cs="Arial"/>
          <w:sz w:val="24"/>
          <w:szCs w:val="24"/>
        </w:rPr>
      </w:pPr>
      <w:r w:rsidRPr="00A93BA7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594"/>
        <w:gridCol w:w="1478"/>
        <w:gridCol w:w="3544"/>
      </w:tblGrid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A93BA7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A93BA7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A93BA7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A93BA7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A93BA7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09:39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A93BA7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09:39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09:39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09:39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  <w:tr w:rsidR="00A93BA7" w:rsidRPr="00A93BA7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BA7" w:rsidRPr="00A93BA7" w:rsidRDefault="00A93BA7" w:rsidP="00A93B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3BA7">
              <w:rPr>
                <w:rFonts w:ascii="Arial" w:hAnsi="Arial" w:cs="Arial"/>
                <w:sz w:val="24"/>
                <w:szCs w:val="24"/>
              </w:rPr>
              <w:t>29.03.2023 09:38</w:t>
            </w:r>
          </w:p>
        </w:tc>
      </w:tr>
    </w:tbl>
    <w:p w:rsidR="00AB3369" w:rsidRPr="00A93BA7" w:rsidRDefault="00A93BA7" w:rsidP="00A93BA7">
      <w:pPr>
        <w:spacing w:line="360" w:lineRule="auto"/>
        <w:rPr>
          <w:rFonts w:ascii="Arial" w:hAnsi="Arial" w:cs="Arial"/>
          <w:sz w:val="24"/>
          <w:szCs w:val="24"/>
        </w:rPr>
      </w:pPr>
      <w:r w:rsidRPr="00A93BA7">
        <w:rPr>
          <w:rFonts w:ascii="Arial" w:hAnsi="Arial" w:cs="Arial"/>
          <w:sz w:val="24"/>
          <w:szCs w:val="24"/>
        </w:rPr>
        <w:br/>
      </w:r>
      <w:r w:rsidRPr="00A93BA7">
        <w:rPr>
          <w:rFonts w:ascii="Arial" w:hAnsi="Arial" w:cs="Arial"/>
          <w:sz w:val="24"/>
          <w:szCs w:val="24"/>
        </w:rPr>
        <w:br/>
      </w:r>
      <w:r w:rsidRPr="00A93BA7">
        <w:rPr>
          <w:rFonts w:ascii="Arial" w:hAnsi="Arial" w:cs="Arial"/>
          <w:sz w:val="24"/>
          <w:szCs w:val="24"/>
        </w:rPr>
        <w:br/>
      </w:r>
      <w:r w:rsidRPr="00A93BA7">
        <w:rPr>
          <w:rFonts w:ascii="Arial" w:hAnsi="Arial" w:cs="Arial"/>
          <w:sz w:val="24"/>
          <w:szCs w:val="24"/>
        </w:rPr>
        <w:br/>
      </w:r>
    </w:p>
    <w:sectPr w:rsidR="00AB3369" w:rsidRPr="00A9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A93BA7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B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2023-02-27T13:33:00Z</dcterms:created>
  <dcterms:modified xsi:type="dcterms:W3CDTF">2023-03-29T12:01:00Z</dcterms:modified>
</cp:coreProperties>
</file>