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AB" w:rsidRPr="00E81EC2" w:rsidRDefault="00FE5CAB" w:rsidP="00E81EC2">
      <w:pPr>
        <w:spacing w:line="360" w:lineRule="auto"/>
        <w:rPr>
          <w:rStyle w:val="Teksttreci2"/>
          <w:rFonts w:ascii="Arial" w:eastAsia="Arial Unicode MS" w:hAnsi="Arial" w:cs="Arial"/>
        </w:rPr>
      </w:pPr>
      <w:bookmarkStart w:id="0" w:name="_GoBack"/>
      <w:bookmarkEnd w:id="0"/>
      <w:r w:rsidRPr="00E81EC2">
        <w:rPr>
          <w:rFonts w:ascii="Arial" w:hAnsi="Arial" w:cs="Arial"/>
          <w:sz w:val="24"/>
          <w:szCs w:val="24"/>
        </w:rPr>
        <w:t xml:space="preserve">Piotrków Trybunalski, dnia </w:t>
      </w:r>
      <w:r w:rsidR="0002409B" w:rsidRPr="00E81EC2">
        <w:rPr>
          <w:rFonts w:ascii="Arial" w:hAnsi="Arial" w:cs="Arial"/>
          <w:sz w:val="24"/>
          <w:szCs w:val="24"/>
        </w:rPr>
        <w:t>21</w:t>
      </w:r>
      <w:r w:rsidRPr="00E81EC2">
        <w:rPr>
          <w:rFonts w:ascii="Arial" w:hAnsi="Arial" w:cs="Arial"/>
          <w:sz w:val="24"/>
          <w:szCs w:val="24"/>
        </w:rPr>
        <w:t>.</w:t>
      </w:r>
      <w:r w:rsidR="0002409B" w:rsidRPr="00E81EC2">
        <w:rPr>
          <w:rFonts w:ascii="Arial" w:hAnsi="Arial" w:cs="Arial"/>
          <w:sz w:val="24"/>
          <w:szCs w:val="24"/>
        </w:rPr>
        <w:t>03</w:t>
      </w:r>
      <w:r w:rsidR="00397095" w:rsidRPr="00E81EC2">
        <w:rPr>
          <w:rFonts w:ascii="Arial" w:hAnsi="Arial" w:cs="Arial"/>
          <w:sz w:val="24"/>
          <w:szCs w:val="24"/>
        </w:rPr>
        <w:t>.</w:t>
      </w:r>
      <w:r w:rsidR="00BB4411" w:rsidRPr="00E81EC2">
        <w:rPr>
          <w:rFonts w:ascii="Arial" w:hAnsi="Arial" w:cs="Arial"/>
          <w:sz w:val="24"/>
          <w:szCs w:val="24"/>
        </w:rPr>
        <w:t>2023</w:t>
      </w:r>
      <w:r w:rsidRPr="00E81EC2">
        <w:rPr>
          <w:rFonts w:ascii="Arial" w:hAnsi="Arial" w:cs="Arial"/>
          <w:sz w:val="24"/>
          <w:szCs w:val="24"/>
        </w:rPr>
        <w:t xml:space="preserve"> r.         </w:t>
      </w:r>
    </w:p>
    <w:p w:rsidR="00E81EC2" w:rsidRDefault="009166A9" w:rsidP="00E81EC2">
      <w:pPr>
        <w:spacing w:after="0" w:line="360" w:lineRule="auto"/>
        <w:rPr>
          <w:rStyle w:val="Teksttreci2Pogrubienie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r w:rsidRPr="00E81EC2">
        <w:rPr>
          <w:rStyle w:val="Teksttreci2"/>
          <w:rFonts w:ascii="Arial" w:eastAsia="Arial Unicode MS" w:hAnsi="Arial" w:cs="Arial"/>
        </w:rPr>
        <w:t>Komisja</w:t>
      </w:r>
      <w:r w:rsidRPr="00E81EC2">
        <w:rPr>
          <w:rFonts w:ascii="Arial" w:hAnsi="Arial" w:cs="Arial"/>
          <w:sz w:val="24"/>
          <w:szCs w:val="24"/>
        </w:rPr>
        <w:t xml:space="preserve"> Budżetu, Finansów i Planowania</w:t>
      </w:r>
      <w:r w:rsidRPr="00E81EC2">
        <w:rPr>
          <w:rStyle w:val="Teksttreci2"/>
          <w:rFonts w:ascii="Arial" w:eastAsia="Arial Unicode MS" w:hAnsi="Arial" w:cs="Arial"/>
        </w:rPr>
        <w:t xml:space="preserve"> Rady Miasta</w:t>
      </w:r>
      <w:r w:rsidR="00001146" w:rsidRPr="00E81EC2">
        <w:rPr>
          <w:rStyle w:val="Teksttreci2"/>
          <w:rFonts w:ascii="Arial" w:eastAsia="Arial Unicode MS" w:hAnsi="Arial" w:cs="Arial"/>
        </w:rPr>
        <w:t xml:space="preserve"> </w:t>
      </w:r>
      <w:r w:rsidRPr="00E81EC2">
        <w:rPr>
          <w:rStyle w:val="Teksttreci2"/>
          <w:rFonts w:ascii="Arial" w:eastAsia="Arial Unicode MS" w:hAnsi="Arial" w:cs="Arial"/>
        </w:rPr>
        <w:t xml:space="preserve">Piotrkowa Trybunalskiego </w:t>
      </w:r>
      <w:r w:rsidR="00001146" w:rsidRPr="00E81EC2">
        <w:rPr>
          <w:rStyle w:val="Teksttreci2"/>
          <w:rFonts w:ascii="Arial" w:eastAsia="Arial Unicode MS" w:hAnsi="Arial" w:cs="Arial"/>
        </w:rPr>
        <w:br/>
      </w:r>
      <w:r w:rsidR="00E81EC2">
        <w:rPr>
          <w:rStyle w:val="Teksttreci2Pogrubienie"/>
          <w:rFonts w:ascii="Arial" w:eastAsia="Arial Unicode MS" w:hAnsi="Arial" w:cs="Arial"/>
          <w:b w:val="0"/>
        </w:rPr>
        <w:t xml:space="preserve">Znak sprawy: </w:t>
      </w:r>
      <w:r w:rsidR="00487548" w:rsidRPr="00E81EC2">
        <w:rPr>
          <w:rStyle w:val="Teksttreci2Pogrubienie"/>
          <w:rFonts w:ascii="Arial" w:eastAsia="Arial Unicode MS" w:hAnsi="Arial" w:cs="Arial"/>
          <w:b w:val="0"/>
        </w:rPr>
        <w:t>DRM</w:t>
      </w:r>
      <w:r w:rsidR="00487548" w:rsidRPr="00E81EC2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.0012.3.</w:t>
      </w:r>
      <w:r w:rsidR="0002409B" w:rsidRPr="00E81EC2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3</w:t>
      </w:r>
      <w:r w:rsidRPr="00E81EC2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.202</w:t>
      </w:r>
      <w:bookmarkStart w:id="1" w:name="bookmark0"/>
      <w:r w:rsidR="00BB4411" w:rsidRPr="00E81EC2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3</w:t>
      </w:r>
      <w:bookmarkEnd w:id="1"/>
    </w:p>
    <w:p w:rsidR="00E81EC2" w:rsidRDefault="00E81EC2" w:rsidP="00E81EC2">
      <w:pPr>
        <w:spacing w:after="0" w:line="360" w:lineRule="auto"/>
        <w:rPr>
          <w:rStyle w:val="Teksttreci2Pogrubienie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</w:p>
    <w:p w:rsidR="001273AB" w:rsidRPr="00E81EC2" w:rsidRDefault="009166A9" w:rsidP="00E81EC2">
      <w:pPr>
        <w:spacing w:after="0" w:line="360" w:lineRule="auto"/>
        <w:rPr>
          <w:rStyle w:val="Teksttreci2"/>
          <w:rFonts w:ascii="Arial" w:eastAsiaTheme="minorHAnsi" w:hAnsi="Arial" w:cs="Arial"/>
          <w:color w:val="auto"/>
          <w:lang w:eastAsia="en-US" w:bidi="ar-SA"/>
        </w:rPr>
      </w:pPr>
      <w:r w:rsidRPr="00E81EC2">
        <w:rPr>
          <w:rStyle w:val="Teksttreci2"/>
          <w:rFonts w:ascii="Arial" w:eastAsia="Arial Unicode MS" w:hAnsi="Arial" w:cs="Arial"/>
        </w:rPr>
        <w:t xml:space="preserve">Uprzejmie zapraszam do wzięcia udziału w posiedzeniu Komisji </w:t>
      </w:r>
      <w:r w:rsidRPr="00E81EC2">
        <w:rPr>
          <w:rFonts w:ascii="Arial" w:hAnsi="Arial" w:cs="Arial"/>
          <w:sz w:val="24"/>
          <w:szCs w:val="24"/>
        </w:rPr>
        <w:t xml:space="preserve">Budżetu, Finansów </w:t>
      </w:r>
      <w:r w:rsidRPr="00E81EC2">
        <w:rPr>
          <w:rFonts w:ascii="Arial" w:hAnsi="Arial" w:cs="Arial"/>
          <w:sz w:val="24"/>
          <w:szCs w:val="24"/>
        </w:rPr>
        <w:br/>
        <w:t xml:space="preserve">i Planowania </w:t>
      </w:r>
      <w:r w:rsidRPr="00E81EC2">
        <w:rPr>
          <w:rStyle w:val="Teksttreci2"/>
          <w:rFonts w:ascii="Arial" w:eastAsia="Arial Unicode MS" w:hAnsi="Arial" w:cs="Arial"/>
        </w:rPr>
        <w:t>Rady Miasta Piotrkowa Trybunalskiego w dniu:</w:t>
      </w:r>
    </w:p>
    <w:p w:rsidR="00AB6094" w:rsidRPr="00E81EC2" w:rsidRDefault="0002409B" w:rsidP="00E81EC2">
      <w:pPr>
        <w:keepNext/>
        <w:keepLines/>
        <w:spacing w:line="360" w:lineRule="auto"/>
        <w:rPr>
          <w:rStyle w:val="Nagwek2"/>
          <w:rFonts w:ascii="Arial" w:eastAsia="Arial Unicode MS" w:hAnsi="Arial" w:cs="Arial"/>
          <w:b w:val="0"/>
          <w:bCs w:val="0"/>
        </w:rPr>
      </w:pPr>
      <w:bookmarkStart w:id="2" w:name="bookmark1"/>
      <w:r w:rsidRPr="00E81EC2">
        <w:rPr>
          <w:rFonts w:ascii="Arial" w:hAnsi="Arial" w:cs="Arial"/>
          <w:sz w:val="24"/>
          <w:szCs w:val="24"/>
        </w:rPr>
        <w:t>28 marca (wtore</w:t>
      </w:r>
      <w:r w:rsidR="00F1117B" w:rsidRPr="00E81EC2">
        <w:rPr>
          <w:rFonts w:ascii="Arial" w:hAnsi="Arial" w:cs="Arial"/>
          <w:sz w:val="24"/>
          <w:szCs w:val="24"/>
        </w:rPr>
        <w:t>k</w:t>
      </w:r>
      <w:r w:rsidR="001970C2" w:rsidRPr="00E81EC2">
        <w:rPr>
          <w:rFonts w:ascii="Arial" w:hAnsi="Arial" w:cs="Arial"/>
          <w:sz w:val="24"/>
          <w:szCs w:val="24"/>
        </w:rPr>
        <w:t>) 2023</w:t>
      </w:r>
      <w:r w:rsidR="009166A9" w:rsidRPr="00E81EC2">
        <w:rPr>
          <w:rFonts w:ascii="Arial" w:hAnsi="Arial" w:cs="Arial"/>
          <w:sz w:val="24"/>
          <w:szCs w:val="24"/>
        </w:rPr>
        <w:t xml:space="preserve"> r. o </w:t>
      </w:r>
      <w:r w:rsidR="009166A9" w:rsidRPr="00E81EC2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godz. </w:t>
      </w:r>
      <w:bookmarkEnd w:id="2"/>
      <w:r w:rsidRPr="00E81EC2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16.0</w:t>
      </w:r>
      <w:r w:rsidR="00F1117B" w:rsidRPr="00E81EC2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0</w:t>
      </w:r>
      <w:r w:rsidR="00E81EC2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r w:rsidR="00487548" w:rsidRPr="00E81EC2">
        <w:rPr>
          <w:rStyle w:val="Nagwek2"/>
          <w:rFonts w:ascii="Arial" w:eastAsia="Arial Unicode MS" w:hAnsi="Arial" w:cs="Arial"/>
          <w:b w:val="0"/>
        </w:rPr>
        <w:t>w</w:t>
      </w:r>
      <w:r w:rsidR="009166A9" w:rsidRPr="00E81EC2">
        <w:rPr>
          <w:rStyle w:val="Nagwek2"/>
          <w:rFonts w:ascii="Arial" w:eastAsia="Arial Unicode MS" w:hAnsi="Arial" w:cs="Arial"/>
          <w:b w:val="0"/>
        </w:rPr>
        <w:t xml:space="preserve"> Urzędzie Miasta, Pasaż K. Rudowskiego 10, Sala nr 1</w:t>
      </w:r>
    </w:p>
    <w:p w:rsidR="001273AB" w:rsidRPr="00E81EC2" w:rsidRDefault="00AB6094" w:rsidP="00E81EC2">
      <w:pPr>
        <w:spacing w:line="360" w:lineRule="auto"/>
        <w:rPr>
          <w:rStyle w:val="Nagwek2"/>
          <w:rFonts w:ascii="Arial" w:eastAsia="Arial Unicode MS" w:hAnsi="Arial" w:cs="Arial"/>
          <w:b w:val="0"/>
          <w:color w:val="000000" w:themeColor="text1"/>
        </w:rPr>
      </w:pPr>
      <w:r w:rsidRPr="00E81EC2">
        <w:rPr>
          <w:rStyle w:val="Nagwek2"/>
          <w:rFonts w:ascii="Arial" w:eastAsia="Arial Unicode MS" w:hAnsi="Arial" w:cs="Arial"/>
          <w:b w:val="0"/>
          <w:color w:val="000000" w:themeColor="text1"/>
        </w:rPr>
        <w:t>Komisja odbędzie się przy użyciu laptopów.</w:t>
      </w:r>
    </w:p>
    <w:p w:rsidR="009166A9" w:rsidRPr="00E81EC2" w:rsidRDefault="009166A9" w:rsidP="00E81EC2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E81EC2">
        <w:rPr>
          <w:rFonts w:ascii="Arial" w:hAnsi="Arial" w:cs="Arial"/>
          <w:color w:val="000000" w:themeColor="text1"/>
          <w:sz w:val="24"/>
          <w:szCs w:val="24"/>
        </w:rPr>
        <w:t>Stwierdzenie prawomocności posiedzenia Komisji.</w:t>
      </w:r>
    </w:p>
    <w:p w:rsidR="009166A9" w:rsidRPr="00E81EC2" w:rsidRDefault="009166A9" w:rsidP="00E81EC2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Style w:val="Nagwek2"/>
          <w:rFonts w:ascii="Arial" w:eastAsiaTheme="minorHAnsi" w:hAnsi="Arial" w:cs="Arial"/>
          <w:b w:val="0"/>
          <w:bCs w:val="0"/>
          <w:color w:val="000000" w:themeColor="text1"/>
          <w:lang w:eastAsia="en-US" w:bidi="ar-SA"/>
        </w:rPr>
      </w:pPr>
      <w:bookmarkStart w:id="3" w:name="bookmark3"/>
      <w:r w:rsidRPr="00E81EC2">
        <w:rPr>
          <w:rFonts w:ascii="Arial" w:hAnsi="Arial" w:cs="Arial"/>
          <w:color w:val="000000" w:themeColor="text1"/>
          <w:sz w:val="24"/>
          <w:szCs w:val="24"/>
        </w:rPr>
        <w:t xml:space="preserve">Proponowany porządek dzienny </w:t>
      </w:r>
      <w:r w:rsidRPr="00E81EC2">
        <w:rPr>
          <w:rStyle w:val="Nagwek2"/>
          <w:rFonts w:ascii="Arial" w:eastAsia="Arial Unicode MS" w:hAnsi="Arial" w:cs="Arial"/>
          <w:b w:val="0"/>
          <w:bCs w:val="0"/>
          <w:color w:val="000000" w:themeColor="text1"/>
        </w:rPr>
        <w:t>posiedzenia:</w:t>
      </w:r>
      <w:bookmarkEnd w:id="3"/>
    </w:p>
    <w:p w:rsidR="0002409B" w:rsidRPr="00E81EC2" w:rsidRDefault="0002409B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 xml:space="preserve">Przyjęcie protokołu z Komisji Budżetu, Finansów i Planowania z dnia </w:t>
      </w:r>
      <w:r w:rsidRPr="00E81EC2">
        <w:rPr>
          <w:rFonts w:ascii="Arial" w:hAnsi="Arial" w:cs="Arial"/>
          <w:color w:val="000000" w:themeColor="text1"/>
        </w:rPr>
        <w:br/>
        <w:t>20 lutego 2023 r.</w:t>
      </w:r>
    </w:p>
    <w:p w:rsidR="009854DD" w:rsidRPr="00E81EC2" w:rsidRDefault="00B517AB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 xml:space="preserve">Zaopiniowanie projektu uchwały w sprawie </w:t>
      </w:r>
      <w:r w:rsidR="009854DD" w:rsidRPr="00E81EC2">
        <w:rPr>
          <w:rFonts w:ascii="Arial" w:hAnsi="Arial" w:cs="Arial"/>
          <w:color w:val="000000" w:themeColor="text1"/>
        </w:rPr>
        <w:t xml:space="preserve">zmiany Wieloletniej Prognozy Finansowej </w:t>
      </w:r>
      <w:r w:rsidR="00E45057" w:rsidRPr="00E81EC2">
        <w:rPr>
          <w:rFonts w:ascii="Arial" w:hAnsi="Arial" w:cs="Arial"/>
          <w:color w:val="000000" w:themeColor="text1"/>
        </w:rPr>
        <w:t>Miasta Piotrkowa Trybunalskiego.</w:t>
      </w:r>
    </w:p>
    <w:p w:rsidR="00AB6094" w:rsidRPr="00E81EC2" w:rsidRDefault="009854DD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 xml:space="preserve">Zaopiniowanie projektu uchwały w sprawie zmiany budżetu </w:t>
      </w:r>
      <w:r w:rsidR="00BB4411" w:rsidRPr="00E81EC2">
        <w:rPr>
          <w:rFonts w:ascii="Arial" w:hAnsi="Arial" w:cs="Arial"/>
          <w:color w:val="000000" w:themeColor="text1"/>
        </w:rPr>
        <w:t xml:space="preserve">miasta na 2023 </w:t>
      </w:r>
      <w:r w:rsidR="00E45057" w:rsidRPr="00E81EC2">
        <w:rPr>
          <w:rFonts w:ascii="Arial" w:hAnsi="Arial" w:cs="Arial"/>
          <w:color w:val="000000" w:themeColor="text1"/>
        </w:rPr>
        <w:t>rok.</w:t>
      </w:r>
    </w:p>
    <w:p w:rsidR="005E11B7" w:rsidRPr="00E81EC2" w:rsidRDefault="005E11B7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>Zaopiniowanie projektu uchwały w sprawie określenia zadań i podziału środków Państwowego Funduszu Rehabilitacji Osób Niepełnosprawnych z zakresu rehabilitacji zawodowej i społecznej osób niepełnosprawnych na 2023 rok.</w:t>
      </w:r>
    </w:p>
    <w:p w:rsidR="005E11B7" w:rsidRPr="00E81EC2" w:rsidRDefault="005E11B7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>Zaopiniowanie projektu uchwały w sprawie wyrażenia zgody na sprzedaż nieruchomości położonych w Piotrkowie Trybunalskim przy ul. Żeglarskiej.</w:t>
      </w:r>
    </w:p>
    <w:p w:rsidR="005E11B7" w:rsidRPr="00E81EC2" w:rsidRDefault="005E11B7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 xml:space="preserve">Zaopiniowanie projektu uchwały w sprawie wyrażenia zgody na sprzedaż nieruchomości położonej w Piotrkowie Trybunalskim przy ul. Ronalda Reagana; </w:t>
      </w:r>
    </w:p>
    <w:p w:rsidR="005E11B7" w:rsidRPr="00E81EC2" w:rsidRDefault="005E11B7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 xml:space="preserve">Zaopiniowanie projektu uchwały w sprawie wyrażenia zgody na oddanie </w:t>
      </w:r>
      <w:r w:rsidRPr="00E81EC2">
        <w:rPr>
          <w:rFonts w:ascii="Arial" w:hAnsi="Arial" w:cs="Arial"/>
          <w:color w:val="000000" w:themeColor="text1"/>
        </w:rPr>
        <w:br/>
        <w:t>w dzierżawę części nieruchomości gruntowej położonej w Piotrkowie Trybunalskim przy ul. Kostromskiej oraz na odstąpienie od przetargowego trybu zawarcia umowy dzierżawy.</w:t>
      </w:r>
    </w:p>
    <w:p w:rsidR="001273AB" w:rsidRPr="00E81EC2" w:rsidRDefault="001273AB" w:rsidP="00E81EC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273AB" w:rsidRPr="00E81EC2" w:rsidRDefault="001273AB" w:rsidP="00E81EC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60601" w:rsidRPr="00E81EC2" w:rsidRDefault="00860601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lastRenderedPageBreak/>
        <w:t xml:space="preserve">Zaopiniowanie projektu uchwały w sprawie wyrażenia zgody na oddanie </w:t>
      </w:r>
      <w:r w:rsidRPr="00E81EC2">
        <w:rPr>
          <w:rFonts w:ascii="Arial" w:hAnsi="Arial" w:cs="Arial"/>
          <w:color w:val="000000" w:themeColor="text1"/>
        </w:rPr>
        <w:br/>
        <w:t xml:space="preserve">w dzierżawę nieruchomości położonej w Piotrkowie Trybunalskim przy </w:t>
      </w:r>
      <w:r w:rsidRPr="00E81EC2">
        <w:rPr>
          <w:rFonts w:ascii="Arial" w:hAnsi="Arial" w:cs="Arial"/>
          <w:color w:val="000000" w:themeColor="text1"/>
        </w:rPr>
        <w:br/>
        <w:t>ul. Rzemieślniczej oraz na odstąpienie od przetargowego trybu zawarcia umowy dzierżawy.</w:t>
      </w:r>
    </w:p>
    <w:p w:rsidR="00860601" w:rsidRPr="00E81EC2" w:rsidRDefault="005E11B7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</w:rPr>
        <w:t xml:space="preserve">Zaopiniowanie projektu uchwały w sprawie </w:t>
      </w:r>
      <w:r w:rsidRPr="00E81EC2">
        <w:rPr>
          <w:rFonts w:ascii="Arial" w:eastAsiaTheme="minorHAnsi" w:hAnsi="Arial" w:cs="Arial"/>
          <w:bCs/>
          <w:color w:val="000000" w:themeColor="text1"/>
          <w:lang w:eastAsia="en-US"/>
        </w:rPr>
        <w:t>zmiany uchwały Nr XXXV/672/13 Rady Miasta Piotrkowa Trybunalskiego z dnia 28 sierpnia 2013r. w sprawie określenia górnych stawek opłat ponoszonych przez właścicieli nieruchomości, którzy pozbywają się z terenu nieruchomości nieczystości ciekłych oraz górnych stawek dla właścicieli nieruchomości, którzy nie są zobowiązani do ponoszenia opłat za gospodarowanie odpadami komunalnymi na rzecz Miasta, za usługi w zakresie odbierania odpadów komunalnych.</w:t>
      </w:r>
    </w:p>
    <w:p w:rsidR="007A0B93" w:rsidRPr="00E81EC2" w:rsidRDefault="007A0B93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eastAsiaTheme="minorHAnsi" w:hAnsi="Arial" w:cs="Arial"/>
          <w:bCs/>
          <w:color w:val="000000" w:themeColor="text1"/>
          <w:lang w:eastAsia="en-US"/>
        </w:rPr>
        <w:t>Zaopiniowanie projektu uchwały w sprawie programu opieki nad zwierzętami bezdomnymi oraz zapobiegania bezdomności zwierząt w Piotrkowie Trybunalskim na rok 2023.</w:t>
      </w:r>
    </w:p>
    <w:p w:rsidR="00860601" w:rsidRPr="00E81EC2" w:rsidRDefault="00860601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  <w:shd w:val="clear" w:color="auto" w:fill="FFFFFF"/>
        </w:rPr>
        <w:t xml:space="preserve">Sprawozdanie z działalności Miejskiego Ośrodka Pomocy Rodzinie </w:t>
      </w:r>
      <w:r w:rsidR="007A0B93" w:rsidRPr="00E81EC2">
        <w:rPr>
          <w:rFonts w:ascii="Arial" w:hAnsi="Arial" w:cs="Arial"/>
          <w:color w:val="000000" w:themeColor="text1"/>
          <w:shd w:val="clear" w:color="auto" w:fill="FFFFFF"/>
        </w:rPr>
        <w:br/>
      </w:r>
      <w:r w:rsidRPr="00E81EC2">
        <w:rPr>
          <w:rFonts w:ascii="Arial" w:hAnsi="Arial" w:cs="Arial"/>
          <w:color w:val="000000" w:themeColor="text1"/>
          <w:shd w:val="clear" w:color="auto" w:fill="FFFFFF"/>
        </w:rPr>
        <w:t>w Piotrkowie Trybunalskim za 2022 rok.</w:t>
      </w:r>
    </w:p>
    <w:p w:rsidR="005E11B7" w:rsidRPr="00E81EC2" w:rsidRDefault="005E11B7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  <w:shd w:val="clear" w:color="auto" w:fill="FFFFFF"/>
        </w:rPr>
        <w:t>Sprawozdanie z realizacji programu współpracy M</w:t>
      </w:r>
      <w:r w:rsidR="00860601" w:rsidRPr="00E81EC2">
        <w:rPr>
          <w:rFonts w:ascii="Arial" w:hAnsi="Arial" w:cs="Arial"/>
          <w:color w:val="000000" w:themeColor="text1"/>
          <w:shd w:val="clear" w:color="auto" w:fill="FFFFFF"/>
        </w:rPr>
        <w:t xml:space="preserve">iasta Piotrkowa Trybunalskiego </w:t>
      </w:r>
      <w:r w:rsidRPr="00E81EC2">
        <w:rPr>
          <w:rFonts w:ascii="Arial" w:hAnsi="Arial" w:cs="Arial"/>
          <w:color w:val="000000" w:themeColor="text1"/>
          <w:shd w:val="clear" w:color="auto" w:fill="FFFFFF"/>
        </w:rPr>
        <w:t>z organizacjami pozarządowymi oraz podmiotami, o których mowa w art. 3 ust. 3 ustawy z dnia 24 kwietnia 2003 roku o dz</w:t>
      </w:r>
      <w:r w:rsidR="00860601" w:rsidRPr="00E81EC2">
        <w:rPr>
          <w:rFonts w:ascii="Arial" w:hAnsi="Arial" w:cs="Arial"/>
          <w:color w:val="000000" w:themeColor="text1"/>
          <w:shd w:val="clear" w:color="auto" w:fill="FFFFFF"/>
        </w:rPr>
        <w:t xml:space="preserve">iałalności pożytku publicznego </w:t>
      </w:r>
      <w:r w:rsidRPr="00E81EC2">
        <w:rPr>
          <w:rFonts w:ascii="Arial" w:hAnsi="Arial" w:cs="Arial"/>
          <w:color w:val="000000" w:themeColor="text1"/>
          <w:shd w:val="clear" w:color="auto" w:fill="FFFFFF"/>
        </w:rPr>
        <w:t>i o wolontariacie za rok 2022.</w:t>
      </w:r>
    </w:p>
    <w:p w:rsidR="005E11B7" w:rsidRPr="00E81EC2" w:rsidRDefault="005E11B7" w:rsidP="00E81EC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E81EC2">
        <w:rPr>
          <w:rFonts w:ascii="Arial" w:hAnsi="Arial" w:cs="Arial"/>
          <w:color w:val="000000" w:themeColor="text1"/>
          <w:shd w:val="clear" w:color="auto" w:fill="FFFFFF"/>
        </w:rPr>
        <w:t xml:space="preserve">Sprawozdanie z realizacji programu zapobiegania przestępczości oraz ochrony bezpieczeństwa obywateli i porządku publicznego pod nazwą ,,Bezpieczne Miasto 2022’’. </w:t>
      </w:r>
    </w:p>
    <w:p w:rsidR="009166A9" w:rsidRPr="00E81EC2" w:rsidRDefault="009166A9" w:rsidP="00E81EC2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E81EC2">
        <w:rPr>
          <w:rFonts w:ascii="Arial" w:hAnsi="Arial" w:cs="Arial"/>
          <w:color w:val="000000" w:themeColor="text1"/>
          <w:sz w:val="24"/>
          <w:szCs w:val="24"/>
        </w:rPr>
        <w:t>Kores</w:t>
      </w:r>
      <w:r w:rsidR="00847B2D" w:rsidRPr="00E81EC2">
        <w:rPr>
          <w:rFonts w:ascii="Arial" w:hAnsi="Arial" w:cs="Arial"/>
          <w:color w:val="000000" w:themeColor="text1"/>
          <w:sz w:val="24"/>
          <w:szCs w:val="24"/>
        </w:rPr>
        <w:t>pondencja skierowana do Komisji.</w:t>
      </w:r>
    </w:p>
    <w:p w:rsidR="00847B2D" w:rsidRPr="00E81EC2" w:rsidRDefault="009166A9" w:rsidP="00E81EC2">
      <w:pPr>
        <w:widowControl w:val="0"/>
        <w:numPr>
          <w:ilvl w:val="0"/>
          <w:numId w:val="1"/>
        </w:numPr>
        <w:spacing w:after="0" w:line="360" w:lineRule="auto"/>
        <w:outlineLvl w:val="1"/>
        <w:rPr>
          <w:rStyle w:val="Teksttreci2"/>
          <w:rFonts w:ascii="Arial" w:eastAsiaTheme="minorHAnsi" w:hAnsi="Arial" w:cs="Arial"/>
          <w:color w:val="000000" w:themeColor="text1"/>
          <w:lang w:eastAsia="en-US" w:bidi="ar-SA"/>
        </w:rPr>
      </w:pPr>
      <w:r w:rsidRPr="00E81EC2">
        <w:rPr>
          <w:rStyle w:val="Teksttreci2"/>
          <w:rFonts w:ascii="Arial" w:eastAsia="Arial Unicode MS" w:hAnsi="Arial" w:cs="Arial"/>
          <w:color w:val="000000" w:themeColor="text1"/>
        </w:rPr>
        <w:t>Sprawy różne.</w:t>
      </w:r>
    </w:p>
    <w:p w:rsidR="0002409B" w:rsidRPr="00E81EC2" w:rsidRDefault="0002409B" w:rsidP="00E81EC2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  <w:color w:val="auto"/>
        </w:rPr>
      </w:pPr>
    </w:p>
    <w:p w:rsidR="005E11B7" w:rsidRPr="00E81EC2" w:rsidRDefault="005E11B7" w:rsidP="00E81EC2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  <w:color w:val="auto"/>
        </w:rPr>
      </w:pPr>
    </w:p>
    <w:p w:rsidR="0002409B" w:rsidRPr="00E81EC2" w:rsidRDefault="0002409B" w:rsidP="00E81EC2">
      <w:pPr>
        <w:widowControl w:val="0"/>
        <w:spacing w:after="0" w:line="360" w:lineRule="auto"/>
        <w:outlineLvl w:val="1"/>
        <w:rPr>
          <w:rFonts w:ascii="Arial" w:hAnsi="Arial" w:cs="Arial"/>
          <w:sz w:val="24"/>
          <w:szCs w:val="24"/>
        </w:rPr>
      </w:pPr>
    </w:p>
    <w:p w:rsidR="00E81EC2" w:rsidRPr="00E81EC2" w:rsidRDefault="00E81EC2" w:rsidP="00E81EC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1EC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Komisji (-) Krystyna Czechowska </w:t>
      </w:r>
    </w:p>
    <w:sectPr w:rsidR="00E81EC2" w:rsidRPr="00E8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3D3474"/>
    <w:multiLevelType w:val="hybridMultilevel"/>
    <w:tmpl w:val="D474129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5-16"/>
    <w:docVar w:name="LE_Links" w:val="{4FEE8C8A-888C-4792-9929-73C88284B415}"/>
  </w:docVars>
  <w:rsids>
    <w:rsidRoot w:val="009166A9"/>
    <w:rsid w:val="00001146"/>
    <w:rsid w:val="0002409B"/>
    <w:rsid w:val="000A2C8F"/>
    <w:rsid w:val="000E29C3"/>
    <w:rsid w:val="001273AB"/>
    <w:rsid w:val="00146159"/>
    <w:rsid w:val="001970C2"/>
    <w:rsid w:val="0024797C"/>
    <w:rsid w:val="00304FB3"/>
    <w:rsid w:val="00342E5D"/>
    <w:rsid w:val="00344B4F"/>
    <w:rsid w:val="00345488"/>
    <w:rsid w:val="0039226E"/>
    <w:rsid w:val="00397095"/>
    <w:rsid w:val="003D1BB3"/>
    <w:rsid w:val="00463869"/>
    <w:rsid w:val="00477900"/>
    <w:rsid w:val="00487548"/>
    <w:rsid w:val="004D23F9"/>
    <w:rsid w:val="00520D75"/>
    <w:rsid w:val="00595863"/>
    <w:rsid w:val="005E11B7"/>
    <w:rsid w:val="00637E3E"/>
    <w:rsid w:val="007251EC"/>
    <w:rsid w:val="007264DC"/>
    <w:rsid w:val="007863DC"/>
    <w:rsid w:val="007A0B93"/>
    <w:rsid w:val="007C6DF7"/>
    <w:rsid w:val="00847B2D"/>
    <w:rsid w:val="00860601"/>
    <w:rsid w:val="008651E5"/>
    <w:rsid w:val="008A2521"/>
    <w:rsid w:val="008B0607"/>
    <w:rsid w:val="009166A9"/>
    <w:rsid w:val="0097530C"/>
    <w:rsid w:val="009854DD"/>
    <w:rsid w:val="009E2BC5"/>
    <w:rsid w:val="00AB6094"/>
    <w:rsid w:val="00B517AB"/>
    <w:rsid w:val="00B545D7"/>
    <w:rsid w:val="00BB4411"/>
    <w:rsid w:val="00C01B1B"/>
    <w:rsid w:val="00C33D6A"/>
    <w:rsid w:val="00C46BF7"/>
    <w:rsid w:val="00CB0FF4"/>
    <w:rsid w:val="00DA5064"/>
    <w:rsid w:val="00DD196A"/>
    <w:rsid w:val="00DD5046"/>
    <w:rsid w:val="00E45057"/>
    <w:rsid w:val="00E81EC2"/>
    <w:rsid w:val="00E857DE"/>
    <w:rsid w:val="00E8626E"/>
    <w:rsid w:val="00EE44CD"/>
    <w:rsid w:val="00F0703E"/>
    <w:rsid w:val="00F1117B"/>
    <w:rsid w:val="00FB0079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5FA3-E66D-4575-9639-4D89C53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9166A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5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D"/>
    <w:rPr>
      <w:rFonts w:ascii="Segoe UI" w:hAnsi="Segoe UI" w:cs="Segoe UI"/>
      <w:sz w:val="18"/>
      <w:szCs w:val="18"/>
    </w:rPr>
  </w:style>
  <w:style w:type="character" w:customStyle="1" w:styleId="Teksttreci20">
    <w:name w:val="Tekst treści (2)_"/>
    <w:basedOn w:val="Domylnaczcionkaakapitu"/>
    <w:rsid w:val="00EE44CD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EE8C8A-888C-4792-9929-73C88284B4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2023-03-21T14:40:00Z</cp:lastPrinted>
  <dcterms:created xsi:type="dcterms:W3CDTF">2023-03-22T07:20:00Z</dcterms:created>
  <dcterms:modified xsi:type="dcterms:W3CDTF">2023-03-22T07:20:00Z</dcterms:modified>
</cp:coreProperties>
</file>