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A863" w14:textId="77777777" w:rsidR="003936D2" w:rsidRDefault="003936D2" w:rsidP="003936D2">
      <w:pPr>
        <w:tabs>
          <w:tab w:val="left" w:pos="4820"/>
        </w:tabs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Pr="00AF2F00">
        <w:rPr>
          <w:rFonts w:ascii="Arial" w:hAnsi="Arial" w:cs="Arial"/>
        </w:rPr>
        <w:t xml:space="preserve"> </w:t>
      </w:r>
    </w:p>
    <w:p w14:paraId="3CA4C84A" w14:textId="77777777" w:rsidR="003936D2" w:rsidRDefault="003936D2" w:rsidP="003936D2">
      <w:pPr>
        <w:tabs>
          <w:tab w:val="left" w:pos="4820"/>
        </w:tabs>
        <w:spacing w:after="0" w:line="240" w:lineRule="auto"/>
        <w:ind w:firstLine="4536"/>
        <w:rPr>
          <w:rFonts w:ascii="Arial" w:hAnsi="Arial" w:cs="Arial"/>
        </w:rPr>
      </w:pPr>
      <w:r w:rsidRPr="00AF2F0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Uchwały Nr LX/752/23 </w:t>
      </w:r>
      <w:r w:rsidRPr="00AF2F00">
        <w:rPr>
          <w:rFonts w:ascii="Arial" w:hAnsi="Arial" w:cs="Arial"/>
        </w:rPr>
        <w:t xml:space="preserve">Rady Miasta </w:t>
      </w:r>
    </w:p>
    <w:p w14:paraId="18A48F22" w14:textId="77777777" w:rsidR="003936D2" w:rsidRPr="00AF2F00" w:rsidRDefault="003936D2" w:rsidP="003936D2">
      <w:pPr>
        <w:tabs>
          <w:tab w:val="left" w:pos="4820"/>
        </w:tabs>
        <w:spacing w:after="0" w:line="240" w:lineRule="auto"/>
        <w:ind w:firstLine="4536"/>
        <w:rPr>
          <w:rFonts w:ascii="Arial" w:hAnsi="Arial" w:cs="Arial"/>
        </w:rPr>
      </w:pPr>
      <w:r w:rsidRPr="00AF2F00">
        <w:rPr>
          <w:rFonts w:ascii="Arial" w:hAnsi="Arial" w:cs="Arial"/>
        </w:rPr>
        <w:t>Piotrkowa Trybunalskiego</w:t>
      </w:r>
    </w:p>
    <w:p w14:paraId="7C13D36E" w14:textId="77777777" w:rsidR="003936D2" w:rsidRPr="00AF2F00" w:rsidRDefault="003936D2" w:rsidP="003936D2">
      <w:pPr>
        <w:tabs>
          <w:tab w:val="left" w:pos="4820"/>
        </w:tabs>
        <w:spacing w:after="0" w:line="240" w:lineRule="auto"/>
        <w:ind w:left="4536"/>
        <w:rPr>
          <w:rFonts w:ascii="Arial" w:hAnsi="Arial" w:cs="Arial"/>
        </w:rPr>
      </w:pPr>
      <w:r w:rsidRPr="00AF2F00">
        <w:rPr>
          <w:rFonts w:ascii="Arial" w:hAnsi="Arial" w:cs="Arial"/>
        </w:rPr>
        <w:t>z dnia 25 stycznia 2023 r.</w:t>
      </w:r>
    </w:p>
    <w:p w14:paraId="1FA31920" w14:textId="77777777" w:rsidR="003936D2" w:rsidRPr="00AF2F00" w:rsidRDefault="003936D2" w:rsidP="003936D2">
      <w:pPr>
        <w:spacing w:line="240" w:lineRule="auto"/>
        <w:rPr>
          <w:rFonts w:ascii="Arial" w:hAnsi="Arial" w:cs="Arial"/>
          <w:sz w:val="24"/>
          <w:szCs w:val="24"/>
        </w:rPr>
      </w:pPr>
    </w:p>
    <w:p w14:paraId="4F07A555" w14:textId="77777777" w:rsidR="003936D2" w:rsidRPr="00C332E7" w:rsidRDefault="003936D2" w:rsidP="003936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Plan Pracy Komisji Oświaty i Nauki Rady Miasta Piotrkowa Trybunalskiego</w:t>
      </w:r>
    </w:p>
    <w:p w14:paraId="735E9D5F" w14:textId="77777777" w:rsidR="003936D2" w:rsidRPr="00C332E7" w:rsidRDefault="003936D2" w:rsidP="003936D2">
      <w:pPr>
        <w:tabs>
          <w:tab w:val="left" w:pos="10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 I półrocze 2023 roku</w:t>
      </w:r>
    </w:p>
    <w:p w14:paraId="0FC82A25" w14:textId="77777777" w:rsidR="003936D2" w:rsidRPr="00C332E7" w:rsidRDefault="003936D2" w:rsidP="003936D2">
      <w:pPr>
        <w:tabs>
          <w:tab w:val="left" w:pos="1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57ED3" w14:textId="77777777" w:rsidR="003936D2" w:rsidRPr="00C332E7" w:rsidRDefault="003936D2" w:rsidP="00393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Styczeń</w:t>
      </w:r>
    </w:p>
    <w:p w14:paraId="26DF0CAA" w14:textId="77777777" w:rsidR="003936D2" w:rsidRPr="00C332E7" w:rsidRDefault="003936D2" w:rsidP="00393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Dofinansowanie kosztów kształcenia młodocianych pracowników w 2022 r.</w:t>
      </w:r>
    </w:p>
    <w:p w14:paraId="55F5AF72" w14:textId="77777777" w:rsidR="003936D2" w:rsidRPr="00C332E7" w:rsidRDefault="003936D2" w:rsidP="00393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Luty</w:t>
      </w:r>
    </w:p>
    <w:p w14:paraId="4D589283" w14:textId="77777777" w:rsidR="003936D2" w:rsidRPr="00C332E7" w:rsidRDefault="003936D2" w:rsidP="003936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Informacja o wysokości średnich wynagrodzeń nauczycieli w 2022 roku na poszczególnych stopniach awansu zawodowego w szkołach i placówkach, których organem prowadzącym jest Miasto Piotrków Trybunalski.</w:t>
      </w:r>
    </w:p>
    <w:p w14:paraId="59F98D38" w14:textId="77777777" w:rsidR="003936D2" w:rsidRPr="00C332E7" w:rsidRDefault="003936D2" w:rsidP="00393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Marzec</w:t>
      </w:r>
    </w:p>
    <w:p w14:paraId="55AB912F" w14:textId="77777777" w:rsidR="003936D2" w:rsidRPr="00C332E7" w:rsidRDefault="003936D2" w:rsidP="003936D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Informacja dotycząca realizowanych przez piotrkowskie szkoły projektów unijnych, programów ekologicznych dofinansowanych przez </w:t>
      </w:r>
      <w:proofErr w:type="spellStart"/>
      <w:r w:rsidRPr="00C332E7">
        <w:rPr>
          <w:rFonts w:ascii="Arial" w:hAnsi="Arial" w:cs="Arial"/>
          <w:sz w:val="24"/>
          <w:szCs w:val="24"/>
        </w:rPr>
        <w:t>WFOŚiGW</w:t>
      </w:r>
      <w:proofErr w:type="spellEnd"/>
      <w:r w:rsidRPr="00C332E7">
        <w:rPr>
          <w:rFonts w:ascii="Arial" w:hAnsi="Arial" w:cs="Arial"/>
          <w:sz w:val="24"/>
          <w:szCs w:val="24"/>
        </w:rPr>
        <w:t xml:space="preserve"> </w:t>
      </w:r>
      <w:r w:rsidRPr="00C332E7">
        <w:rPr>
          <w:rFonts w:ascii="Arial" w:hAnsi="Arial" w:cs="Arial"/>
          <w:sz w:val="24"/>
          <w:szCs w:val="24"/>
        </w:rPr>
        <w:br/>
        <w:t>w Łodzi oraz programów rządowych związanych z doposażeniem szkół/placówek.</w:t>
      </w:r>
    </w:p>
    <w:p w14:paraId="31ED8ADF" w14:textId="77777777" w:rsidR="003936D2" w:rsidRPr="00C332E7" w:rsidRDefault="003936D2" w:rsidP="00393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Kwiecień</w:t>
      </w:r>
    </w:p>
    <w:p w14:paraId="00F55BD7" w14:textId="77777777" w:rsidR="003936D2" w:rsidRPr="00C332E7" w:rsidRDefault="003936D2" w:rsidP="003936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Informacja dotycząca naliczeń subwencji oświatowej na 2023 rok dla Piotrkowa Trybunalskiego.</w:t>
      </w:r>
    </w:p>
    <w:p w14:paraId="5FD0FDE0" w14:textId="77777777" w:rsidR="003936D2" w:rsidRPr="00C332E7" w:rsidRDefault="003936D2" w:rsidP="003936D2">
      <w:pPr>
        <w:numPr>
          <w:ilvl w:val="0"/>
          <w:numId w:val="3"/>
        </w:numPr>
        <w:spacing w:after="0" w:line="240" w:lineRule="auto"/>
        <w:ind w:left="851" w:hanging="49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>Sprawozdanie z realizacji uchwał podjętych przez Radę Miasta Piotrkowa Trybunalskiego w 2022 roku.</w:t>
      </w:r>
    </w:p>
    <w:p w14:paraId="6FA8721C" w14:textId="77777777" w:rsidR="003936D2" w:rsidRPr="00C332E7" w:rsidRDefault="003936D2" w:rsidP="003936D2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>Maj</w:t>
      </w:r>
    </w:p>
    <w:p w14:paraId="2C2E8B84" w14:textId="77777777" w:rsidR="003936D2" w:rsidRPr="00C332E7" w:rsidRDefault="003936D2" w:rsidP="003936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14:paraId="10AB1DCC" w14:textId="77777777" w:rsidR="003936D2" w:rsidRPr="00C332E7" w:rsidRDefault="003936D2" w:rsidP="003936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2022 rok.</w:t>
      </w:r>
    </w:p>
    <w:p w14:paraId="0FA2E298" w14:textId="77777777" w:rsidR="003936D2" w:rsidRPr="00C332E7" w:rsidRDefault="003936D2" w:rsidP="003936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Czerwiec</w:t>
      </w:r>
    </w:p>
    <w:p w14:paraId="76DB9FA2" w14:textId="77777777" w:rsidR="003936D2" w:rsidRPr="00C332E7" w:rsidRDefault="003936D2" w:rsidP="003936D2">
      <w:pPr>
        <w:numPr>
          <w:ilvl w:val="0"/>
          <w:numId w:val="4"/>
        </w:numPr>
        <w:tabs>
          <w:tab w:val="num" w:pos="14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14:paraId="6287EF74" w14:textId="77777777" w:rsidR="003936D2" w:rsidRPr="00C332E7" w:rsidRDefault="003936D2" w:rsidP="003936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A1AAC" w14:textId="77777777" w:rsidR="003936D2" w:rsidRPr="00C332E7" w:rsidRDefault="003936D2" w:rsidP="003936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0A98BF18" w14:textId="77777777" w:rsidR="003727AB" w:rsidRDefault="003727AB"/>
    <w:sectPr w:rsidR="003727AB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9686">
    <w:abstractNumId w:val="3"/>
  </w:num>
  <w:num w:numId="2" w16cid:durableId="891648614">
    <w:abstractNumId w:val="0"/>
  </w:num>
  <w:num w:numId="3" w16cid:durableId="1963727810">
    <w:abstractNumId w:val="4"/>
  </w:num>
  <w:num w:numId="4" w16cid:durableId="482550912">
    <w:abstractNumId w:val="2"/>
  </w:num>
  <w:num w:numId="5" w16cid:durableId="1362901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07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B"/>
    <w:rsid w:val="002D4ED7"/>
    <w:rsid w:val="003727AB"/>
    <w:rsid w:val="003936D2"/>
    <w:rsid w:val="008C2E47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7736-5592-4229-823A-238F94A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2023-01-30T07:11:00Z</dcterms:created>
  <dcterms:modified xsi:type="dcterms:W3CDTF">2023-01-30T07:11:00Z</dcterms:modified>
</cp:coreProperties>
</file>