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FC" w:rsidRPr="00623FFC" w:rsidRDefault="00623FFC" w:rsidP="00623FFC">
      <w:pPr>
        <w:spacing w:line="360" w:lineRule="auto"/>
        <w:rPr>
          <w:rFonts w:ascii="Arial" w:hAnsi="Arial" w:cs="Arial"/>
          <w:sz w:val="24"/>
          <w:szCs w:val="24"/>
        </w:rPr>
      </w:pPr>
      <w:r w:rsidRPr="00623FFC">
        <w:rPr>
          <w:rFonts w:ascii="Arial" w:hAnsi="Arial" w:cs="Arial"/>
          <w:sz w:val="24"/>
          <w:szCs w:val="24"/>
        </w:rPr>
        <w:br/>
      </w:r>
      <w:r w:rsidRPr="00623FFC">
        <w:rPr>
          <w:rFonts w:ascii="Arial" w:hAnsi="Arial" w:cs="Arial"/>
          <w:sz w:val="24"/>
          <w:szCs w:val="24"/>
        </w:rPr>
        <w:t>4.</w:t>
      </w:r>
      <w:r w:rsidRPr="00623FFC">
        <w:rPr>
          <w:rFonts w:ascii="Arial" w:hAnsi="Arial" w:cs="Arial"/>
          <w:sz w:val="24"/>
          <w:szCs w:val="24"/>
        </w:rPr>
        <w:t xml:space="preserve">1. Podjęcie uchwały w sprawie zmiany Wieloletniej Prognozy Finansowej Miasta Piotrkowa Trybunalskiego wraz z autopoprawką Prezydenta Miasta. </w:t>
      </w:r>
      <w:r w:rsidRPr="00623FFC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623FFC">
        <w:rPr>
          <w:rFonts w:ascii="Arial" w:hAnsi="Arial" w:cs="Arial"/>
          <w:sz w:val="24"/>
          <w:szCs w:val="24"/>
        </w:rPr>
        <w:br/>
        <w:t xml:space="preserve">Głosowania: </w:t>
      </w:r>
      <w:r w:rsidRPr="00623FFC">
        <w:rPr>
          <w:rFonts w:ascii="Arial" w:hAnsi="Arial" w:cs="Arial"/>
          <w:sz w:val="24"/>
          <w:szCs w:val="24"/>
        </w:rPr>
        <w:br/>
        <w:t xml:space="preserve">Głosowanie w sprawie: Podjęcie uchwały w sprawie zmiany Wieloletniej Prognozy Finansowej Miasta Piotrkowa Trybunalskiego wraz z autopoprawką Prezydenta Miasta. </w:t>
      </w:r>
      <w:r w:rsidRPr="00623FFC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Data głosowania: 25.01.2023 08:28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Miejsce: sala obrad nr 1</w:t>
            </w:r>
          </w:p>
        </w:tc>
      </w:tr>
    </w:tbl>
    <w:p w:rsidR="00623FFC" w:rsidRPr="00623FFC" w:rsidRDefault="00623FFC" w:rsidP="00623FFC">
      <w:pPr>
        <w:spacing w:line="360" w:lineRule="auto"/>
        <w:rPr>
          <w:rFonts w:ascii="Arial" w:hAnsi="Arial" w:cs="Arial"/>
          <w:sz w:val="24"/>
          <w:szCs w:val="24"/>
        </w:rPr>
      </w:pPr>
      <w:r w:rsidRPr="00623FFC">
        <w:rPr>
          <w:rFonts w:ascii="Arial" w:hAnsi="Arial" w:cs="Arial"/>
          <w:sz w:val="24"/>
          <w:szCs w:val="24"/>
        </w:rPr>
        <w:br/>
      </w:r>
    </w:p>
    <w:p w:rsidR="00623FFC" w:rsidRPr="00623FFC" w:rsidRDefault="00623FFC" w:rsidP="00623FFC">
      <w:pPr>
        <w:spacing w:line="360" w:lineRule="auto"/>
        <w:rPr>
          <w:rFonts w:ascii="Arial" w:hAnsi="Arial" w:cs="Arial"/>
          <w:sz w:val="24"/>
          <w:szCs w:val="24"/>
        </w:rPr>
      </w:pPr>
      <w:r w:rsidRPr="00623FFC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Za: 17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Zagłosowało: 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Przeciw: 2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Nieobecni: 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Wstrzymało się: 2</w:t>
            </w:r>
          </w:p>
        </w:tc>
      </w:tr>
    </w:tbl>
    <w:p w:rsidR="00623FFC" w:rsidRPr="00623FFC" w:rsidRDefault="00623FFC" w:rsidP="00623FFC">
      <w:pPr>
        <w:spacing w:line="360" w:lineRule="auto"/>
        <w:rPr>
          <w:rFonts w:ascii="Arial" w:hAnsi="Arial" w:cs="Arial"/>
          <w:sz w:val="24"/>
          <w:szCs w:val="24"/>
        </w:rPr>
      </w:pPr>
      <w:r w:rsidRPr="00623FFC">
        <w:rPr>
          <w:rFonts w:ascii="Arial" w:hAnsi="Arial" w:cs="Arial"/>
          <w:sz w:val="24"/>
          <w:szCs w:val="24"/>
        </w:rPr>
        <w:br/>
      </w:r>
    </w:p>
    <w:p w:rsidR="00623FFC" w:rsidRPr="00623FFC" w:rsidRDefault="00623FFC" w:rsidP="00623FFC">
      <w:pPr>
        <w:spacing w:line="360" w:lineRule="auto"/>
        <w:rPr>
          <w:rFonts w:ascii="Arial" w:hAnsi="Arial" w:cs="Arial"/>
          <w:sz w:val="24"/>
          <w:szCs w:val="24"/>
        </w:rPr>
      </w:pPr>
      <w:r w:rsidRPr="00623FFC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421"/>
        <w:gridCol w:w="1844"/>
        <w:gridCol w:w="3373"/>
      </w:tblGrid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Sylwia Więcławska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623FFC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623FFC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Bogumił Pęcina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 xml:space="preserve">Ludomir </w:t>
            </w:r>
            <w:proofErr w:type="spellStart"/>
            <w:r w:rsidRPr="00623FFC">
              <w:rPr>
                <w:rFonts w:ascii="Arial" w:hAnsi="Arial" w:cs="Arial"/>
                <w:sz w:val="24"/>
                <w:szCs w:val="24"/>
              </w:rPr>
              <w:t>Pencina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Wiesława Olejnik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623FFC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Halina Madej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Lech Kaźmierczak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Przeciw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623FFC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 xml:space="preserve">Sławomir </w:t>
            </w:r>
            <w:proofErr w:type="spellStart"/>
            <w:r w:rsidRPr="00623FFC">
              <w:rPr>
                <w:rFonts w:ascii="Arial" w:hAnsi="Arial" w:cs="Arial"/>
                <w:sz w:val="24"/>
                <w:szCs w:val="24"/>
              </w:rPr>
              <w:t>Dajcz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Urszula Czubała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Krystyna Czechowska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Rafał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Dariusz Cecotka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Jadwiga Wójcik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  <w:tr w:rsidR="00623FFC" w:rsidRPr="00623FFC" w:rsidTr="00B505B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Marian Błaszczyński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3FFC" w:rsidRPr="00623FFC" w:rsidRDefault="00623FFC" w:rsidP="00623FF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3FFC">
              <w:rPr>
                <w:rFonts w:ascii="Arial" w:hAnsi="Arial" w:cs="Arial"/>
                <w:sz w:val="24"/>
                <w:szCs w:val="24"/>
              </w:rPr>
              <w:t>25.01.2023 08:29</w:t>
            </w:r>
          </w:p>
        </w:tc>
      </w:tr>
    </w:tbl>
    <w:p w:rsidR="00D931F8" w:rsidRPr="00623FFC" w:rsidRDefault="00D931F8" w:rsidP="00623FFC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931F8" w:rsidRPr="0062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FC"/>
    <w:rsid w:val="00623FFC"/>
    <w:rsid w:val="00D9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B9B4C-D5D4-4E6F-951A-6058CACB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FF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Mróz Monika</cp:lastModifiedBy>
  <cp:revision>1</cp:revision>
  <dcterms:created xsi:type="dcterms:W3CDTF">2023-01-25T11:46:00Z</dcterms:created>
  <dcterms:modified xsi:type="dcterms:W3CDTF">2023-01-25T11:48:00Z</dcterms:modified>
</cp:coreProperties>
</file>