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F9A5" w14:textId="77777777" w:rsidR="0038193F" w:rsidRPr="0038193F" w:rsidRDefault="0038193F" w:rsidP="0038193F">
      <w:pPr>
        <w:spacing w:after="0" w:line="36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Piotrków Trybunalski, dnia 13.12.2022 r.</w:t>
      </w:r>
    </w:p>
    <w:p w14:paraId="4EEC0BA1" w14:textId="77777777" w:rsidR="0038193F" w:rsidRPr="0038193F" w:rsidRDefault="0038193F" w:rsidP="0038193F">
      <w:pPr>
        <w:spacing w:after="0" w:line="360" w:lineRule="auto"/>
        <w:ind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Komisja ds. Rodziny, Zdrowia, Spraw Społecznych i Osób Niepełnosprawnych</w:t>
      </w:r>
    </w:p>
    <w:p w14:paraId="5086ED6A" w14:textId="77777777" w:rsidR="0038193F" w:rsidRPr="0038193F" w:rsidRDefault="0038193F" w:rsidP="0038193F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Pr="003819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34ED1C0" w14:textId="77777777" w:rsidR="0038193F" w:rsidRPr="0038193F" w:rsidRDefault="0038193F" w:rsidP="0038193F">
      <w:pPr>
        <w:spacing w:after="0" w:line="360" w:lineRule="auto"/>
        <w:ind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Znak sprawy: DRM.0012.6.12.2022</w:t>
      </w:r>
    </w:p>
    <w:p w14:paraId="3F6FEA00" w14:textId="187C70AE" w:rsidR="0038193F" w:rsidRPr="0038193F" w:rsidRDefault="0038193F" w:rsidP="0038193F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70E49B" w14:textId="77777777" w:rsidR="0038193F" w:rsidRPr="0038193F" w:rsidRDefault="0038193F" w:rsidP="0038193F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 xml:space="preserve">Uprzejmie zapraszam do wzięcia udziału w posiedzeniu Komisji ds. Rodziny, Spraw Społecznych i Osób Niepełnosprawnych Rady Miasta Piotrkowa Trybunalskiego w dniu 20 grudnia 2022 r. (wtorek) o godz. 15.30 w Urzędzie Miasta Piotrkowa Trybunalskiego, Pasaż K. Rudowskiego 10, </w:t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br/>
        <w:t>sala nr 1 ( parter).</w:t>
      </w:r>
    </w:p>
    <w:p w14:paraId="5CFEE9A5" w14:textId="77777777" w:rsidR="0038193F" w:rsidRPr="0038193F" w:rsidRDefault="0038193F" w:rsidP="0038193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5648E4" w14:textId="77777777" w:rsidR="0038193F" w:rsidRPr="0038193F" w:rsidRDefault="0038193F" w:rsidP="0038193F">
      <w:pPr>
        <w:numPr>
          <w:ilvl w:val="0"/>
          <w:numId w:val="1"/>
        </w:numPr>
        <w:spacing w:after="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1B372687" w14:textId="77777777" w:rsidR="0038193F" w:rsidRPr="0038193F" w:rsidRDefault="0038193F" w:rsidP="0038193F">
      <w:pPr>
        <w:numPr>
          <w:ilvl w:val="0"/>
          <w:numId w:val="1"/>
        </w:numPr>
        <w:spacing w:after="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2DCDB866" w14:textId="77777777" w:rsidR="0038193F" w:rsidRPr="0038193F" w:rsidRDefault="0038193F" w:rsidP="0038193F">
      <w:pPr>
        <w:numPr>
          <w:ilvl w:val="0"/>
          <w:numId w:val="1"/>
        </w:numPr>
        <w:spacing w:after="0" w:line="360" w:lineRule="auto"/>
        <w:ind w:left="284" w:hanging="426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</w:t>
      </w:r>
      <w:r w:rsidRPr="003819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uchwalenia Miejskiego </w:t>
      </w:r>
      <w:r w:rsidRPr="0038193F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Programu Profilaktyki i Rozwiązywania Problemów Alkoholowych oraz Przeciwdziałania Narkomanii dla Miasta Piotrkowa Trybunalskiego </w:t>
      </w:r>
      <w:r w:rsidRPr="0038193F">
        <w:rPr>
          <w:rFonts w:ascii="Arial" w:eastAsia="Times New Roman" w:hAnsi="Arial" w:cs="Arial"/>
          <w:iCs/>
          <w:sz w:val="24"/>
          <w:szCs w:val="24"/>
          <w:lang w:eastAsia="pl-PL"/>
        </w:rPr>
        <w:br/>
        <w:t>na 2023 rok.</w:t>
      </w:r>
    </w:p>
    <w:p w14:paraId="4827F31A" w14:textId="77777777" w:rsidR="0038193F" w:rsidRPr="0038193F" w:rsidRDefault="0038193F" w:rsidP="0038193F">
      <w:pPr>
        <w:numPr>
          <w:ilvl w:val="0"/>
          <w:numId w:val="1"/>
        </w:numPr>
        <w:spacing w:after="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ustalenia rozkładu </w:t>
      </w:r>
      <w:r w:rsidRPr="0038193F">
        <w:rPr>
          <w:rFonts w:ascii="Arial" w:eastAsia="Times New Roman" w:hAnsi="Arial" w:cs="Arial"/>
          <w:sz w:val="24"/>
          <w:szCs w:val="24"/>
          <w:lang w:eastAsia="pl-PL"/>
        </w:rPr>
        <w:br/>
        <w:t>godzin pracy aptek ogólnodostępnych na terenie Miasta Piotrkowa Trybunalskiego w 2023 roku.</w:t>
      </w:r>
    </w:p>
    <w:p w14:paraId="3FA60250" w14:textId="77777777" w:rsidR="0038193F" w:rsidRPr="0038193F" w:rsidRDefault="0038193F" w:rsidP="0038193F">
      <w:pPr>
        <w:numPr>
          <w:ilvl w:val="0"/>
          <w:numId w:val="1"/>
        </w:numPr>
        <w:spacing w:after="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Ustalenie planu pracy komisji na I półrocze 2023 r.</w:t>
      </w:r>
    </w:p>
    <w:p w14:paraId="5EB3970B" w14:textId="77777777" w:rsidR="0038193F" w:rsidRPr="0038193F" w:rsidRDefault="0038193F" w:rsidP="0038193F">
      <w:pPr>
        <w:numPr>
          <w:ilvl w:val="0"/>
          <w:numId w:val="1"/>
        </w:numPr>
        <w:tabs>
          <w:tab w:val="num" w:pos="716"/>
        </w:tabs>
        <w:spacing w:after="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Korespondencja kierowana do Komisji.</w:t>
      </w:r>
    </w:p>
    <w:p w14:paraId="2AB674FD" w14:textId="77777777" w:rsidR="0038193F" w:rsidRPr="0038193F" w:rsidRDefault="0038193F" w:rsidP="0038193F">
      <w:pPr>
        <w:numPr>
          <w:ilvl w:val="0"/>
          <w:numId w:val="1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>Sprawy różne.</w:t>
      </w:r>
    </w:p>
    <w:p w14:paraId="49BA38BD" w14:textId="77777777" w:rsidR="0038193F" w:rsidRPr="0038193F" w:rsidRDefault="0038193F" w:rsidP="003819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F888D" w14:textId="77777777" w:rsidR="0038193F" w:rsidRPr="0038193F" w:rsidRDefault="0038193F" w:rsidP="003819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3F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Komisji: (-)Piotr </w:t>
      </w:r>
      <w:proofErr w:type="spellStart"/>
      <w:r w:rsidRPr="0038193F">
        <w:rPr>
          <w:rFonts w:ascii="Arial" w:eastAsia="Times New Roman" w:hAnsi="Arial" w:cs="Arial"/>
          <w:sz w:val="24"/>
          <w:szCs w:val="24"/>
          <w:lang w:eastAsia="pl-PL"/>
        </w:rPr>
        <w:t>Masiarek</w:t>
      </w:r>
      <w:proofErr w:type="spellEnd"/>
      <w:r w:rsidRPr="003819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C62D30" w14:textId="77777777" w:rsidR="0038193F" w:rsidRPr="0038193F" w:rsidRDefault="0038193F" w:rsidP="003819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11313E" w14:textId="77777777" w:rsidR="003727AB" w:rsidRDefault="003727AB" w:rsidP="0038193F">
      <w:pPr>
        <w:spacing w:line="360" w:lineRule="auto"/>
      </w:pPr>
    </w:p>
    <w:sectPr w:rsidR="003727AB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1752507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A1"/>
    <w:rsid w:val="003727AB"/>
    <w:rsid w:val="0038193F"/>
    <w:rsid w:val="0063651C"/>
    <w:rsid w:val="008C2E47"/>
    <w:rsid w:val="009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DF32"/>
  <w15:chartTrackingRefBased/>
  <w15:docId w15:val="{A8E88EDF-3B0F-4259-A943-103CB50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2023-01-25T07:19:00Z</dcterms:created>
  <dcterms:modified xsi:type="dcterms:W3CDTF">2023-01-25T07:19:00Z</dcterms:modified>
</cp:coreProperties>
</file>