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B87" w:rsidRPr="00C332E7" w:rsidRDefault="00FD3B87" w:rsidP="00A76ED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- projekt - </w:t>
      </w:r>
    </w:p>
    <w:p w:rsidR="00FD3B87" w:rsidRPr="00C332E7" w:rsidRDefault="00FD3B87" w:rsidP="00A76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Uchwała Nr</w:t>
      </w:r>
    </w:p>
    <w:p w:rsidR="00FD3B87" w:rsidRPr="00C332E7" w:rsidRDefault="00FD3B87" w:rsidP="00A76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Rady Miasta Piotrkowa Trybunalskiego</w:t>
      </w:r>
    </w:p>
    <w:p w:rsidR="00FD3B87" w:rsidRPr="00C332E7" w:rsidRDefault="00FD3B87" w:rsidP="00A76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z dnia …………………….</w:t>
      </w:r>
    </w:p>
    <w:p w:rsidR="00FD3B87" w:rsidRPr="00C332E7" w:rsidRDefault="00FD3B87" w:rsidP="00A76E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3B87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w sprawie zatwierdzenia planów pracy komisji stałych Rady Miasta Piotrkowa Trybunalskiego</w:t>
      </w:r>
    </w:p>
    <w:p w:rsidR="00FD3B87" w:rsidRPr="00C332E7" w:rsidRDefault="00FD3B87" w:rsidP="00C332E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C332E7">
        <w:rPr>
          <w:rFonts w:ascii="Arial" w:hAnsi="Arial" w:cs="Arial"/>
          <w:sz w:val="24"/>
          <w:szCs w:val="24"/>
        </w:rPr>
        <w:br/>
        <w:t xml:space="preserve">o samorządzie gminnym </w:t>
      </w:r>
      <w:r w:rsidRPr="00C332E7">
        <w:rPr>
          <w:rFonts w:ascii="Arial" w:hAnsi="Arial" w:cs="Arial"/>
          <w:color w:val="000000" w:themeColor="text1"/>
          <w:sz w:val="24"/>
          <w:szCs w:val="24"/>
        </w:rPr>
        <w:t>(</w:t>
      </w:r>
      <w:r w:rsidR="0048199A" w:rsidRPr="00C332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2022 r. poz. 559, poz. 583, poz. 1005, poz.1079 i poz. 1561</w:t>
      </w: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C332E7">
        <w:rPr>
          <w:rFonts w:ascii="Arial" w:hAnsi="Arial" w:cs="Arial"/>
          <w:sz w:val="24"/>
          <w:szCs w:val="24"/>
        </w:rPr>
        <w:t>uchwala się, co następuje:</w:t>
      </w:r>
    </w:p>
    <w:p w:rsidR="00FD3B87" w:rsidRPr="00C332E7" w:rsidRDefault="00FD3B87" w:rsidP="00C332E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FD3B87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§ 1. Zatwierdza się plany pracy komisji stałych Rady Miasta Piotrkowa Trybunalskiego na I pół</w:t>
      </w:r>
      <w:r w:rsidR="0048199A" w:rsidRPr="00C332E7">
        <w:rPr>
          <w:rFonts w:ascii="Arial" w:hAnsi="Arial" w:cs="Arial"/>
          <w:sz w:val="24"/>
          <w:szCs w:val="24"/>
        </w:rPr>
        <w:t>rocze 2023</w:t>
      </w:r>
      <w:r w:rsidRPr="00C332E7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Rewizyjna - Załącznik Nr 1;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Budżetu, Finansów i Planowania - Załącznik Nr 2;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Oświaty i Nauki - Załącznik Nr 3;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Kultury i Kultury Fizycznej - Załącznik Nr 4;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:rsidR="00FD3B87" w:rsidRPr="00C332E7" w:rsidRDefault="00FD3B87" w:rsidP="00C332E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:rsidR="00FD3B87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:rsidR="00FD3B87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§ 3. Uchwała wchodzi w życie z dniem podjęcia.</w:t>
      </w:r>
    </w:p>
    <w:p w:rsidR="001B1E1A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</w:p>
    <w:p w:rsidR="001B1E1A" w:rsidRPr="00C332E7" w:rsidRDefault="001B1E1A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1B1E1A" w:rsidRPr="00C332E7" w:rsidRDefault="001B1E1A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Nr 1 </w:t>
      </w:r>
      <w:r w:rsidRPr="00C332E7">
        <w:rPr>
          <w:rFonts w:ascii="Arial" w:hAnsi="Arial" w:cs="Arial"/>
          <w:sz w:val="24"/>
          <w:szCs w:val="24"/>
        </w:rPr>
        <w:t xml:space="preserve">do Uchwały Nr  </w:t>
      </w:r>
      <w:r>
        <w:rPr>
          <w:rFonts w:ascii="Arial" w:hAnsi="Arial" w:cs="Arial"/>
          <w:sz w:val="24"/>
          <w:szCs w:val="24"/>
        </w:rPr>
        <w:t xml:space="preserve">Rady Miasta 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Piotrkowa Trybunalskiego </w:t>
      </w:r>
      <w:r>
        <w:rPr>
          <w:rFonts w:ascii="Arial" w:hAnsi="Arial" w:cs="Arial"/>
          <w:sz w:val="24"/>
          <w:szCs w:val="24"/>
        </w:rPr>
        <w:t xml:space="preserve"> </w:t>
      </w:r>
      <w:r w:rsidRPr="00C332E7">
        <w:rPr>
          <w:rFonts w:ascii="Arial" w:hAnsi="Arial" w:cs="Arial"/>
          <w:sz w:val="24"/>
          <w:szCs w:val="24"/>
        </w:rPr>
        <w:t xml:space="preserve">z dnia    2023 r. </w:t>
      </w:r>
    </w:p>
    <w:p w:rsidR="00C332E7" w:rsidRPr="00C332E7" w:rsidRDefault="00C332E7" w:rsidP="00C332E7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 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ab/>
        <w:t xml:space="preserve"> </w:t>
      </w:r>
    </w:p>
    <w:p w:rsidR="00C332E7" w:rsidRPr="00C332E7" w:rsidRDefault="00C332E7" w:rsidP="00C332E7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Pracy Komisji Rewizyjnej Rady Miasta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Piotrkowa Trybunalskiego </w:t>
      </w:r>
      <w:r w:rsidRPr="00C332E7">
        <w:rPr>
          <w:rFonts w:ascii="Arial" w:hAnsi="Arial" w:cs="Arial"/>
          <w:sz w:val="24"/>
          <w:szCs w:val="24"/>
        </w:rPr>
        <w:t xml:space="preserve">na I półrocze 2023 roku                         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 </w:t>
      </w:r>
    </w:p>
    <w:p w:rsidR="00C332E7" w:rsidRPr="00C332E7" w:rsidRDefault="00C332E7" w:rsidP="00C332E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Kontrola Centrum Usług Wspólnych pod kątem gospodarowania środkami finansowymi w ramach funkcjonowania stołówek w przedszkolach w Piotrkowie Trybunalskim.</w:t>
      </w:r>
    </w:p>
    <w:p w:rsidR="00C332E7" w:rsidRPr="00C332E7" w:rsidRDefault="00C332E7" w:rsidP="00C332E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:rsidR="00C332E7" w:rsidRPr="00C332E7" w:rsidRDefault="00C332E7" w:rsidP="00C332E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Kontrola Zarządu Dróg i Utrzymania Miasta w Piotrkowie Trybunalskim – wybrane zagadnienia.</w:t>
      </w:r>
    </w:p>
    <w:p w:rsidR="00C332E7" w:rsidRPr="00C332E7" w:rsidRDefault="00C332E7" w:rsidP="00C332E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Kontrola wybranych jednostek pomocniczych Miasta.</w:t>
      </w:r>
    </w:p>
    <w:p w:rsidR="00C332E7" w:rsidRPr="00C332E7" w:rsidRDefault="00C332E7" w:rsidP="00C33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2E7" w:rsidRPr="00C332E7" w:rsidRDefault="00C332E7" w:rsidP="00C332E7">
      <w:pPr>
        <w:tabs>
          <w:tab w:val="left" w:pos="4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lastRenderedPageBreak/>
        <w:t>Załącznik Nr 2</w:t>
      </w:r>
      <w:r>
        <w:rPr>
          <w:rFonts w:ascii="Arial" w:hAnsi="Arial" w:cs="Arial"/>
          <w:sz w:val="24"/>
          <w:szCs w:val="24"/>
        </w:rPr>
        <w:t xml:space="preserve"> </w:t>
      </w:r>
      <w:r w:rsidRPr="00C332E7">
        <w:rPr>
          <w:rFonts w:ascii="Arial" w:hAnsi="Arial" w:cs="Arial"/>
          <w:sz w:val="24"/>
          <w:szCs w:val="24"/>
        </w:rPr>
        <w:t xml:space="preserve">do Uchwały Nr </w:t>
      </w:r>
    </w:p>
    <w:p w:rsidR="00C332E7" w:rsidRPr="00C332E7" w:rsidRDefault="00C332E7" w:rsidP="00C332E7">
      <w:pPr>
        <w:tabs>
          <w:tab w:val="left" w:pos="4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Rady Miasta Piotrkowa Trybunalskiego </w:t>
      </w:r>
    </w:p>
    <w:p w:rsidR="00C332E7" w:rsidRPr="00C332E7" w:rsidRDefault="00C332E7" w:rsidP="00C332E7">
      <w:pPr>
        <w:tabs>
          <w:tab w:val="left" w:pos="4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332E7">
        <w:rPr>
          <w:rFonts w:ascii="Arial" w:hAnsi="Arial" w:cs="Arial"/>
          <w:sz w:val="24"/>
          <w:szCs w:val="24"/>
        </w:rPr>
        <w:t xml:space="preserve">2023 r. </w:t>
      </w:r>
    </w:p>
    <w:p w:rsid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Plan Pracy Komisji Budżetu, Finansów i Planowania Rady Miasta </w:t>
      </w:r>
      <w:r w:rsidRPr="00C332E7">
        <w:rPr>
          <w:rFonts w:ascii="Arial" w:hAnsi="Arial" w:cs="Arial"/>
          <w:sz w:val="24"/>
          <w:szCs w:val="24"/>
        </w:rPr>
        <w:br/>
        <w:t>Piotrkowa Trybunalskiego na I półrocze 2023 r.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C332E7" w:rsidRPr="00C332E7" w:rsidRDefault="00C332E7" w:rsidP="00C332E7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C332E7" w:rsidRDefault="00C332E7" w:rsidP="00C332E7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Luty</w:t>
      </w:r>
    </w:p>
    <w:p w:rsidR="00C332E7" w:rsidRPr="00C332E7" w:rsidRDefault="00C332E7" w:rsidP="00C332E7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C332E7" w:rsidRDefault="00C332E7" w:rsidP="00C332E7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Marzec</w:t>
      </w:r>
    </w:p>
    <w:p w:rsidR="00C332E7" w:rsidRPr="00C332E7" w:rsidRDefault="00C332E7" w:rsidP="00C332E7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C332E7" w:rsidRDefault="00C332E7" w:rsidP="00C332E7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Komisja wyjazdowa do Muzeum razem z Komisją Kultury i Kultury Fizycznej. </w:t>
      </w:r>
    </w:p>
    <w:p w:rsidR="00C332E7" w:rsidRPr="00C332E7" w:rsidRDefault="00C332E7" w:rsidP="00C332E7">
      <w:pPr>
        <w:spacing w:after="0" w:line="36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keepNext/>
        <w:tabs>
          <w:tab w:val="left" w:pos="2850"/>
        </w:tabs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Kwiecień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C332E7" w:rsidRPr="00C332E7" w:rsidRDefault="00C332E7" w:rsidP="00C332E7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C332E7" w:rsidRDefault="00C332E7" w:rsidP="00C332E7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Sprawozdanie z realizacji Programu Współpracy Miasta Piotrkowa Trybunalskiego </w:t>
      </w:r>
      <w:r w:rsidRPr="00C332E7">
        <w:rPr>
          <w:rFonts w:ascii="Arial" w:hAnsi="Arial" w:cs="Arial"/>
          <w:bCs/>
          <w:color w:val="000000" w:themeColor="text1"/>
          <w:sz w:val="24"/>
          <w:szCs w:val="24"/>
        </w:rPr>
        <w:t>z organizacjami pozarządowymi oraz podmiotami, o których mowa w art. 3 ust. 3 ustawy z dnia 24 kwietnia 2003 roku o działalności pożytku publicznego i o wolontariacie za  2022 rok.</w:t>
      </w:r>
    </w:p>
    <w:p w:rsidR="00C332E7" w:rsidRPr="00C332E7" w:rsidRDefault="00C332E7" w:rsidP="00C332E7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C332E7" w:rsidRPr="00C332E7" w:rsidRDefault="00C332E7" w:rsidP="00C332E7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C332E7" w:rsidRDefault="00C332E7" w:rsidP="00C332E7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Sprawozdanie o kształtowaniu się Wieloletniej Prognozy Finansowej za 2022 rok.</w:t>
      </w:r>
    </w:p>
    <w:p w:rsidR="00C332E7" w:rsidRPr="00C332E7" w:rsidRDefault="00C332E7" w:rsidP="00C332E7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Sprawozdanie finansowe miasta za 2022 rok (Bilans)    </w:t>
      </w:r>
    </w:p>
    <w:p w:rsidR="00C332E7" w:rsidRPr="00C332E7" w:rsidRDefault="00C332E7" w:rsidP="00C332E7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C332E7" w:rsidRDefault="00C332E7" w:rsidP="00C332E7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C332E7" w:rsidRDefault="00C332E7" w:rsidP="00C332E7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2022 rok.</w:t>
      </w:r>
    </w:p>
    <w:p w:rsidR="00C332E7" w:rsidRPr="00C332E7" w:rsidRDefault="00C332E7" w:rsidP="00C332E7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Rozpatrzenie Raportu o stanie miasta za 2022 rok. </w:t>
      </w:r>
    </w:p>
    <w:p w:rsidR="00C332E7" w:rsidRPr="00C332E7" w:rsidRDefault="00C332E7" w:rsidP="00C332E7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2023 roku.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Na bieżąco opiniowanie projektów uchwał dotyczących nabywania nieruchomości do gminnego zasobu oraz wyrażenia zgody na sprzedaż, użytkowanie, wydzierżawianie</w:t>
      </w:r>
      <w:r w:rsidRPr="00C332E7">
        <w:rPr>
          <w:rFonts w:ascii="Arial" w:hAnsi="Arial" w:cs="Arial"/>
          <w:sz w:val="24"/>
          <w:szCs w:val="24"/>
        </w:rPr>
        <w:br/>
        <w:t xml:space="preserve">i zamianę nieruchomości stanowiących własność gminy Miasto Piotrków Trybunalski, a także inne sprawy wynikające z zakresu działania Komisji Budżetu, Finansów </w:t>
      </w:r>
      <w:r w:rsidRPr="00C332E7">
        <w:rPr>
          <w:rFonts w:ascii="Arial" w:hAnsi="Arial" w:cs="Arial"/>
          <w:sz w:val="24"/>
          <w:szCs w:val="24"/>
        </w:rPr>
        <w:br/>
        <w:t xml:space="preserve">i Planowania. </w:t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  <w:t xml:space="preserve"> 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3 do Uchwały Nr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Rady Miasta Piotrkowa Trybunalskiego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2023 r. 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Plan Pracy Komisji Oświaty i Nauki Rady Miasta Piotrkowa Trybunalskiego</w:t>
      </w:r>
    </w:p>
    <w:p w:rsidR="00C332E7" w:rsidRPr="00C332E7" w:rsidRDefault="00C332E7" w:rsidP="00C332E7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 I półrocze 2023 roku</w:t>
      </w:r>
    </w:p>
    <w:p w:rsidR="00C332E7" w:rsidRPr="00C332E7" w:rsidRDefault="00C332E7" w:rsidP="00C332E7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Styczeń</w:t>
      </w:r>
    </w:p>
    <w:p w:rsidR="00C332E7" w:rsidRPr="00C332E7" w:rsidRDefault="00C332E7" w:rsidP="00C332E7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Dofinansowanie kosztów kształcenia młodocianych pracowników w 2022 r.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Luty</w:t>
      </w:r>
    </w:p>
    <w:p w:rsidR="00C332E7" w:rsidRPr="00C332E7" w:rsidRDefault="00C332E7" w:rsidP="00C332E7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Informacja o wysokości średnich wynagrodzeń nauczycieli w 2022 roku na poszczególnych stopniach awansu zawodowego w szkołach i placówkach, których organem prowadzącym jest Miasto Piotrków Trybunalski.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Marzec</w:t>
      </w:r>
    </w:p>
    <w:p w:rsidR="00C332E7" w:rsidRPr="00C332E7" w:rsidRDefault="00C332E7" w:rsidP="00C332E7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Informacja dotycząca realizowanych przez piotrkowskie szkoły projektów unijnych, programów ekologicznych dofinansowanych przez </w:t>
      </w:r>
      <w:proofErr w:type="spellStart"/>
      <w:r w:rsidRPr="00C332E7">
        <w:rPr>
          <w:rFonts w:ascii="Arial" w:hAnsi="Arial" w:cs="Arial"/>
          <w:sz w:val="24"/>
          <w:szCs w:val="24"/>
        </w:rPr>
        <w:t>WFOŚiGW</w:t>
      </w:r>
      <w:proofErr w:type="spellEnd"/>
      <w:r w:rsidRPr="00C332E7">
        <w:rPr>
          <w:rFonts w:ascii="Arial" w:hAnsi="Arial" w:cs="Arial"/>
          <w:sz w:val="24"/>
          <w:szCs w:val="24"/>
        </w:rPr>
        <w:t xml:space="preserve"> </w:t>
      </w:r>
      <w:r w:rsidRPr="00C332E7">
        <w:rPr>
          <w:rFonts w:ascii="Arial" w:hAnsi="Arial" w:cs="Arial"/>
          <w:sz w:val="24"/>
          <w:szCs w:val="24"/>
        </w:rPr>
        <w:br/>
        <w:t>w Łodzi oraz programów rządowych związanych z doposażeniem szkół/placówek.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Kwiecień</w:t>
      </w:r>
    </w:p>
    <w:p w:rsidR="00C332E7" w:rsidRPr="00C332E7" w:rsidRDefault="00C332E7" w:rsidP="00C332E7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Informacja dotycząca naliczeń subwencji oświatowej na 2023 rok dla Piotrkowa Trybunalskiego.</w:t>
      </w:r>
    </w:p>
    <w:p w:rsidR="00C332E7" w:rsidRPr="00C332E7" w:rsidRDefault="00C332E7" w:rsidP="00C332E7">
      <w:pPr>
        <w:numPr>
          <w:ilvl w:val="0"/>
          <w:numId w:val="12"/>
        </w:numPr>
        <w:spacing w:after="0" w:line="360" w:lineRule="auto"/>
        <w:ind w:left="851" w:hanging="49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>Sprawozdanie z realizacji uchwał podjętych przez Radę Miasta Piotrkowa Trybunalskiego w 2022 roku.</w:t>
      </w:r>
    </w:p>
    <w:p w:rsidR="00C332E7" w:rsidRPr="00C332E7" w:rsidRDefault="00C332E7" w:rsidP="00C332E7">
      <w:pPr>
        <w:spacing w:after="0" w:line="360" w:lineRule="auto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>Maj</w:t>
      </w:r>
    </w:p>
    <w:p w:rsidR="00C332E7" w:rsidRPr="00C332E7" w:rsidRDefault="00C332E7" w:rsidP="00C332E7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C332E7" w:rsidRDefault="00C332E7" w:rsidP="00C332E7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C332E7" w:rsidRDefault="00C332E7" w:rsidP="00C332E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Czerwiec</w:t>
      </w:r>
    </w:p>
    <w:p w:rsidR="00C332E7" w:rsidRPr="00C332E7" w:rsidRDefault="00C332E7" w:rsidP="00C332E7">
      <w:pPr>
        <w:numPr>
          <w:ilvl w:val="0"/>
          <w:numId w:val="13"/>
        </w:numPr>
        <w:tabs>
          <w:tab w:val="num" w:pos="14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:rsidR="00C332E7" w:rsidRPr="00C332E7" w:rsidRDefault="00C332E7" w:rsidP="00C332E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4 </w:t>
      </w: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z dnia 2023 r. 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Plan Pracy Komisji Kultury i Kultury Fizycznej Rady Miasta Piotrkowa Trybunalskiego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br/>
        <w:t>na I półrocze 2023 roku</w:t>
      </w:r>
    </w:p>
    <w:p w:rsidR="00C332E7" w:rsidRPr="00C332E7" w:rsidRDefault="00C332E7" w:rsidP="00C332E7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Styczeń</w:t>
      </w:r>
    </w:p>
    <w:p w:rsidR="00C332E7" w:rsidRPr="00C332E7" w:rsidRDefault="00C332E7" w:rsidP="00C332E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Wydarzenia plenerowe organizowane lub współorganizowane w przestrzeni miejskiej przez Muzeum w Piotrkowie Trybunalskim w latach 2021-2022 r.(realizacja Muzeum)</w:t>
      </w:r>
    </w:p>
    <w:p w:rsidR="00C332E7" w:rsidRPr="00C332E7" w:rsidRDefault="00C332E7" w:rsidP="00C332E7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Luty </w:t>
      </w:r>
    </w:p>
    <w:p w:rsidR="00C332E7" w:rsidRPr="00C332E7" w:rsidRDefault="00C332E7" w:rsidP="00C332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Zajęcia tematyczne dla członków Klubu Seniora uczestniczących w warsztatach prowadzonych w Ośrodku Edukacji Artystycznej MOK – dostosowanie oferty do potrzeb seniorów 60+. (realizacja Miejski Ośrodek Kultury)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C332E7" w:rsidRPr="00C332E7" w:rsidRDefault="00C332E7" w:rsidP="00C332E7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Zadania inwestycyjne realizowane przez </w:t>
      </w:r>
      <w:proofErr w:type="spellStart"/>
      <w:r w:rsidRPr="00C332E7">
        <w:rPr>
          <w:rFonts w:ascii="Arial" w:hAnsi="Arial" w:cs="Arial"/>
          <w:sz w:val="24"/>
          <w:szCs w:val="24"/>
        </w:rPr>
        <w:t>OSiR</w:t>
      </w:r>
      <w:proofErr w:type="spellEnd"/>
      <w:r w:rsidRPr="00C332E7">
        <w:rPr>
          <w:rFonts w:ascii="Arial" w:hAnsi="Arial" w:cs="Arial"/>
          <w:sz w:val="24"/>
          <w:szCs w:val="24"/>
        </w:rPr>
        <w:t xml:space="preserve"> w roku 2023. (realizacja Ośrodka Sportu i Rekreacji)</w:t>
      </w:r>
    </w:p>
    <w:p w:rsidR="00C332E7" w:rsidRPr="00C332E7" w:rsidRDefault="00C332E7" w:rsidP="00C332E7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 xml:space="preserve">Komisja Wyjazdowa do Muzeum razem z Komisją Budżetu, Finansów </w:t>
      </w:r>
      <w:r w:rsidRPr="00C332E7">
        <w:rPr>
          <w:rFonts w:ascii="Arial" w:hAnsi="Arial" w:cs="Arial"/>
          <w:sz w:val="24"/>
          <w:szCs w:val="24"/>
        </w:rPr>
        <w:br/>
        <w:t xml:space="preserve">i Planowania. 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C332E7" w:rsidRPr="00C332E7" w:rsidRDefault="00C332E7" w:rsidP="00C332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>Budowanie marki miasta w oparciu o wydarzenia kulturalne na przykładzie Piotrkowskiego Biennale Sztuki. (realizacja Ośrodek Działań Artystycznych)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:rsidR="00C332E7" w:rsidRPr="00C332E7" w:rsidRDefault="00C332E7" w:rsidP="00C332E7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>100 lat działalności Miejskiej Biblioteki Publicznej im. Adama Próchnika dla mieszkańców Piotrkowa Trybunalskiego. (realizacja Miejskiej Biblioteki Publicznej)</w:t>
      </w:r>
    </w:p>
    <w:p w:rsidR="00C332E7" w:rsidRDefault="00C332E7" w:rsidP="00C332E7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Sprawozdanie o kształtowaniu się Wieloletniej Prognozy Finansowej Miasta Piotrkowa Trybunalskiego za 2022 rok.</w:t>
      </w:r>
    </w:p>
    <w:p w:rsidR="00C332E7" w:rsidRDefault="00C332E7" w:rsidP="00C332E7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C332E7" w:rsidRDefault="00C332E7" w:rsidP="00C332E7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2022 roku.</w:t>
      </w:r>
    </w:p>
    <w:p w:rsidR="00C332E7" w:rsidRPr="00C332E7" w:rsidRDefault="00C332E7" w:rsidP="00C332E7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C332E7" w:rsidRDefault="00C332E7" w:rsidP="00C332E7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hAnsi="Arial" w:cs="Arial"/>
          <w:sz w:val="24"/>
          <w:szCs w:val="24"/>
        </w:rPr>
        <w:t xml:space="preserve">Przygotowania do sezonu kąpieliska ,,Słoneczko" (realizacja Ośrodka Sportu </w:t>
      </w:r>
      <w:r w:rsidRPr="00C332E7">
        <w:rPr>
          <w:rFonts w:ascii="Arial" w:hAnsi="Arial" w:cs="Arial"/>
          <w:sz w:val="24"/>
          <w:szCs w:val="24"/>
        </w:rPr>
        <w:br/>
        <w:t>i Rekreacji).</w:t>
      </w:r>
    </w:p>
    <w:p w:rsidR="00C332E7" w:rsidRPr="00C332E7" w:rsidRDefault="00C332E7" w:rsidP="00C332E7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2023 r.</w:t>
      </w:r>
    </w:p>
    <w:p w:rsidR="00C332E7" w:rsidRPr="00C332E7" w:rsidRDefault="00C332E7" w:rsidP="00C332E7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C332E7" w:rsidRDefault="00C332E7" w:rsidP="00C332E7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do Uchwały Nr</w:t>
      </w: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 dnia 2023 r.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Plan Pracy Komisji ds. Rodziny, Zd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rowia, Spraw Społecznych i Osób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>Niepełnosprawnych 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 I półrocze 2023 roku</w:t>
      </w:r>
    </w:p>
    <w:p w:rsidR="00C332E7" w:rsidRPr="00C332E7" w:rsidRDefault="00C332E7" w:rsidP="00C332E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Styczeń</w:t>
      </w:r>
    </w:p>
    <w:p w:rsidR="00C332E7" w:rsidRPr="00C332E7" w:rsidRDefault="00C332E7" w:rsidP="00C332E7">
      <w:pPr>
        <w:numPr>
          <w:ilvl w:val="0"/>
          <w:numId w:val="23"/>
        </w:num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C332E7" w:rsidRPr="00C332E7" w:rsidRDefault="00C332E7" w:rsidP="00C332E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Luty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32E7" w:rsidRPr="00C332E7" w:rsidRDefault="00C332E7" w:rsidP="00C332E7">
      <w:pPr>
        <w:numPr>
          <w:ilvl w:val="0"/>
          <w:numId w:val="20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Określenie zadań i podział środków Państwowego Funduszu Rehabilitacji Osób Niepełnosprawnych z zakresu rehabilitacji zawodowej i społecznej osób niepełnosprawnych na 2023 rok.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:rsidR="00C332E7" w:rsidRPr="00C332E7" w:rsidRDefault="00C332E7" w:rsidP="00C332E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z realizacji zadań z zakresu wspierania rodziny za 2022 r. i zestawienie potrzeb w tym zakresie.</w:t>
      </w:r>
    </w:p>
    <w:p w:rsidR="00C332E7" w:rsidRPr="00C332E7" w:rsidRDefault="00C332E7" w:rsidP="00C332E7">
      <w:pPr>
        <w:numPr>
          <w:ilvl w:val="0"/>
          <w:numId w:val="21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za 2022 rok z Powiatowego Programu Rozwoju Pieczy Zastępczej 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Mieście Piotrkowie Trybunalskim na lata 2022 – 2024.</w:t>
      </w:r>
    </w:p>
    <w:p w:rsidR="00C332E7" w:rsidRPr="00C332E7" w:rsidRDefault="00C332E7" w:rsidP="00C332E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Powiatowy Program Rozwoju Pieczy Zastępczej w Mieście Piotrkowie Trybunalskim na lata 2022-2024.</w:t>
      </w:r>
    </w:p>
    <w:p w:rsidR="00C332E7" w:rsidRPr="00C332E7" w:rsidRDefault="00C332E7" w:rsidP="00C332E7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Kwiecień</w:t>
      </w:r>
    </w:p>
    <w:p w:rsidR="00C332E7" w:rsidRPr="00C332E7" w:rsidRDefault="00C332E7" w:rsidP="00C332E7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działalności Miejskiego Ośrodka Pomocy Rodzinie w Piotrkowie Trybunalskim za 2022 r.</w:t>
      </w:r>
    </w:p>
    <w:p w:rsidR="00C332E7" w:rsidRPr="00C332E7" w:rsidRDefault="00C332E7" w:rsidP="00C332E7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zasobów pomocy społecznej za 2022 r.</w:t>
      </w:r>
    </w:p>
    <w:p w:rsidR="00C332E7" w:rsidRDefault="00C332E7" w:rsidP="00C332E7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zadań z zakresu działalności Miejskiego Ośrodka Pomocy Rodzinie w Mieście Piotrkowie Trybunalskim jako organizatora pieczy zastępczej za 2022 r. i zestawienie potrzeb w tym zakresie.</w:t>
      </w:r>
    </w:p>
    <w:p w:rsidR="00C332E7" w:rsidRPr="00C332E7" w:rsidRDefault="00C332E7" w:rsidP="00C332E7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C332E7" w:rsidRDefault="00C332E7" w:rsidP="00C332E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Maj</w:t>
      </w:r>
    </w:p>
    <w:p w:rsidR="00C332E7" w:rsidRDefault="00C332E7" w:rsidP="00C332E7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C332E7" w:rsidRDefault="00C332E7" w:rsidP="00C332E7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C332E7" w:rsidRDefault="00C332E7" w:rsidP="00C332E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Czerwiec</w:t>
      </w:r>
    </w:p>
    <w:p w:rsidR="00C332E7" w:rsidRPr="00C332E7" w:rsidRDefault="00C332E7" w:rsidP="00C332E7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Rozpatrzenie raportu o stanie miasta za 2022 rok.</w:t>
      </w:r>
    </w:p>
    <w:p w:rsidR="00C332E7" w:rsidRPr="00C332E7" w:rsidRDefault="00C332E7" w:rsidP="00C332E7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Funkcjonowanie ŚDS - sytuacja bieżąca i plany na przyszłość.</w:t>
      </w:r>
    </w:p>
    <w:p w:rsidR="00C332E7" w:rsidRPr="00C332E7" w:rsidRDefault="00C332E7" w:rsidP="00C332E7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Default="00C33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2E7" w:rsidRPr="00C332E7" w:rsidRDefault="00C332E7" w:rsidP="00C332E7">
      <w:pPr>
        <w:tabs>
          <w:tab w:val="left" w:pos="5103"/>
        </w:tabs>
        <w:spacing w:after="0" w:line="360" w:lineRule="auto"/>
        <w:ind w:right="29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Załącznik Nr 6         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do Uchwały Nr Rady Miasta Piotrkowa Trybunalskiego</w:t>
      </w:r>
    </w:p>
    <w:p w:rsidR="00C332E7" w:rsidRPr="00C332E7" w:rsidRDefault="00C332E7" w:rsidP="00C332E7">
      <w:pPr>
        <w:spacing w:after="0" w:line="360" w:lineRule="auto"/>
        <w:ind w:right="-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2023 r. </w:t>
      </w:r>
    </w:p>
    <w:p w:rsidR="00C332E7" w:rsidRPr="00C332E7" w:rsidRDefault="00C332E7" w:rsidP="00C332E7">
      <w:pPr>
        <w:spacing w:after="0" w:line="360" w:lineRule="auto"/>
        <w:ind w:right="-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Plan Pracy Komisji Administracji, Bezpieczeństwa Publicznego i Inwentaryzacji Mienia Komunalnego Rady Miasta Piotrkowa Trybunalskiego na I półrocze 2023 roku.</w:t>
      </w: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C332E7" w:rsidRPr="002110E8" w:rsidRDefault="002110E8" w:rsidP="002110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332E7" w:rsidRPr="002110E8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C332E7" w:rsidRPr="00C332E7" w:rsidRDefault="00C332E7" w:rsidP="00C332E7">
      <w:pPr>
        <w:numPr>
          <w:ilvl w:val="1"/>
          <w:numId w:val="25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użytku ekologicznego ,,Nad Bugajem’’ </w:t>
      </w:r>
    </w:p>
    <w:p w:rsidR="00C332E7" w:rsidRPr="00C332E7" w:rsidRDefault="00C332E7" w:rsidP="00C332E7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Raport z wykonania „Programu Ochrony Środowiska dla miasta Piotrkowa Trybunalskiego na lata 2021-2024 z perspektywą do roku 2028” za rok 2021 i 2022 r.</w:t>
      </w:r>
    </w:p>
    <w:p w:rsidR="00C332E7" w:rsidRPr="00C332E7" w:rsidRDefault="00C332E7" w:rsidP="00C332E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C332E7" w:rsidRPr="00C332E7" w:rsidRDefault="00C332E7" w:rsidP="00C332E7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before="120"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2023.</w:t>
      </w:r>
    </w:p>
    <w:p w:rsidR="00C332E7" w:rsidRPr="00C332E7" w:rsidRDefault="00C332E7" w:rsidP="00C332E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C332E7" w:rsidRPr="00C332E7" w:rsidRDefault="00C332E7" w:rsidP="00C332E7">
      <w:pPr>
        <w:numPr>
          <w:ilvl w:val="1"/>
          <w:numId w:val="26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C332E7">
        <w:rPr>
          <w:rFonts w:ascii="Arial" w:hAnsi="Arial" w:cs="Arial"/>
          <w:color w:val="000000" w:themeColor="text1"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 w:rsidRPr="00C332E7">
        <w:rPr>
          <w:rFonts w:ascii="Arial" w:hAnsi="Arial" w:cs="Arial"/>
          <w:color w:val="000000" w:themeColor="text1"/>
          <w:sz w:val="24"/>
          <w:szCs w:val="24"/>
        </w:rPr>
        <w:br/>
        <w:t>i o wolontariacie, za 2022 rok.</w:t>
      </w:r>
    </w:p>
    <w:p w:rsidR="00C332E7" w:rsidRPr="00C332E7" w:rsidRDefault="00C332E7" w:rsidP="00C332E7">
      <w:pPr>
        <w:tabs>
          <w:tab w:val="left" w:pos="284"/>
          <w:tab w:val="num" w:pos="1440"/>
        </w:tabs>
        <w:spacing w:before="120"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C332E7" w:rsidRPr="00C332E7" w:rsidRDefault="00C332E7" w:rsidP="00C332E7">
      <w:pPr>
        <w:pStyle w:val="Akapitzlist"/>
        <w:numPr>
          <w:ilvl w:val="2"/>
          <w:numId w:val="26"/>
        </w:numPr>
        <w:tabs>
          <w:tab w:val="clear" w:pos="2160"/>
          <w:tab w:val="num" w:pos="142"/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C332E7" w:rsidRDefault="00C332E7" w:rsidP="00C332E7">
      <w:pPr>
        <w:pStyle w:val="Akapitzlist"/>
        <w:numPr>
          <w:ilvl w:val="2"/>
          <w:numId w:val="26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C332E7" w:rsidRDefault="00C332E7" w:rsidP="00C332E7">
      <w:pPr>
        <w:pStyle w:val="Akapitzlist"/>
        <w:numPr>
          <w:ilvl w:val="2"/>
          <w:numId w:val="26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Zaopiniowanie projektu uchwały w sprawie określenia wykazu kąpielisk na terenie Miasta Piotrkowa Trybunalskiego w roku 2023.</w:t>
      </w:r>
    </w:p>
    <w:p w:rsidR="00C332E7" w:rsidRPr="00C332E7" w:rsidRDefault="00C332E7" w:rsidP="00C332E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C332E7" w:rsidRDefault="00C332E7" w:rsidP="00C332E7">
      <w:pPr>
        <w:numPr>
          <w:ilvl w:val="1"/>
          <w:numId w:val="27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Rozpatrzenie Raportu o stanie miasta za 2022.</w:t>
      </w:r>
    </w:p>
    <w:p w:rsidR="00C332E7" w:rsidRPr="00C332E7" w:rsidRDefault="00C332E7" w:rsidP="00C332E7">
      <w:pPr>
        <w:numPr>
          <w:ilvl w:val="1"/>
          <w:numId w:val="27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2023 r.</w:t>
      </w:r>
    </w:p>
    <w:p w:rsidR="00C332E7" w:rsidRPr="00C332E7" w:rsidRDefault="00C332E7" w:rsidP="00C332E7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C332E7" w:rsidRDefault="00C332E7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2E7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p w:rsidR="00C332E7" w:rsidRPr="00C332E7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Default="00C33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2E7" w:rsidRPr="00C332E7" w:rsidRDefault="00C332E7" w:rsidP="00C332E7">
      <w:pPr>
        <w:keepNext/>
        <w:tabs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 </w:t>
      </w:r>
      <w:r w:rsidRPr="00C332E7">
        <w:rPr>
          <w:rFonts w:ascii="Arial" w:eastAsia="Times New Roman" w:hAnsi="Arial" w:cs="Arial"/>
          <w:bCs/>
          <w:sz w:val="24"/>
          <w:szCs w:val="24"/>
          <w:lang w:eastAsia="pl-PL"/>
        </w:rPr>
        <w:t>Rady Miasta  Piotrkowa Trybunalskiego</w:t>
      </w:r>
    </w:p>
    <w:p w:rsid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dnia 2023 r.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C332E7" w:rsidP="00C332E7">
      <w:pPr>
        <w:keepNext/>
        <w:tabs>
          <w:tab w:val="left" w:pos="180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>Komisji  Polityki Gospodarczej i Spraw Mieszkaniowych</w:t>
      </w:r>
    </w:p>
    <w:p w:rsidR="00C332E7" w:rsidRPr="00C332E7" w:rsidRDefault="00C332E7" w:rsidP="00C332E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>na I półrocze 2023 r.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Styczeń</w:t>
      </w:r>
    </w:p>
    <w:p w:rsidR="00C332E7" w:rsidRPr="00C332E7" w:rsidRDefault="00C332E7" w:rsidP="00C332E7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Pr="00C332E7" w:rsidRDefault="00C332E7" w:rsidP="00C332E7">
      <w:pPr>
        <w:numPr>
          <w:ilvl w:val="0"/>
          <w:numId w:val="33"/>
        </w:numPr>
        <w:spacing w:after="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w budżecie Miasta na 2023 rok.</w:t>
      </w:r>
    </w:p>
    <w:p w:rsidR="00C332E7" w:rsidRPr="00C332E7" w:rsidRDefault="00C332E7" w:rsidP="00C332E7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C332E7" w:rsidRDefault="00C332E7" w:rsidP="00C332E7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funkcjonowaniem Elektrociepłowni Piotrków Trybunalski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Posiedzenie wyjazdowe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32E7" w:rsidRPr="00C332E7" w:rsidRDefault="00C332E7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332E7" w:rsidRPr="00C332E7" w:rsidRDefault="002110E8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Luty</w:t>
      </w:r>
    </w:p>
    <w:p w:rsidR="00C332E7" w:rsidRDefault="00C332E7" w:rsidP="002110E8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Default="00C332E7" w:rsidP="002110E8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w budżecie Miasta na 2023 rok.</w:t>
      </w:r>
    </w:p>
    <w:p w:rsidR="00C332E7" w:rsidRPr="002110E8" w:rsidRDefault="00C332E7" w:rsidP="002110E8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użytku ekologicznego Nad Bugajem (tzw. uchwała porządkująca zgodnie z zaleceniami Generalnego Dyrektora Ochrony Środowiska).  </w:t>
      </w:r>
    </w:p>
    <w:p w:rsidR="00C332E7" w:rsidRPr="00C332E7" w:rsidRDefault="00C332E7" w:rsidP="00C332E7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Raport z wykonania „Programu Ochrony Środowiska dla miasta Piotrkowa Trybunalskiego na lata 2021-2024 z perspektywą do roku 2028” za rok 2021 i 2022 r. </w:t>
      </w:r>
    </w:p>
    <w:p w:rsidR="00C332E7" w:rsidRPr="00C332E7" w:rsidRDefault="00C332E7" w:rsidP="00C332E7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2110E8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Marzec</w:t>
      </w:r>
    </w:p>
    <w:p w:rsidR="00C332E7" w:rsidRPr="00C332E7" w:rsidRDefault="00C332E7" w:rsidP="00C332E7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Pr="00C332E7" w:rsidRDefault="00C332E7" w:rsidP="00C332E7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w budżecie Miasta na 2022 rok.</w:t>
      </w:r>
    </w:p>
    <w:p w:rsidR="00C332E7" w:rsidRPr="00C332E7" w:rsidRDefault="00C332E7" w:rsidP="00C332E7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przyjęcia Programu opieki nad zwierzętami bezdomnymi oraz zapobiegania bezdomności zwierząt w Piotrkowie Tryb. na rok 2023. </w:t>
      </w:r>
    </w:p>
    <w:p w:rsidR="00C332E7" w:rsidRPr="00C332E7" w:rsidRDefault="00C332E7" w:rsidP="00C332E7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C332E7" w:rsidRDefault="00C332E7" w:rsidP="00C332E7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funkcjonowaniem Punktu Selektywnego Zbierania Odpadów Komunalnych - 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posiedzenie wyjazdowe.</w:t>
      </w:r>
    </w:p>
    <w:p w:rsidR="00C332E7" w:rsidRPr="00C332E7" w:rsidRDefault="00C332E7" w:rsidP="00C332E7">
      <w:pPr>
        <w:spacing w:after="0" w:line="360" w:lineRule="auto"/>
        <w:ind w:left="75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2110E8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Kwiecień</w:t>
      </w:r>
    </w:p>
    <w:p w:rsidR="00C332E7" w:rsidRDefault="00C332E7" w:rsidP="002110E8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Default="00C332E7" w:rsidP="002110E8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w budżecie Miasta na 2023 r.</w:t>
      </w:r>
    </w:p>
    <w:p w:rsidR="00C332E7" w:rsidRPr="002110E8" w:rsidRDefault="00C332E7" w:rsidP="002110E8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C332E7" w:rsidRDefault="00C332E7" w:rsidP="00C332E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2110E8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Maj</w:t>
      </w:r>
    </w:p>
    <w:p w:rsidR="00C332E7" w:rsidRPr="002110E8" w:rsidRDefault="002110E8" w:rsidP="002110E8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="00C332E7" w:rsidRPr="002110E8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2022 r.</w:t>
      </w:r>
    </w:p>
    <w:p w:rsidR="00C332E7" w:rsidRPr="002110E8" w:rsidRDefault="00C332E7" w:rsidP="002110E8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Sprawozdanie finansowe za 2022 rok.</w:t>
      </w:r>
    </w:p>
    <w:p w:rsidR="00C332E7" w:rsidRPr="00C332E7" w:rsidRDefault="00C332E7" w:rsidP="002110E8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:rsidR="00C332E7" w:rsidRPr="00C332E7" w:rsidRDefault="00C332E7" w:rsidP="002110E8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Zmiany budżetu Miasta na 2023 rok.</w:t>
      </w:r>
    </w:p>
    <w:p w:rsidR="00C332E7" w:rsidRPr="00C332E7" w:rsidRDefault="00C332E7" w:rsidP="002110E8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C332E7" w:rsidRDefault="00C332E7" w:rsidP="002110E8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Rewitalizacja 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Parku Belzackiego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- p</w:t>
      </w:r>
      <w:r w:rsidRPr="00C332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osiedzenie wyjazdowe.      </w:t>
      </w:r>
    </w:p>
    <w:p w:rsidR="00C332E7" w:rsidRPr="00C332E7" w:rsidRDefault="00C332E7" w:rsidP="00C332E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C332E7" w:rsidRDefault="002110E8" w:rsidP="00C332E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Czerwiec</w:t>
      </w:r>
    </w:p>
    <w:p w:rsidR="00C332E7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:rsidR="00C332E7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Zmiany budżetu Miasta na 2023 rok.</w:t>
      </w:r>
    </w:p>
    <w:p w:rsidR="00C332E7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 xml:space="preserve">Rozpatrzenie raportu o stanie miasta za 2022 rok. </w:t>
      </w:r>
    </w:p>
    <w:p w:rsidR="00C332E7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Aktualizacja projektu założeń do planu zaopatrzenia</w:t>
      </w:r>
      <w:r w:rsidR="002110E8">
        <w:rPr>
          <w:rFonts w:ascii="Arial" w:eastAsia="Times New Roman" w:hAnsi="Arial" w:cs="Arial"/>
          <w:sz w:val="24"/>
          <w:szCs w:val="24"/>
          <w:lang w:eastAsia="pl-PL"/>
        </w:rPr>
        <w:t xml:space="preserve"> w ciepło, energię elektryczną </w:t>
      </w:r>
      <w:r w:rsidRPr="002110E8">
        <w:rPr>
          <w:rFonts w:ascii="Arial" w:eastAsia="Times New Roman" w:hAnsi="Arial" w:cs="Arial"/>
          <w:sz w:val="24"/>
          <w:szCs w:val="24"/>
          <w:lang w:eastAsia="pl-PL"/>
        </w:rPr>
        <w:t>i paliwa gazowe dla Miasta Piotrków Trybunalski zgodnie z zakresem określonym w art. 19 ustawy z dnia 10 kwietnia 1997 r. Prawo energetyczne (</w:t>
      </w:r>
      <w:proofErr w:type="spellStart"/>
      <w:r w:rsidRPr="002110E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110E8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716 ze zm.) przyjętego Uchwałą Nr XVII/225/15 z dnia 18 grudnia 2015r. </w:t>
      </w:r>
    </w:p>
    <w:p w:rsidR="00C332E7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Ustalenie planu pracy Komisji na II półrocze 2023 roku.</w:t>
      </w:r>
    </w:p>
    <w:p w:rsidR="00C332E7" w:rsidRPr="002110E8" w:rsidRDefault="00C332E7" w:rsidP="002110E8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110E8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1B1E1A" w:rsidRDefault="00C332E7" w:rsidP="00C332E7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Na bieżąco opiniowanie projektów uchwał dotyczących nabywania nieruchomości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br/>
        <w:t>do gminnego zasobu oraz wyrażenia zgody na sprzedaż</w:t>
      </w:r>
      <w:r w:rsidR="003307DF">
        <w:rPr>
          <w:rFonts w:ascii="Arial" w:eastAsia="Times New Roman" w:hAnsi="Arial" w:cs="Arial"/>
          <w:sz w:val="24"/>
          <w:szCs w:val="24"/>
          <w:lang w:eastAsia="pl-PL"/>
        </w:rPr>
        <w:t xml:space="preserve">, użytkowanie, wydzierżawianie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i zamianę nieruchomości stanowiących własność gminy Miasto Piotrków Trybunalski, a także inne sprawy wynikające z zakresu działania Komisji Polityki Gospodarczej i Spraw Mieszkaniowych. </w:t>
      </w:r>
    </w:p>
    <w:p w:rsidR="002110E8" w:rsidRDefault="002110E8" w:rsidP="00C332E7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7DF" w:rsidRPr="00C332E7" w:rsidRDefault="003307DF" w:rsidP="00C332E7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E1A" w:rsidRPr="00C332E7" w:rsidRDefault="00C332E7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</w:t>
      </w:r>
      <w:r w:rsidR="001B1E1A" w:rsidRPr="00C332E7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p w:rsidR="001B1E1A" w:rsidRPr="00C332E7" w:rsidRDefault="001B1E1A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>do projektu uchwały w sprawie zatwierdzenia planów pracy komisji stałych Rady Miasta Piotrkowa Trybunalskiego.</w:t>
      </w:r>
    </w:p>
    <w:p w:rsidR="001B1E1A" w:rsidRPr="00C332E7" w:rsidRDefault="001B1E1A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E1A" w:rsidRPr="00C332E7" w:rsidRDefault="001B1E1A" w:rsidP="00C332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18 a ust. 4 oraz art. 21 ust. 3 ustawy z dnia 8 marca 1990 roku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samorządzie gminnym </w:t>
      </w:r>
      <w:r w:rsidR="0048199A" w:rsidRPr="00C332E7">
        <w:rPr>
          <w:rFonts w:ascii="Arial" w:hAnsi="Arial" w:cs="Arial"/>
          <w:color w:val="000000" w:themeColor="text1"/>
          <w:sz w:val="24"/>
          <w:szCs w:val="24"/>
        </w:rPr>
        <w:t>(</w:t>
      </w:r>
      <w:r w:rsidR="0048199A" w:rsidRPr="00C332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2022 r. poz. 559, poz. 583, poz. 1005, poz.1079 i poz. 1561</w:t>
      </w:r>
      <w:r w:rsidR="0048199A" w:rsidRPr="00C332E7">
        <w:rPr>
          <w:rFonts w:ascii="Arial" w:hAnsi="Arial" w:cs="Arial"/>
          <w:color w:val="000000" w:themeColor="text1"/>
          <w:sz w:val="24"/>
          <w:szCs w:val="24"/>
        </w:rPr>
        <w:t>)</w:t>
      </w:r>
      <w:r w:rsidR="00C332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Komisje Rady Miasta Piotrkowa Trybunalskiego pracują w oparciu o plany pracy. W związku z tym, że dotychczasowe plany </w:t>
      </w:r>
      <w:r w:rsidR="008A2DAF"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="0055007D" w:rsidRPr="00C332E7">
        <w:rPr>
          <w:rFonts w:ascii="Arial" w:eastAsia="Times New Roman" w:hAnsi="Arial" w:cs="Arial"/>
          <w:sz w:val="24"/>
          <w:szCs w:val="24"/>
          <w:lang w:eastAsia="pl-PL"/>
        </w:rPr>
        <w:t>zakończyły</w:t>
      </w:r>
      <w:r w:rsidR="008F36B5"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się w grudniu 2022</w:t>
      </w:r>
      <w:r w:rsidR="0020438E"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r., zachodzi konieczność zatwierdzenia planów pracy na </w:t>
      </w:r>
      <w:r w:rsidR="004325CE" w:rsidRPr="00C332E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F36B5"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półrocze 2023</w:t>
      </w:r>
      <w:r w:rsidRPr="00C332E7">
        <w:rPr>
          <w:rFonts w:ascii="Arial" w:eastAsia="Times New Roman" w:hAnsi="Arial" w:cs="Arial"/>
          <w:sz w:val="24"/>
          <w:szCs w:val="24"/>
          <w:lang w:eastAsia="pl-PL"/>
        </w:rPr>
        <w:t xml:space="preserve"> roku. Wszystkie propozycje do planów pracy, zostały zaakceptowane przez członków poszczególnych komisji.</w:t>
      </w:r>
    </w:p>
    <w:p w:rsidR="001B1E1A" w:rsidRPr="00C332E7" w:rsidRDefault="001B1E1A" w:rsidP="00C332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E1A" w:rsidRPr="00C332E7" w:rsidRDefault="001B1E1A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:rsidR="00D90269" w:rsidRPr="00C332E7" w:rsidRDefault="00FD3B87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</w:r>
      <w:r w:rsidRPr="00C332E7">
        <w:rPr>
          <w:rFonts w:ascii="Arial" w:hAnsi="Arial" w:cs="Arial"/>
          <w:sz w:val="24"/>
          <w:szCs w:val="24"/>
        </w:rPr>
        <w:tab/>
        <w:t xml:space="preserve"> </w:t>
      </w:r>
    </w:p>
    <w:sectPr w:rsidR="00D90269" w:rsidRPr="00C3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40"/>
    <w:multiLevelType w:val="hybridMultilevel"/>
    <w:tmpl w:val="FA2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25A"/>
    <w:multiLevelType w:val="hybridMultilevel"/>
    <w:tmpl w:val="BFB0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E37FB"/>
    <w:multiLevelType w:val="hybridMultilevel"/>
    <w:tmpl w:val="C7E0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5611B"/>
    <w:multiLevelType w:val="hybridMultilevel"/>
    <w:tmpl w:val="433E088C"/>
    <w:lvl w:ilvl="0" w:tplc="575E3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490724">
    <w:abstractNumId w:val="24"/>
  </w:num>
  <w:num w:numId="2" w16cid:durableId="728965386">
    <w:abstractNumId w:val="26"/>
  </w:num>
  <w:num w:numId="3" w16cid:durableId="1128284798">
    <w:abstractNumId w:val="10"/>
  </w:num>
  <w:num w:numId="4" w16cid:durableId="14639607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54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599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159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300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1618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8867355">
    <w:abstractNumId w:val="7"/>
  </w:num>
  <w:num w:numId="11" w16cid:durableId="1990279013">
    <w:abstractNumId w:val="2"/>
  </w:num>
  <w:num w:numId="12" w16cid:durableId="511797821">
    <w:abstractNumId w:val="12"/>
  </w:num>
  <w:num w:numId="13" w16cid:durableId="1913545482">
    <w:abstractNumId w:val="6"/>
  </w:num>
  <w:num w:numId="14" w16cid:durableId="637422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724624">
    <w:abstractNumId w:val="5"/>
  </w:num>
  <w:num w:numId="16" w16cid:durableId="1432510319">
    <w:abstractNumId w:val="22"/>
  </w:num>
  <w:num w:numId="17" w16cid:durableId="1037125824">
    <w:abstractNumId w:val="15"/>
  </w:num>
  <w:num w:numId="18" w16cid:durableId="1441339496">
    <w:abstractNumId w:val="13"/>
  </w:num>
  <w:num w:numId="19" w16cid:durableId="397827252">
    <w:abstractNumId w:val="21"/>
  </w:num>
  <w:num w:numId="20" w16cid:durableId="1167986678">
    <w:abstractNumId w:val="16"/>
  </w:num>
  <w:num w:numId="21" w16cid:durableId="92210202">
    <w:abstractNumId w:val="27"/>
  </w:num>
  <w:num w:numId="22" w16cid:durableId="724842376">
    <w:abstractNumId w:val="3"/>
  </w:num>
  <w:num w:numId="23" w16cid:durableId="1414740957">
    <w:abstractNumId w:val="0"/>
  </w:num>
  <w:num w:numId="24" w16cid:durableId="583539457">
    <w:abstractNumId w:val="4"/>
  </w:num>
  <w:num w:numId="25" w16cid:durableId="16544214">
    <w:abstractNumId w:val="28"/>
  </w:num>
  <w:num w:numId="26" w16cid:durableId="815877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456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9298530">
    <w:abstractNumId w:val="9"/>
  </w:num>
  <w:num w:numId="29" w16cid:durableId="1206256084">
    <w:abstractNumId w:val="20"/>
  </w:num>
  <w:num w:numId="30" w16cid:durableId="589587950">
    <w:abstractNumId w:val="19"/>
  </w:num>
  <w:num w:numId="31" w16cid:durableId="446050408">
    <w:abstractNumId w:val="8"/>
  </w:num>
  <w:num w:numId="32" w16cid:durableId="44111953">
    <w:abstractNumId w:val="11"/>
  </w:num>
  <w:num w:numId="33" w16cid:durableId="690571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87"/>
    <w:rsid w:val="001B1E1A"/>
    <w:rsid w:val="0020438E"/>
    <w:rsid w:val="002110E8"/>
    <w:rsid w:val="003307DF"/>
    <w:rsid w:val="004325CE"/>
    <w:rsid w:val="0048199A"/>
    <w:rsid w:val="0055007D"/>
    <w:rsid w:val="0065433D"/>
    <w:rsid w:val="006F00EB"/>
    <w:rsid w:val="008A2DAF"/>
    <w:rsid w:val="008F36B5"/>
    <w:rsid w:val="00A76ED5"/>
    <w:rsid w:val="00AE701E"/>
    <w:rsid w:val="00B40887"/>
    <w:rsid w:val="00C332E7"/>
    <w:rsid w:val="00D90269"/>
    <w:rsid w:val="00FD1C6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2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2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332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2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1963</Words>
  <Characters>11784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2022-01-10T10:13:00Z</cp:lastPrinted>
  <dcterms:created xsi:type="dcterms:W3CDTF">2023-01-20T08:46:00Z</dcterms:created>
  <dcterms:modified xsi:type="dcterms:W3CDTF">2023-01-20T08:46:00Z</dcterms:modified>
</cp:coreProperties>
</file>