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A2E" w:rsidRPr="00BC62A4" w:rsidRDefault="0013165F" w:rsidP="00BC62A4">
      <w:pPr>
        <w:spacing w:line="360" w:lineRule="auto"/>
        <w:jc w:val="right"/>
        <w:rPr>
          <w:rFonts w:ascii="Arial" w:eastAsiaTheme="minorHAnsi" w:hAnsi="Arial" w:cs="Arial"/>
          <w:b/>
          <w:lang w:eastAsia="en-US"/>
        </w:rPr>
      </w:pPr>
      <w:r w:rsidRPr="00BC62A4">
        <w:rPr>
          <w:rFonts w:ascii="Arial" w:eastAsiaTheme="minorHAnsi" w:hAnsi="Arial" w:cs="Arial"/>
          <w:b/>
          <w:lang w:eastAsia="en-US"/>
        </w:rPr>
        <w:t xml:space="preserve">projekt                                 </w:t>
      </w:r>
    </w:p>
    <w:p w:rsidR="00EC4A8E" w:rsidRPr="00BC62A4" w:rsidRDefault="0013165F" w:rsidP="00BC62A4">
      <w:pPr>
        <w:spacing w:line="360" w:lineRule="auto"/>
        <w:jc w:val="center"/>
        <w:rPr>
          <w:rFonts w:ascii="Arial" w:eastAsiaTheme="minorHAnsi" w:hAnsi="Arial" w:cs="Arial"/>
          <w:b/>
          <w:i/>
          <w:lang w:eastAsia="en-US"/>
        </w:rPr>
      </w:pPr>
      <w:r w:rsidRPr="00BC62A4">
        <w:rPr>
          <w:rFonts w:ascii="Arial" w:eastAsiaTheme="minorHAnsi" w:hAnsi="Arial" w:cs="Arial"/>
          <w:b/>
          <w:lang w:eastAsia="en-US"/>
        </w:rPr>
        <w:t>UCHWAŁA Nr</w:t>
      </w:r>
    </w:p>
    <w:p w:rsidR="00EC4A8E" w:rsidRPr="00BC62A4" w:rsidRDefault="0013165F" w:rsidP="00BC62A4">
      <w:pPr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BC62A4">
        <w:rPr>
          <w:rFonts w:ascii="Arial" w:eastAsiaTheme="minorHAnsi" w:hAnsi="Arial" w:cs="Arial"/>
          <w:b/>
          <w:lang w:eastAsia="en-US"/>
        </w:rPr>
        <w:t>Rady Miasta Piotrkowa Trybunalskiego</w:t>
      </w:r>
    </w:p>
    <w:p w:rsidR="00EC4A8E" w:rsidRPr="00BC62A4" w:rsidRDefault="004E7A2E" w:rsidP="00BC62A4">
      <w:pPr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BC62A4">
        <w:rPr>
          <w:rFonts w:ascii="Arial" w:eastAsiaTheme="minorHAnsi" w:hAnsi="Arial" w:cs="Arial"/>
          <w:b/>
          <w:lang w:eastAsia="en-US"/>
        </w:rPr>
        <w:t xml:space="preserve">z dnia     </w:t>
      </w:r>
      <w:r w:rsidR="0013165F" w:rsidRPr="00BC62A4">
        <w:rPr>
          <w:rFonts w:ascii="Arial" w:eastAsiaTheme="minorHAnsi" w:hAnsi="Arial" w:cs="Arial"/>
          <w:b/>
          <w:lang w:eastAsia="en-US"/>
        </w:rPr>
        <w:t>2022 r.</w:t>
      </w:r>
    </w:p>
    <w:p w:rsidR="00EC4A8E" w:rsidRPr="00BC62A4" w:rsidRDefault="0013165F" w:rsidP="00BC62A4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BC62A4">
        <w:rPr>
          <w:rFonts w:ascii="Arial" w:eastAsiaTheme="minorHAnsi" w:hAnsi="Arial" w:cs="Arial"/>
          <w:b/>
          <w:lang w:eastAsia="en-US"/>
        </w:rPr>
        <w:t xml:space="preserve">w sprawie skargi </w:t>
      </w:r>
      <w:r w:rsidRPr="00BC62A4">
        <w:rPr>
          <w:rFonts w:ascii="Arial" w:hAnsi="Arial" w:cs="Arial"/>
          <w:b/>
          <w:color w:val="000000" w:themeColor="text1"/>
        </w:rPr>
        <w:t>na działalność Dyrektora Miejskiego Ośrodka Pomocy Rodzinie w Piotrkowie Trybunalskim</w:t>
      </w:r>
    </w:p>
    <w:p w:rsidR="00EC4A8E" w:rsidRPr="004E7A2E" w:rsidRDefault="0013165F" w:rsidP="004E7A2E">
      <w:pPr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4E7A2E">
        <w:rPr>
          <w:rFonts w:ascii="Arial" w:hAnsi="Arial" w:cs="Arial"/>
        </w:rPr>
        <w:t xml:space="preserve">Na podstawie art. 18 ust. 2 pkt 15 ustawy z dnia 8 marca 1990 roku o samorządzie gminnym (Dz. U. </w:t>
      </w:r>
      <w:r w:rsidRPr="004E7A2E">
        <w:rPr>
          <w:rFonts w:ascii="Arial" w:hAnsi="Arial" w:cs="Arial"/>
          <w:color w:val="333333"/>
          <w:shd w:val="clear" w:color="auto" w:fill="FFFFFF"/>
        </w:rPr>
        <w:t xml:space="preserve">z 2022 r. poz. 559, poz. 583, </w:t>
      </w:r>
      <w:r w:rsidRPr="004E7A2E">
        <w:rPr>
          <w:rFonts w:ascii="Arial" w:hAnsi="Arial" w:cs="Arial"/>
          <w:shd w:val="clear" w:color="auto" w:fill="FFFFFF"/>
        </w:rPr>
        <w:t>poz. 1005, poz. 1079 i poz. 1561</w:t>
      </w:r>
      <w:r w:rsidRPr="004E7A2E">
        <w:rPr>
          <w:rFonts w:ascii="Arial" w:hAnsi="Arial" w:cs="Arial"/>
        </w:rPr>
        <w:t>) oraz art. 229 pkt 3 ustawy z dnia 14 czerwca 1960 roku Kodeks postępowania administracyjnego (</w:t>
      </w:r>
      <w:r w:rsidRPr="004E7A2E">
        <w:rPr>
          <w:rFonts w:ascii="Arial" w:hAnsi="Arial" w:cs="Arial"/>
          <w:color w:val="333333"/>
          <w:shd w:val="clear" w:color="auto" w:fill="FFFFFF"/>
        </w:rPr>
        <w:t>D</w:t>
      </w:r>
      <w:r w:rsidR="005C6482" w:rsidRPr="004E7A2E">
        <w:rPr>
          <w:rFonts w:ascii="Arial" w:hAnsi="Arial" w:cs="Arial"/>
          <w:color w:val="333333"/>
          <w:shd w:val="clear" w:color="auto" w:fill="FFFFFF"/>
        </w:rPr>
        <w:t xml:space="preserve">z. U. </w:t>
      </w:r>
      <w:r w:rsidR="00BC62A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C6482" w:rsidRPr="004E7A2E">
        <w:rPr>
          <w:rFonts w:ascii="Arial" w:hAnsi="Arial" w:cs="Arial"/>
          <w:color w:val="333333"/>
          <w:shd w:val="clear" w:color="auto" w:fill="FFFFFF"/>
        </w:rPr>
        <w:t>z 2022 r. poz. 2000, poz. 2185)</w:t>
      </w:r>
      <w:r w:rsidRPr="004E7A2E">
        <w:rPr>
          <w:rFonts w:ascii="Arial" w:hAnsi="Arial" w:cs="Arial"/>
        </w:rPr>
        <w:t xml:space="preserve"> uchwala się, co następuje:</w:t>
      </w:r>
    </w:p>
    <w:p w:rsidR="00EC4A8E" w:rsidRPr="004E7A2E" w:rsidRDefault="00EC4A8E" w:rsidP="004E7A2E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EC4A8E" w:rsidRPr="004E7A2E" w:rsidRDefault="0013165F" w:rsidP="004E7A2E">
      <w:pPr>
        <w:spacing w:line="360" w:lineRule="auto"/>
        <w:rPr>
          <w:rFonts w:ascii="Arial" w:hAnsi="Arial" w:cs="Arial"/>
        </w:rPr>
      </w:pPr>
      <w:r w:rsidRPr="004E7A2E">
        <w:rPr>
          <w:rFonts w:ascii="Arial" w:eastAsiaTheme="minorHAnsi" w:hAnsi="Arial" w:cs="Arial"/>
          <w:bCs/>
          <w:lang w:eastAsia="en-US"/>
        </w:rPr>
        <w:t xml:space="preserve">§ 1. </w:t>
      </w:r>
      <w:r w:rsidRPr="004E7A2E">
        <w:rPr>
          <w:rFonts w:ascii="Arial" w:hAnsi="Arial" w:cs="Arial"/>
          <w:bCs/>
          <w:color w:val="000000" w:themeColor="text1"/>
        </w:rPr>
        <w:t xml:space="preserve">Uznaje się skargę pani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rFonts w:ascii="Arial" w:hAnsi="Arial" w:cs="Arial"/>
          <w:bCs/>
          <w:color w:val="000000" w:themeColor="text1"/>
        </w:rPr>
        <w:t xml:space="preserve">) </w:t>
      </w:r>
      <w:r w:rsidRPr="004E7A2E">
        <w:rPr>
          <w:rFonts w:ascii="Arial" w:hAnsi="Arial" w:cs="Arial"/>
          <w:bCs/>
          <w:color w:val="000000" w:themeColor="text1"/>
        </w:rPr>
        <w:t xml:space="preserve">na </w:t>
      </w:r>
      <w:r w:rsidRPr="004E7A2E">
        <w:rPr>
          <w:rFonts w:ascii="Arial" w:hAnsi="Arial" w:cs="Arial"/>
        </w:rPr>
        <w:t>działalność Dyrektora Miejskiego Ośrodka Pomocy Rodzini</w:t>
      </w:r>
      <w:r w:rsidR="008162C3" w:rsidRPr="004E7A2E">
        <w:rPr>
          <w:rFonts w:ascii="Arial" w:hAnsi="Arial" w:cs="Arial"/>
        </w:rPr>
        <w:t>e w Piotrkowie Trybunalskim w sprawie</w:t>
      </w:r>
      <w:r w:rsidRPr="004E7A2E">
        <w:rPr>
          <w:rFonts w:ascii="Arial" w:hAnsi="Arial" w:cs="Arial"/>
        </w:rPr>
        <w:t xml:space="preserve"> niezapewnienia przez Miejski Ośrodek Pomocy Rodzinie </w:t>
      </w:r>
      <w:r w:rsidRPr="004E7A2E">
        <w:rPr>
          <w:rFonts w:ascii="Arial" w:hAnsi="Arial" w:cs="Arial"/>
          <w:color w:val="000000" w:themeColor="text1"/>
        </w:rPr>
        <w:t>odpowiedniej opieki dwóm po</w:t>
      </w:r>
      <w:r w:rsidR="008162C3" w:rsidRPr="004E7A2E">
        <w:rPr>
          <w:rFonts w:ascii="Arial" w:hAnsi="Arial" w:cs="Arial"/>
          <w:color w:val="000000" w:themeColor="text1"/>
        </w:rPr>
        <w:t xml:space="preserve">dopiecznym – braciom skarżącej, </w:t>
      </w:r>
      <w:r w:rsidR="009C6BF5" w:rsidRPr="004E7A2E">
        <w:rPr>
          <w:rFonts w:ascii="Arial" w:hAnsi="Arial" w:cs="Arial"/>
          <w:color w:val="000000" w:themeColor="text1"/>
        </w:rPr>
        <w:t>którzy pozostawali pod jej opieką prawną</w:t>
      </w:r>
      <w:r w:rsidRPr="004E7A2E">
        <w:rPr>
          <w:rFonts w:ascii="Arial" w:hAnsi="Arial" w:cs="Arial"/>
          <w:color w:val="000000" w:themeColor="text1"/>
        </w:rPr>
        <w:t xml:space="preserve">, </w:t>
      </w:r>
      <w:r w:rsidRPr="004E7A2E">
        <w:rPr>
          <w:rFonts w:ascii="Arial" w:hAnsi="Arial" w:cs="Arial"/>
          <w:bCs/>
          <w:color w:val="000000" w:themeColor="text1"/>
        </w:rPr>
        <w:t xml:space="preserve">za bezzasadną z przyczyn wskazanych </w:t>
      </w:r>
      <w:r w:rsidR="009C6BF5" w:rsidRPr="004E7A2E">
        <w:rPr>
          <w:rFonts w:ascii="Arial" w:hAnsi="Arial" w:cs="Arial"/>
          <w:bCs/>
          <w:color w:val="000000" w:themeColor="text1"/>
        </w:rPr>
        <w:br/>
      </w:r>
      <w:r w:rsidRPr="004E7A2E">
        <w:rPr>
          <w:rFonts w:ascii="Arial" w:hAnsi="Arial" w:cs="Arial"/>
          <w:bCs/>
          <w:color w:val="000000" w:themeColor="text1"/>
        </w:rPr>
        <w:t xml:space="preserve">w uzasadnieniu stanowiącym załącznik do niniejszej uchwały, będący jednocześnie zawiadomieniem o sposobie załatwienia sprawy. </w:t>
      </w:r>
    </w:p>
    <w:p w:rsidR="00EC4A8E" w:rsidRPr="004E7A2E" w:rsidRDefault="0013165F" w:rsidP="004E7A2E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4E7A2E">
        <w:rPr>
          <w:rFonts w:ascii="Arial" w:hAnsi="Arial" w:cs="Arial"/>
          <w:bCs/>
          <w:color w:val="000000" w:themeColor="text1"/>
        </w:rPr>
        <w:t xml:space="preserve">§ 2. </w:t>
      </w:r>
      <w:r w:rsidRPr="004E7A2E">
        <w:rPr>
          <w:rFonts w:ascii="Arial" w:hAnsi="Arial" w:cs="Arial"/>
          <w:color w:val="000000"/>
        </w:rPr>
        <w:t xml:space="preserve">Zobowiązuje się Przewodniczącego Rady Miasta do zawiadomienia skarżącego          </w:t>
      </w:r>
      <w:r w:rsidRPr="004E7A2E">
        <w:rPr>
          <w:rFonts w:ascii="Arial" w:hAnsi="Arial" w:cs="Arial"/>
          <w:color w:val="000000"/>
        </w:rPr>
        <w:br/>
        <w:t xml:space="preserve">o sposobie załatwienia skargi.  </w:t>
      </w:r>
      <w:r w:rsidRPr="004E7A2E">
        <w:rPr>
          <w:rFonts w:ascii="Arial" w:hAnsi="Arial" w:cs="Arial"/>
          <w:color w:val="000000" w:themeColor="text1"/>
        </w:rPr>
        <w:t xml:space="preserve">                                    </w:t>
      </w:r>
    </w:p>
    <w:p w:rsidR="00EC4A8E" w:rsidRPr="004E7A2E" w:rsidRDefault="0013165F" w:rsidP="004E7A2E">
      <w:pPr>
        <w:spacing w:line="360" w:lineRule="auto"/>
        <w:rPr>
          <w:rFonts w:ascii="Arial" w:hAnsi="Arial" w:cs="Arial"/>
        </w:rPr>
      </w:pPr>
      <w:r w:rsidRPr="004E7A2E">
        <w:rPr>
          <w:rFonts w:ascii="Arial" w:hAnsi="Arial" w:cs="Arial"/>
          <w:color w:val="000000" w:themeColor="text1"/>
        </w:rPr>
        <w:t>§  3.    Uchwała wchodzi w życie z dniem podjęcia.</w:t>
      </w:r>
    </w:p>
    <w:p w:rsidR="00EC4A8E" w:rsidRPr="004E7A2E" w:rsidRDefault="00EC4A8E" w:rsidP="004E7A2E">
      <w:pPr>
        <w:spacing w:line="360" w:lineRule="auto"/>
        <w:rPr>
          <w:rFonts w:ascii="Arial" w:hAnsi="Arial" w:cs="Arial"/>
          <w:color w:val="000000" w:themeColor="text1"/>
        </w:rPr>
      </w:pPr>
    </w:p>
    <w:p w:rsidR="00EC4A8E" w:rsidRPr="004E7A2E" w:rsidRDefault="00EC4A8E" w:rsidP="004E7A2E">
      <w:pPr>
        <w:spacing w:line="360" w:lineRule="auto"/>
        <w:rPr>
          <w:rFonts w:ascii="Arial" w:hAnsi="Arial" w:cs="Arial"/>
          <w:color w:val="000000" w:themeColor="text1"/>
        </w:rPr>
      </w:pPr>
    </w:p>
    <w:p w:rsidR="00EC4A8E" w:rsidRPr="004E7A2E" w:rsidRDefault="00EC4A8E" w:rsidP="004E7A2E">
      <w:pPr>
        <w:spacing w:line="360" w:lineRule="auto"/>
        <w:rPr>
          <w:rFonts w:ascii="Arial" w:hAnsi="Arial" w:cs="Arial"/>
          <w:color w:val="000000" w:themeColor="text1"/>
        </w:rPr>
      </w:pPr>
    </w:p>
    <w:p w:rsidR="00EC4A8E" w:rsidRPr="004E7A2E" w:rsidRDefault="00EC4A8E" w:rsidP="004E7A2E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EC4A8E" w:rsidRPr="004E7A2E" w:rsidRDefault="00EC4A8E" w:rsidP="004E7A2E">
      <w:pPr>
        <w:spacing w:line="360" w:lineRule="auto"/>
        <w:ind w:firstLine="5812"/>
        <w:rPr>
          <w:rFonts w:ascii="Arial" w:hAnsi="Arial" w:cs="Arial"/>
        </w:rPr>
      </w:pPr>
    </w:p>
    <w:p w:rsidR="00EC4A8E" w:rsidRPr="004E7A2E" w:rsidRDefault="00EC4A8E" w:rsidP="004E7A2E">
      <w:pPr>
        <w:spacing w:line="360" w:lineRule="auto"/>
        <w:ind w:firstLine="5812"/>
        <w:rPr>
          <w:rFonts w:ascii="Arial" w:hAnsi="Arial" w:cs="Arial"/>
        </w:rPr>
      </w:pPr>
    </w:p>
    <w:p w:rsidR="00EC4A8E" w:rsidRPr="004E7A2E" w:rsidRDefault="00EC4A8E" w:rsidP="004E7A2E">
      <w:pPr>
        <w:spacing w:line="360" w:lineRule="auto"/>
        <w:ind w:firstLine="5812"/>
        <w:rPr>
          <w:rFonts w:ascii="Arial" w:hAnsi="Arial" w:cs="Arial"/>
        </w:rPr>
      </w:pPr>
    </w:p>
    <w:p w:rsidR="00EC4A8E" w:rsidRPr="004E7A2E" w:rsidRDefault="0013165F" w:rsidP="004E7A2E">
      <w:pPr>
        <w:spacing w:line="360" w:lineRule="auto"/>
        <w:ind w:firstLine="5812"/>
        <w:rPr>
          <w:rFonts w:ascii="Arial" w:hAnsi="Arial" w:cs="Arial"/>
        </w:rPr>
      </w:pPr>
      <w:r w:rsidRPr="004E7A2E">
        <w:rPr>
          <w:rFonts w:ascii="Arial" w:hAnsi="Arial" w:cs="Arial"/>
        </w:rPr>
        <w:t xml:space="preserve"> </w:t>
      </w:r>
    </w:p>
    <w:p w:rsidR="00EC4A8E" w:rsidRPr="004E7A2E" w:rsidRDefault="00EC4A8E" w:rsidP="004E7A2E">
      <w:pPr>
        <w:spacing w:line="360" w:lineRule="auto"/>
        <w:ind w:firstLine="5812"/>
        <w:rPr>
          <w:rFonts w:ascii="Arial" w:hAnsi="Arial" w:cs="Arial"/>
        </w:rPr>
      </w:pPr>
    </w:p>
    <w:p w:rsidR="00EC4A8E" w:rsidRPr="004E7A2E" w:rsidRDefault="00EC4A8E" w:rsidP="004E7A2E">
      <w:pPr>
        <w:spacing w:line="360" w:lineRule="auto"/>
        <w:ind w:firstLine="5812"/>
        <w:rPr>
          <w:rFonts w:ascii="Arial" w:hAnsi="Arial" w:cs="Arial"/>
        </w:rPr>
      </w:pPr>
    </w:p>
    <w:p w:rsidR="00EC4A8E" w:rsidRPr="004E7A2E" w:rsidRDefault="00EC4A8E" w:rsidP="004E7A2E">
      <w:pPr>
        <w:spacing w:line="360" w:lineRule="auto"/>
        <w:ind w:firstLine="5812"/>
        <w:rPr>
          <w:rFonts w:ascii="Arial" w:hAnsi="Arial" w:cs="Arial"/>
        </w:rPr>
      </w:pPr>
    </w:p>
    <w:p w:rsidR="00EC4A8E" w:rsidRPr="004E7A2E" w:rsidRDefault="00EC4A8E" w:rsidP="004E7A2E">
      <w:pPr>
        <w:spacing w:line="360" w:lineRule="auto"/>
        <w:ind w:firstLine="5812"/>
        <w:rPr>
          <w:rFonts w:ascii="Arial" w:hAnsi="Arial" w:cs="Arial"/>
        </w:rPr>
      </w:pPr>
    </w:p>
    <w:p w:rsidR="00B7283F" w:rsidRPr="004E7A2E" w:rsidRDefault="00B7283F" w:rsidP="004E7A2E">
      <w:pPr>
        <w:spacing w:line="360" w:lineRule="auto"/>
        <w:rPr>
          <w:rFonts w:ascii="Arial" w:hAnsi="Arial" w:cs="Arial"/>
        </w:rPr>
      </w:pPr>
    </w:p>
    <w:p w:rsidR="00EC4A8E" w:rsidRPr="004E7A2E" w:rsidRDefault="0013165F" w:rsidP="00BC62A4">
      <w:pPr>
        <w:jc w:val="right"/>
        <w:rPr>
          <w:rFonts w:ascii="Arial" w:hAnsi="Arial" w:cs="Arial"/>
        </w:rPr>
      </w:pPr>
      <w:r w:rsidRPr="004E7A2E">
        <w:rPr>
          <w:rFonts w:ascii="Arial" w:hAnsi="Arial" w:cs="Arial"/>
        </w:rPr>
        <w:lastRenderedPageBreak/>
        <w:t xml:space="preserve">Załącznik </w:t>
      </w:r>
    </w:p>
    <w:p w:rsidR="00EC4A8E" w:rsidRPr="004E7A2E" w:rsidRDefault="0013165F" w:rsidP="00BC62A4">
      <w:pPr>
        <w:jc w:val="right"/>
        <w:rPr>
          <w:rFonts w:ascii="Arial" w:hAnsi="Arial" w:cs="Arial"/>
        </w:rPr>
      </w:pPr>
      <w:r w:rsidRPr="004E7A2E">
        <w:rPr>
          <w:rFonts w:ascii="Arial" w:hAnsi="Arial" w:cs="Arial"/>
        </w:rPr>
        <w:t xml:space="preserve">do Uchwały  Nr   </w:t>
      </w:r>
    </w:p>
    <w:p w:rsidR="00EC4A8E" w:rsidRPr="004E7A2E" w:rsidRDefault="0013165F" w:rsidP="00BC62A4">
      <w:pPr>
        <w:jc w:val="right"/>
        <w:rPr>
          <w:rFonts w:ascii="Arial" w:hAnsi="Arial" w:cs="Arial"/>
        </w:rPr>
      </w:pPr>
      <w:r w:rsidRPr="004E7A2E">
        <w:rPr>
          <w:rFonts w:ascii="Arial" w:hAnsi="Arial" w:cs="Arial"/>
        </w:rPr>
        <w:t>Rady Miasta Piotrkowa Trybunalskiego</w:t>
      </w:r>
    </w:p>
    <w:p w:rsidR="00EC4A8E" w:rsidRPr="004E7A2E" w:rsidRDefault="0013165F" w:rsidP="00BC62A4">
      <w:pPr>
        <w:jc w:val="right"/>
        <w:rPr>
          <w:rFonts w:ascii="Arial" w:hAnsi="Arial" w:cs="Arial"/>
        </w:rPr>
      </w:pPr>
      <w:r w:rsidRPr="004E7A2E">
        <w:rPr>
          <w:rFonts w:ascii="Arial" w:hAnsi="Arial" w:cs="Arial"/>
        </w:rPr>
        <w:t xml:space="preserve">z dnia                        2022 roku        </w:t>
      </w:r>
    </w:p>
    <w:p w:rsidR="00BC62A4" w:rsidRDefault="00BC62A4" w:rsidP="00BC62A4">
      <w:pPr>
        <w:spacing w:line="360" w:lineRule="auto"/>
        <w:jc w:val="right"/>
        <w:rPr>
          <w:rFonts w:ascii="Arial" w:hAnsi="Arial" w:cs="Arial"/>
        </w:rPr>
      </w:pPr>
    </w:p>
    <w:p w:rsidR="00EC4A8E" w:rsidRPr="004E7A2E" w:rsidRDefault="0013165F" w:rsidP="00BC62A4">
      <w:pPr>
        <w:spacing w:line="360" w:lineRule="auto"/>
        <w:jc w:val="center"/>
        <w:rPr>
          <w:rFonts w:ascii="Arial" w:hAnsi="Arial" w:cs="Arial"/>
        </w:rPr>
      </w:pPr>
      <w:r w:rsidRPr="004E7A2E">
        <w:rPr>
          <w:rFonts w:ascii="Arial" w:hAnsi="Arial" w:cs="Arial"/>
        </w:rPr>
        <w:t>U z a s a d n i e n i e</w:t>
      </w:r>
    </w:p>
    <w:p w:rsidR="00EC4A8E" w:rsidRPr="004E7A2E" w:rsidRDefault="0013165F" w:rsidP="004E7A2E">
      <w:pPr>
        <w:spacing w:line="360" w:lineRule="auto"/>
        <w:rPr>
          <w:rFonts w:ascii="Arial" w:hAnsi="Arial" w:cs="Arial"/>
        </w:rPr>
      </w:pPr>
      <w:r w:rsidRPr="004E7A2E">
        <w:rPr>
          <w:rFonts w:ascii="Arial" w:hAnsi="Arial" w:cs="Arial"/>
        </w:rPr>
        <w:t xml:space="preserve">Do Rady Miasta Piotrkowa Trybunalskiego w dniu 18 listopada 2022 r.  wpłynęła, do rozpatrzenia według właściwości, skarga Pani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bCs/>
          <w:color w:val="000000" w:themeColor="text1"/>
        </w:rPr>
        <w:t xml:space="preserve">) </w:t>
      </w:r>
      <w:r w:rsidRPr="004E7A2E">
        <w:rPr>
          <w:rFonts w:ascii="Arial" w:hAnsi="Arial" w:cs="Arial"/>
        </w:rPr>
        <w:t xml:space="preserve">na działalność Miejskiego Ośrodka Pomocy Rodzinie w Piotrkowie Trybunalskim dotycząca niezapewnienia przez Miejski Ośrodek Pomocy Rodzinie </w:t>
      </w:r>
      <w:r w:rsidRPr="004E7A2E">
        <w:rPr>
          <w:rFonts w:ascii="Arial" w:hAnsi="Arial" w:cs="Arial"/>
          <w:color w:val="000000" w:themeColor="text1"/>
        </w:rPr>
        <w:t xml:space="preserve">odpowiedniej opieki dwóm podopiecznym – braciom skarżącej, będącej ich opiekunem prawnym - w okresie jej pobytu w szpitalu. </w:t>
      </w:r>
    </w:p>
    <w:p w:rsidR="00EC4A8E" w:rsidRPr="004E7A2E" w:rsidRDefault="0013165F" w:rsidP="004E7A2E">
      <w:pPr>
        <w:spacing w:line="360" w:lineRule="auto"/>
        <w:rPr>
          <w:rFonts w:ascii="Arial" w:hAnsi="Arial" w:cs="Arial"/>
        </w:rPr>
      </w:pPr>
      <w:r w:rsidRPr="004E7A2E">
        <w:rPr>
          <w:rFonts w:ascii="Arial" w:hAnsi="Arial" w:cs="Arial"/>
          <w:color w:val="00000A"/>
        </w:rPr>
        <w:t xml:space="preserve">Przewodniczący Rady Miasta przekazał skargę do Komisji Skarg, Wniosków i Petycji w celu </w:t>
      </w:r>
      <w:r w:rsidRPr="004E7A2E">
        <w:rPr>
          <w:rFonts w:ascii="Arial" w:hAnsi="Arial" w:cs="Arial"/>
        </w:rPr>
        <w:t xml:space="preserve">zbadania zarzutów i </w:t>
      </w:r>
      <w:r w:rsidRPr="004E7A2E">
        <w:rPr>
          <w:rFonts w:ascii="Arial" w:hAnsi="Arial" w:cs="Arial"/>
          <w:color w:val="00000A"/>
        </w:rPr>
        <w:t xml:space="preserve">przeanalizowania wyjaśnień w niniejszej sprawie oraz przygotowania i przedstawienia Radzie Miasta Piotrkowa Trybunalskiego opinii </w:t>
      </w:r>
      <w:r w:rsidRPr="004E7A2E">
        <w:rPr>
          <w:rFonts w:ascii="Arial" w:hAnsi="Arial" w:cs="Arial"/>
          <w:color w:val="00000A"/>
        </w:rPr>
        <w:br/>
        <w:t xml:space="preserve">w przedmiocie zasadności skargi wraz ze stosownym projektem uchwały. </w:t>
      </w:r>
    </w:p>
    <w:p w:rsidR="00EC4A8E" w:rsidRPr="004E7A2E" w:rsidRDefault="0013165F" w:rsidP="004E7A2E">
      <w:pPr>
        <w:spacing w:line="360" w:lineRule="auto"/>
        <w:rPr>
          <w:rFonts w:ascii="Arial" w:hAnsi="Arial" w:cs="Arial"/>
        </w:rPr>
      </w:pPr>
      <w:r w:rsidRPr="004E7A2E">
        <w:rPr>
          <w:rFonts w:ascii="Arial" w:hAnsi="Arial" w:cs="Arial"/>
          <w:color w:val="00000A"/>
        </w:rPr>
        <w:t>K</w:t>
      </w:r>
      <w:r w:rsidRPr="004E7A2E">
        <w:rPr>
          <w:rFonts w:ascii="Arial" w:hAnsi="Arial" w:cs="Arial"/>
          <w:bCs/>
          <w:color w:val="00000A"/>
        </w:rPr>
        <w:t xml:space="preserve">omisja Skarg, Wniosków i Petycji na posiedzeniu w dniu 14 grudnia 2022 r. </w:t>
      </w:r>
      <w:r w:rsidRPr="004E7A2E">
        <w:rPr>
          <w:rFonts w:ascii="Arial" w:hAnsi="Arial" w:cs="Arial"/>
        </w:rPr>
        <w:t xml:space="preserve">zapoznała się z </w:t>
      </w:r>
      <w:r w:rsidRPr="004E7A2E">
        <w:rPr>
          <w:rFonts w:ascii="Arial" w:hAnsi="Arial" w:cs="Arial"/>
          <w:bCs/>
        </w:rPr>
        <w:t>przedmiotową</w:t>
      </w:r>
      <w:r w:rsidRPr="004E7A2E">
        <w:rPr>
          <w:rFonts w:ascii="Arial" w:hAnsi="Arial" w:cs="Arial"/>
        </w:rPr>
        <w:t xml:space="preserve"> skargą, w której Pani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bCs/>
          <w:color w:val="000000" w:themeColor="text1"/>
        </w:rPr>
        <w:t xml:space="preserve">) </w:t>
      </w:r>
      <w:r w:rsidRPr="004E7A2E">
        <w:rPr>
          <w:rFonts w:ascii="Arial" w:hAnsi="Arial" w:cs="Arial"/>
        </w:rPr>
        <w:t xml:space="preserve">zarzuca niezapewnienie przez Miejski Ośrodek Pomocy Rodzinie </w:t>
      </w:r>
      <w:r w:rsidRPr="004E7A2E">
        <w:rPr>
          <w:rFonts w:ascii="Arial" w:hAnsi="Arial" w:cs="Arial"/>
          <w:color w:val="000000" w:themeColor="text1"/>
        </w:rPr>
        <w:t>odpowiedniej opieki dwóm podopiecznym – braciom skarżącej w czasie jej pobytu w szpitalu, pomiędzy 18.01.2020 r. a 16.03.2020 r. Z</w:t>
      </w:r>
      <w:r w:rsidRPr="004E7A2E">
        <w:rPr>
          <w:rFonts w:ascii="Arial" w:hAnsi="Arial" w:cs="Arial"/>
        </w:rPr>
        <w:t xml:space="preserve"> wyjaśnień Sekretarza Miasta wynika</w:t>
      </w:r>
      <w:r w:rsidR="007B544A" w:rsidRPr="004E7A2E">
        <w:rPr>
          <w:rFonts w:ascii="Arial" w:hAnsi="Arial" w:cs="Arial"/>
        </w:rPr>
        <w:t>, że w</w:t>
      </w:r>
      <w:r w:rsidRPr="004E7A2E">
        <w:rPr>
          <w:rFonts w:ascii="Arial" w:eastAsiaTheme="minorHAnsi" w:hAnsi="Arial" w:cs="Arial"/>
          <w:lang w:eastAsia="en-US"/>
        </w:rPr>
        <w:t xml:space="preserve"> dniu 20.01.2020 r. Miejski Ośrodek Pomocy Rodzinie </w:t>
      </w:r>
      <w:r w:rsidR="007B544A" w:rsidRPr="004E7A2E">
        <w:rPr>
          <w:rFonts w:ascii="Arial" w:eastAsiaTheme="minorHAnsi" w:hAnsi="Arial" w:cs="Arial"/>
          <w:lang w:eastAsia="en-US"/>
        </w:rPr>
        <w:br/>
      </w:r>
      <w:r w:rsidRPr="004E7A2E">
        <w:rPr>
          <w:rFonts w:ascii="Arial" w:eastAsiaTheme="minorHAnsi" w:hAnsi="Arial" w:cs="Arial"/>
          <w:lang w:eastAsia="en-US"/>
        </w:rPr>
        <w:t xml:space="preserve">w Piotrkowie Trybunalskim został poinformowany przez pracownika socjalnego Szpitala Wojewódzkiego w Bełchatowie, iż Pani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rFonts w:ascii="Arial" w:hAnsi="Arial" w:cs="Arial"/>
          <w:bCs/>
          <w:color w:val="000000" w:themeColor="text1"/>
        </w:rPr>
        <w:t>)</w:t>
      </w:r>
      <w:r w:rsidR="004E7A2E" w:rsidRPr="004E7A2E">
        <w:rPr>
          <w:rFonts w:ascii="Arial" w:eastAsiaTheme="minorHAnsi" w:hAnsi="Arial" w:cs="Arial"/>
          <w:lang w:eastAsia="en-US"/>
        </w:rPr>
        <w:t xml:space="preserve"> </w:t>
      </w:r>
      <w:r w:rsidRPr="004E7A2E">
        <w:rPr>
          <w:rFonts w:ascii="Arial" w:eastAsiaTheme="minorHAnsi" w:hAnsi="Arial" w:cs="Arial"/>
          <w:lang w:eastAsia="en-US"/>
        </w:rPr>
        <w:t xml:space="preserve">od dnia 18.01.2020 r. przebywa </w:t>
      </w:r>
      <w:r w:rsidR="007B544A" w:rsidRPr="004E7A2E">
        <w:rPr>
          <w:rFonts w:ascii="Arial" w:eastAsiaTheme="minorHAnsi" w:hAnsi="Arial" w:cs="Arial"/>
          <w:lang w:eastAsia="en-US"/>
        </w:rPr>
        <w:br/>
      </w:r>
      <w:r w:rsidRPr="004E7A2E">
        <w:rPr>
          <w:rFonts w:ascii="Arial" w:eastAsiaTheme="minorHAnsi" w:hAnsi="Arial" w:cs="Arial"/>
          <w:lang w:eastAsia="en-US"/>
        </w:rPr>
        <w:t xml:space="preserve">w oddziale psychiatrycznym, a jej ubezwłasnowolnieni bracia,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rFonts w:ascii="Arial" w:hAnsi="Arial" w:cs="Arial"/>
          <w:bCs/>
          <w:color w:val="000000" w:themeColor="text1"/>
        </w:rPr>
        <w:t>)</w:t>
      </w:r>
      <w:r w:rsidR="004E7A2E" w:rsidRPr="004E7A2E">
        <w:rPr>
          <w:rFonts w:ascii="Arial" w:eastAsiaTheme="minorHAnsi" w:hAnsi="Arial" w:cs="Arial"/>
          <w:lang w:eastAsia="en-US"/>
        </w:rPr>
        <w:t xml:space="preserve"> </w:t>
      </w:r>
      <w:r w:rsidRPr="004E7A2E">
        <w:rPr>
          <w:rFonts w:ascii="Arial" w:eastAsiaTheme="minorHAnsi" w:hAnsi="Arial" w:cs="Arial"/>
          <w:lang w:eastAsia="en-US"/>
        </w:rPr>
        <w:t xml:space="preserve">i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rFonts w:ascii="Arial" w:hAnsi="Arial" w:cs="Arial"/>
          <w:bCs/>
          <w:color w:val="000000" w:themeColor="text1"/>
        </w:rPr>
        <w:t>)</w:t>
      </w:r>
      <w:r w:rsidRPr="004E7A2E">
        <w:rPr>
          <w:rFonts w:ascii="Arial" w:eastAsiaTheme="minorHAnsi" w:hAnsi="Arial" w:cs="Arial"/>
          <w:lang w:eastAsia="en-US"/>
        </w:rPr>
        <w:t xml:space="preserve">, pozostają w mieszkaniu bez opieki. Pracownicy socjalni niezwłocznie udali się pod adres zamieszkania w/w, jednak nie zostali wpuszczeniu do lokalu: jeden z braci uchylił drzwi informując, że radzą sobie, siostra wyszła do sklepu ale niedługo wróci. Pracownikom MOPR wiadomo było, że pani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rFonts w:ascii="Arial" w:eastAsiaTheme="minorHAnsi" w:hAnsi="Arial" w:cs="Arial"/>
          <w:lang w:eastAsia="en-US"/>
        </w:rPr>
        <w:t xml:space="preserve">) </w:t>
      </w:r>
      <w:r w:rsidRPr="004E7A2E">
        <w:rPr>
          <w:rFonts w:ascii="Arial" w:eastAsiaTheme="minorHAnsi" w:hAnsi="Arial" w:cs="Arial"/>
          <w:lang w:eastAsia="en-US"/>
        </w:rPr>
        <w:t xml:space="preserve">już wtedy przebywała w szpitalu. </w:t>
      </w:r>
    </w:p>
    <w:p w:rsidR="003F400B" w:rsidRPr="004E7A2E" w:rsidRDefault="0013165F" w:rsidP="00CB6EB8">
      <w:pPr>
        <w:spacing w:line="360" w:lineRule="auto"/>
        <w:rPr>
          <w:rFonts w:ascii="Arial" w:eastAsiaTheme="minorHAnsi" w:hAnsi="Arial" w:cs="Arial"/>
          <w:lang w:eastAsia="en-US"/>
        </w:rPr>
      </w:pPr>
      <w:r w:rsidRPr="004E7A2E">
        <w:rPr>
          <w:rFonts w:ascii="Arial" w:eastAsiaTheme="minorHAnsi" w:hAnsi="Arial" w:cs="Arial"/>
          <w:lang w:eastAsia="en-US"/>
        </w:rPr>
        <w:t xml:space="preserve">O powyższej sytuacji niezwłocznie poinformowano Sąd Rejonowy w Piotrkowie Trybunalskim oraz Prokuraturę Rejonową. Na wniosek Sądu MOPR wskazał kuzynkę w/w jako osobę, która wyraziła zgodę na ustanowienie jej opiekunem prawnym dla całkowicie ubezwłasnowolnionych braci. Przez cały okres przebywania Pani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rFonts w:ascii="Arial" w:hAnsi="Arial" w:cs="Arial"/>
          <w:bCs/>
          <w:color w:val="000000" w:themeColor="text1"/>
        </w:rPr>
        <w:t>)</w:t>
      </w:r>
      <w:r w:rsidRPr="004E7A2E">
        <w:rPr>
          <w:rFonts w:ascii="Arial" w:eastAsiaTheme="minorHAnsi" w:hAnsi="Arial" w:cs="Arial"/>
          <w:lang w:eastAsia="en-US"/>
        </w:rPr>
        <w:t xml:space="preserve"> w szpitalu, pracownik socjalny MOPR pozostawał w stałym </w:t>
      </w:r>
      <w:r w:rsidRPr="004E7A2E">
        <w:rPr>
          <w:rFonts w:ascii="Arial" w:eastAsiaTheme="minorHAnsi" w:hAnsi="Arial" w:cs="Arial"/>
          <w:lang w:eastAsia="en-US"/>
        </w:rPr>
        <w:lastRenderedPageBreak/>
        <w:t xml:space="preserve">kontakcie telefonicznym z jej kuzynką, która świadczyła wówczas regularną pomoc na rzecz braci skarżącej. Powyższe potwierdziła ona sama, w późniejszym terminie w Sądzie, na okoliczność przesłuchiwania jej w charakterze świadka w sprawie z wniosku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rFonts w:ascii="Arial" w:eastAsiaTheme="minorHAnsi" w:hAnsi="Arial" w:cs="Arial"/>
          <w:lang w:eastAsia="en-US"/>
        </w:rPr>
        <w:t xml:space="preserve">) </w:t>
      </w:r>
      <w:r w:rsidRPr="004E7A2E">
        <w:rPr>
          <w:rFonts w:ascii="Arial" w:eastAsiaTheme="minorHAnsi" w:hAnsi="Arial" w:cs="Arial"/>
          <w:lang w:eastAsia="en-US"/>
        </w:rPr>
        <w:t xml:space="preserve">o odszkodowanie. Pobyt w szpitalu Pani </w:t>
      </w:r>
      <w:r w:rsidR="004E7A2E" w:rsidRPr="004E7A2E">
        <w:rPr>
          <w:rFonts w:ascii="Arial" w:hAnsi="Arial" w:cs="Arial"/>
          <w:bCs/>
          <w:color w:val="000000" w:themeColor="text1"/>
        </w:rPr>
        <w:t>(dokonano anonimizacji</w:t>
      </w:r>
      <w:r w:rsidR="004E7A2E">
        <w:rPr>
          <w:rFonts w:ascii="Arial" w:eastAsiaTheme="minorHAnsi" w:hAnsi="Arial" w:cs="Arial"/>
          <w:lang w:eastAsia="en-US"/>
        </w:rPr>
        <w:t xml:space="preserve">) </w:t>
      </w:r>
      <w:r w:rsidR="009C6BF5" w:rsidRPr="004E7A2E">
        <w:rPr>
          <w:rFonts w:ascii="Arial" w:eastAsiaTheme="minorHAnsi" w:hAnsi="Arial" w:cs="Arial"/>
          <w:lang w:eastAsia="en-US"/>
        </w:rPr>
        <w:t>trwał do dnia 16.03.2020 r.”.</w:t>
      </w:r>
    </w:p>
    <w:p w:rsidR="009C6BF5" w:rsidRPr="004E7A2E" w:rsidRDefault="00F52201" w:rsidP="004E7A2E">
      <w:pPr>
        <w:spacing w:line="360" w:lineRule="auto"/>
        <w:rPr>
          <w:rFonts w:ascii="Arial" w:hAnsi="Arial" w:cs="Arial"/>
          <w:strike/>
          <w:color w:val="FF0000"/>
        </w:rPr>
      </w:pPr>
      <w:r w:rsidRPr="004E7A2E">
        <w:rPr>
          <w:rFonts w:ascii="Arial" w:eastAsiaTheme="minorHAnsi" w:hAnsi="Arial" w:cs="Arial"/>
          <w:lang w:eastAsia="en-US"/>
        </w:rPr>
        <w:t>W</w:t>
      </w:r>
      <w:r w:rsidR="009C6BF5" w:rsidRPr="004E7A2E">
        <w:rPr>
          <w:rFonts w:ascii="Arial" w:eastAsiaTheme="minorHAnsi" w:hAnsi="Arial" w:cs="Arial"/>
          <w:lang w:eastAsia="en-US"/>
        </w:rPr>
        <w:t xml:space="preserve">yjaśnienia i argumenty przedstawione przez skarżącą </w:t>
      </w:r>
      <w:r w:rsidR="00AE58FF" w:rsidRPr="004E7A2E">
        <w:rPr>
          <w:rFonts w:ascii="Arial" w:eastAsiaTheme="minorHAnsi" w:hAnsi="Arial" w:cs="Arial"/>
          <w:lang w:eastAsia="en-US"/>
        </w:rPr>
        <w:t xml:space="preserve">na posiedzeniu </w:t>
      </w:r>
      <w:r w:rsidRPr="004E7A2E">
        <w:rPr>
          <w:rFonts w:ascii="Arial" w:eastAsiaTheme="minorHAnsi" w:hAnsi="Arial" w:cs="Arial"/>
          <w:lang w:eastAsia="en-US"/>
        </w:rPr>
        <w:t xml:space="preserve">w dniu 14 grudnia 2022 r. </w:t>
      </w:r>
      <w:r w:rsidR="009C6BF5" w:rsidRPr="004E7A2E">
        <w:rPr>
          <w:rFonts w:ascii="Arial" w:eastAsiaTheme="minorHAnsi" w:hAnsi="Arial" w:cs="Arial"/>
          <w:lang w:eastAsia="en-US"/>
        </w:rPr>
        <w:t xml:space="preserve">były nieprzekonywujące, a nawet po części miały charakter agresywnych, nieuzasadnionych zarzutów. </w:t>
      </w:r>
    </w:p>
    <w:p w:rsidR="00EC4A8E" w:rsidRPr="004E7A2E" w:rsidRDefault="0013165F" w:rsidP="004E7A2E">
      <w:pPr>
        <w:spacing w:line="360" w:lineRule="auto"/>
        <w:rPr>
          <w:rFonts w:ascii="Arial" w:hAnsi="Arial" w:cs="Arial"/>
        </w:rPr>
      </w:pPr>
      <w:r w:rsidRPr="004E7A2E">
        <w:rPr>
          <w:rFonts w:ascii="Arial" w:hAnsi="Arial" w:cs="Arial"/>
          <w:bCs/>
        </w:rPr>
        <w:t xml:space="preserve">Komisja Skarg, Wniosków i Petycji, po zapoznaniu się z przedłożonymi wyjaśnieniami w przedmiotowej sprawie, rekomendowała Radzie Miasta Piotrkowa Trybunalskiego uznanie przedmiotowej skargi </w:t>
      </w:r>
      <w:r w:rsidRPr="004E7A2E">
        <w:rPr>
          <w:rFonts w:ascii="Arial" w:eastAsiaTheme="minorHAnsi" w:hAnsi="Arial" w:cs="Arial"/>
          <w:lang w:eastAsia="en-US"/>
        </w:rPr>
        <w:t xml:space="preserve">za bezzasadną. </w:t>
      </w:r>
      <w:r w:rsidRPr="004E7A2E">
        <w:rPr>
          <w:rFonts w:ascii="Arial" w:hAnsi="Arial" w:cs="Arial"/>
          <w:bCs/>
        </w:rPr>
        <w:t>W związku z powyższym Rada Miasta Piotrkowa Trybunalskiego uznaje skargę z dnia 1</w:t>
      </w:r>
      <w:r w:rsidRPr="004E7A2E">
        <w:rPr>
          <w:rFonts w:ascii="Arial" w:eastAsiaTheme="minorHAnsi" w:hAnsi="Arial" w:cs="Arial"/>
          <w:lang w:eastAsia="en-US"/>
        </w:rPr>
        <w:t xml:space="preserve">8 listopada 2022 r. mieszkanki Piotrkowa Trybunalskiego </w:t>
      </w:r>
      <w:r w:rsidRPr="004E7A2E">
        <w:rPr>
          <w:rFonts w:ascii="Arial" w:hAnsi="Arial" w:cs="Arial"/>
        </w:rPr>
        <w:t>na działalność Dyrektora Miejskiego Ośrodka Pomocy Rodzinie w  Piotrkowie Trybunalskim</w:t>
      </w:r>
      <w:r w:rsidRPr="004E7A2E">
        <w:rPr>
          <w:rFonts w:ascii="Arial" w:eastAsiaTheme="minorHAnsi" w:hAnsi="Arial" w:cs="Arial"/>
          <w:lang w:eastAsia="en-US"/>
        </w:rPr>
        <w:t xml:space="preserve">  za bezzasadną.</w:t>
      </w:r>
    </w:p>
    <w:p w:rsidR="00EC4A8E" w:rsidRPr="004E7A2E" w:rsidRDefault="00EC4A8E" w:rsidP="004E7A2E">
      <w:pPr>
        <w:spacing w:line="360" w:lineRule="auto"/>
        <w:ind w:left="6236"/>
        <w:rPr>
          <w:rFonts w:ascii="Arial" w:hAnsi="Arial" w:cs="Arial"/>
          <w:bCs/>
        </w:rPr>
      </w:pPr>
    </w:p>
    <w:p w:rsidR="00EC4A8E" w:rsidRPr="004E7A2E" w:rsidRDefault="00EC4A8E" w:rsidP="004E7A2E">
      <w:pPr>
        <w:spacing w:line="360" w:lineRule="auto"/>
        <w:ind w:left="6236"/>
        <w:rPr>
          <w:rFonts w:ascii="Arial" w:hAnsi="Arial" w:cs="Arial"/>
          <w:bCs/>
        </w:rPr>
      </w:pPr>
    </w:p>
    <w:p w:rsidR="00EC4A8E" w:rsidRPr="004E7A2E" w:rsidRDefault="0013165F" w:rsidP="004E7A2E">
      <w:pPr>
        <w:spacing w:line="360" w:lineRule="auto"/>
        <w:rPr>
          <w:rFonts w:ascii="Arial" w:hAnsi="Arial" w:cs="Arial"/>
        </w:rPr>
      </w:pPr>
      <w:r w:rsidRPr="004E7A2E">
        <w:rPr>
          <w:rFonts w:ascii="Arial" w:hAnsi="Arial" w:cs="Arial"/>
          <w:bCs/>
        </w:rPr>
        <w:t xml:space="preserve">Pouczenie: Zgodnie z art. 239 §1 Kpa w </w:t>
      </w:r>
      <w:r w:rsidRPr="004E7A2E">
        <w:rPr>
          <w:rFonts w:ascii="Arial" w:hAnsi="Arial" w:cs="Arial"/>
          <w:shd w:val="clear" w:color="auto" w:fill="FFFFFF"/>
        </w:rPr>
        <w:t>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:rsidR="00EC4A8E" w:rsidRPr="004E7A2E" w:rsidRDefault="00EC4A8E" w:rsidP="004E7A2E">
      <w:pPr>
        <w:spacing w:line="360" w:lineRule="auto"/>
        <w:ind w:left="6236"/>
        <w:rPr>
          <w:rFonts w:ascii="Arial" w:hAnsi="Arial" w:cs="Arial"/>
          <w:bCs/>
        </w:rPr>
      </w:pPr>
    </w:p>
    <w:p w:rsidR="00EC4A8E" w:rsidRPr="004E7A2E" w:rsidRDefault="00EC4A8E" w:rsidP="004E7A2E">
      <w:pPr>
        <w:spacing w:line="360" w:lineRule="auto"/>
        <w:rPr>
          <w:rFonts w:ascii="Arial" w:hAnsi="Arial" w:cs="Arial"/>
          <w:bCs/>
        </w:rPr>
      </w:pPr>
    </w:p>
    <w:p w:rsidR="00EC4A8E" w:rsidRPr="004E7A2E" w:rsidRDefault="004E7A2E" w:rsidP="004E7A2E">
      <w:pPr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Podpisał Przewodniczący Komisji</w:t>
      </w:r>
      <w:r w:rsidR="00DF74DE">
        <w:rPr>
          <w:rFonts w:ascii="Arial" w:eastAsiaTheme="minorHAnsi" w:hAnsi="Arial" w:cs="Arial"/>
          <w:lang w:eastAsia="en-US"/>
        </w:rPr>
        <w:t xml:space="preserve"> Skarg Wniosków i Petycji </w:t>
      </w:r>
      <w:r>
        <w:rPr>
          <w:rFonts w:ascii="Arial" w:eastAsiaTheme="minorHAnsi" w:hAnsi="Arial" w:cs="Arial"/>
          <w:lang w:eastAsia="en-US"/>
        </w:rPr>
        <w:t xml:space="preserve"> (-) Jan </w:t>
      </w:r>
      <w:proofErr w:type="spellStart"/>
      <w:r>
        <w:rPr>
          <w:rFonts w:ascii="Arial" w:eastAsiaTheme="minorHAnsi" w:hAnsi="Arial" w:cs="Arial"/>
          <w:lang w:eastAsia="en-US"/>
        </w:rPr>
        <w:t>Dziemdziora</w:t>
      </w:r>
      <w:proofErr w:type="spellEnd"/>
    </w:p>
    <w:p w:rsidR="00EC4A8E" w:rsidRPr="004E7A2E" w:rsidRDefault="00EC4A8E" w:rsidP="004E7A2E">
      <w:pPr>
        <w:spacing w:line="360" w:lineRule="auto"/>
        <w:ind w:firstLine="708"/>
        <w:rPr>
          <w:rFonts w:ascii="Arial" w:eastAsiaTheme="minorHAnsi" w:hAnsi="Arial" w:cs="Arial"/>
          <w:lang w:eastAsia="en-US"/>
        </w:rPr>
      </w:pPr>
    </w:p>
    <w:p w:rsidR="00EC4A8E" w:rsidRPr="004E7A2E" w:rsidRDefault="00EC4A8E" w:rsidP="004E7A2E">
      <w:pPr>
        <w:spacing w:line="360" w:lineRule="auto"/>
        <w:ind w:firstLine="708"/>
        <w:rPr>
          <w:rFonts w:ascii="Arial" w:eastAsiaTheme="minorHAnsi" w:hAnsi="Arial" w:cs="Arial"/>
          <w:lang w:eastAsia="en-US"/>
        </w:rPr>
      </w:pPr>
    </w:p>
    <w:p w:rsidR="00EC4A8E" w:rsidRPr="004E7A2E" w:rsidRDefault="00EC4A8E" w:rsidP="004E7A2E">
      <w:pPr>
        <w:spacing w:line="360" w:lineRule="auto"/>
        <w:ind w:firstLine="708"/>
        <w:rPr>
          <w:rFonts w:ascii="Arial" w:eastAsiaTheme="minorHAnsi" w:hAnsi="Arial" w:cs="Arial"/>
          <w:lang w:eastAsia="en-US"/>
        </w:rPr>
      </w:pPr>
    </w:p>
    <w:p w:rsidR="00EC4A8E" w:rsidRPr="004E7A2E" w:rsidRDefault="00EC4A8E" w:rsidP="004E7A2E">
      <w:pPr>
        <w:spacing w:line="360" w:lineRule="auto"/>
        <w:ind w:firstLine="708"/>
        <w:rPr>
          <w:rFonts w:ascii="Arial" w:hAnsi="Arial" w:cs="Arial"/>
          <w:bCs/>
        </w:rPr>
      </w:pPr>
    </w:p>
    <w:sectPr w:rsidR="00EC4A8E" w:rsidRPr="004E7A2E">
      <w:pgSz w:w="11906" w:h="16838"/>
      <w:pgMar w:top="1135" w:right="1562" w:bottom="1454" w:left="122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074F68-6BC7-4333-B534-8E562D35755E}"/>
  </w:docVars>
  <w:rsids>
    <w:rsidRoot w:val="00EC4A8E"/>
    <w:rsid w:val="0013165F"/>
    <w:rsid w:val="001A1D18"/>
    <w:rsid w:val="003F400B"/>
    <w:rsid w:val="004A3C4F"/>
    <w:rsid w:val="004E7A2E"/>
    <w:rsid w:val="00530CB4"/>
    <w:rsid w:val="005A73D3"/>
    <w:rsid w:val="005C526C"/>
    <w:rsid w:val="005C6482"/>
    <w:rsid w:val="00701BFC"/>
    <w:rsid w:val="007B544A"/>
    <w:rsid w:val="008162C3"/>
    <w:rsid w:val="008206B5"/>
    <w:rsid w:val="00845377"/>
    <w:rsid w:val="00871EDE"/>
    <w:rsid w:val="009C6BF5"/>
    <w:rsid w:val="00AE58FF"/>
    <w:rsid w:val="00B7283F"/>
    <w:rsid w:val="00BC62A4"/>
    <w:rsid w:val="00CB6EB8"/>
    <w:rsid w:val="00DF74DE"/>
    <w:rsid w:val="00EC4A8E"/>
    <w:rsid w:val="00F0448C"/>
    <w:rsid w:val="00F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DDD0"/>
  <w15:docId w15:val="{E627C5F1-93BB-4FB7-9A66-E43E63EB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2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7285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728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7766B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DD565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9Bezkursywy">
    <w:name w:val="Tekst treści (9) + Bez kursywy"/>
    <w:basedOn w:val="Domylnaczcionkaakapitu"/>
    <w:qFormat/>
    <w:rsid w:val="00DD565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effect w:val="none"/>
      <w:lang w:val="pl-PL" w:eastAsia="pl-PL" w:bidi="pl-PL"/>
    </w:rPr>
  </w:style>
  <w:style w:type="character" w:customStyle="1" w:styleId="Teksttreci9">
    <w:name w:val="Tekst treści (9)"/>
    <w:basedOn w:val="Domylnaczcionkaakapitu"/>
    <w:qFormat/>
    <w:rsid w:val="00DD565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effect w:val="none"/>
      <w:lang w:val="pl-PL" w:eastAsia="pl-PL" w:bidi="pl-PL"/>
    </w:rPr>
  </w:style>
  <w:style w:type="character" w:customStyle="1" w:styleId="Teksttreci211pt">
    <w:name w:val="Tekst treści (2) + 11 pt"/>
    <w:basedOn w:val="Teksttreci2"/>
    <w:qFormat/>
    <w:rsid w:val="00F77943"/>
    <w:rPr>
      <w:rFonts w:ascii="Arial" w:eastAsia="Arial" w:hAnsi="Arial" w:cs="Arial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619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uiPriority w:val="99"/>
    <w:unhideWhenUsed/>
    <w:rsid w:val="00172850"/>
    <w:pPr>
      <w:spacing w:after="120"/>
      <w:ind w:left="283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1E3FD9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DD5655"/>
    <w:pPr>
      <w:widowControl w:val="0"/>
      <w:shd w:val="clear" w:color="auto" w:fill="FFFFFF"/>
      <w:spacing w:before="420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30074F68-6BC7-4333-B534-8E562D3575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534E28-E029-4748-B1B5-4D9CC11E82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4294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dc:description/>
  <cp:lastModifiedBy>Jarzębska Monika</cp:lastModifiedBy>
  <cp:revision>2</cp:revision>
  <cp:lastPrinted>2022-12-15T12:27:00Z</cp:lastPrinted>
  <dcterms:created xsi:type="dcterms:W3CDTF">2022-12-23T10:34:00Z</dcterms:created>
  <dcterms:modified xsi:type="dcterms:W3CDTF">2022-12-23T10:34:00Z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