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5B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  <w:r w:rsidRPr="00F4175B">
        <w:rPr>
          <w:rFonts w:ascii="Arial" w:hAnsi="Arial" w:cs="Arial"/>
          <w:sz w:val="24"/>
          <w:szCs w:val="24"/>
        </w:rPr>
        <w:t xml:space="preserve">3. </w:t>
      </w:r>
      <w:r w:rsidRPr="00F4175B">
        <w:rPr>
          <w:rFonts w:ascii="Arial" w:hAnsi="Arial" w:cs="Arial"/>
          <w:sz w:val="24"/>
          <w:szCs w:val="24"/>
        </w:rPr>
        <w:t xml:space="preserve">9. </w:t>
      </w:r>
      <w:bookmarkStart w:id="0" w:name="_GoBack"/>
      <w:r w:rsidRPr="00F4175B">
        <w:rPr>
          <w:rFonts w:ascii="Arial" w:hAnsi="Arial" w:cs="Arial"/>
          <w:sz w:val="24"/>
          <w:szCs w:val="24"/>
        </w:rPr>
        <w:t>Podjęcie uchwały w sprawie uchwalenia Programu zapobiegania przestępczości oraz ochrony bezpieczeństwa obywateli i porządku publicznego na rok 2023 pod nazwą ,,Bezpieczne Miasto 2023’’.</w:t>
      </w:r>
      <w:bookmarkEnd w:id="0"/>
      <w:r>
        <w:rPr>
          <w:rFonts w:ascii="Arial" w:hAnsi="Arial" w:cs="Arial"/>
          <w:sz w:val="24"/>
          <w:szCs w:val="24"/>
        </w:rPr>
        <w:br/>
      </w:r>
      <w:r w:rsidRPr="00F4175B">
        <w:rPr>
          <w:rFonts w:ascii="Arial" w:hAnsi="Arial" w:cs="Arial"/>
          <w:sz w:val="24"/>
          <w:szCs w:val="24"/>
        </w:rPr>
        <w:br/>
        <w:t xml:space="preserve">Głosowania: </w:t>
      </w:r>
      <w:r w:rsidRPr="00F4175B">
        <w:rPr>
          <w:rFonts w:ascii="Arial" w:hAnsi="Arial" w:cs="Arial"/>
          <w:sz w:val="24"/>
          <w:szCs w:val="24"/>
        </w:rPr>
        <w:br/>
        <w:t>Głosowanie w sprawie: Podjęcie uchwały w sprawie uchwalenia Programu zapobiegania przestępczości oraz ochrony bezpieczeństwa obywateli i porządku publicznego na rok 2023 pod nazwą ,,Bezpieczne Miasto 2023’’.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Data głosowania: 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4175B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</w:p>
    <w:p w:rsidR="00F4175B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  <w:r w:rsidRPr="00F4175B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Wstrzymało się: 3</w:t>
            </w:r>
          </w:p>
        </w:tc>
      </w:tr>
    </w:tbl>
    <w:p w:rsidR="00F4175B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</w:p>
    <w:p w:rsidR="00F4175B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  <w:r w:rsidRPr="00F4175B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4175B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  <w:tr w:rsidR="00F4175B" w:rsidRPr="00F4175B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75B" w:rsidRPr="00F4175B" w:rsidRDefault="00F4175B" w:rsidP="00F4175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75B">
              <w:rPr>
                <w:rFonts w:ascii="Arial" w:hAnsi="Arial" w:cs="Arial"/>
                <w:sz w:val="24"/>
                <w:szCs w:val="24"/>
              </w:rPr>
              <w:t>21.12.2022 10:46</w:t>
            </w:r>
          </w:p>
        </w:tc>
      </w:tr>
    </w:tbl>
    <w:p w:rsidR="008F4FD9" w:rsidRPr="00F4175B" w:rsidRDefault="00F4175B" w:rsidP="00F4175B">
      <w:pPr>
        <w:spacing w:line="360" w:lineRule="auto"/>
        <w:rPr>
          <w:rFonts w:ascii="Arial" w:hAnsi="Arial" w:cs="Arial"/>
          <w:sz w:val="24"/>
          <w:szCs w:val="24"/>
        </w:rPr>
      </w:pPr>
      <w:r w:rsidRPr="00F4175B">
        <w:rPr>
          <w:rFonts w:ascii="Arial" w:hAnsi="Arial" w:cs="Arial"/>
          <w:sz w:val="24"/>
          <w:szCs w:val="24"/>
        </w:rPr>
        <w:br/>
      </w:r>
      <w:r w:rsidRPr="00F4175B">
        <w:rPr>
          <w:rFonts w:ascii="Arial" w:hAnsi="Arial" w:cs="Arial"/>
          <w:sz w:val="24"/>
          <w:szCs w:val="24"/>
        </w:rPr>
        <w:br/>
      </w:r>
    </w:p>
    <w:sectPr w:rsidR="008F4FD9" w:rsidRPr="00F4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EA"/>
    <w:rsid w:val="00185853"/>
    <w:rsid w:val="002E6172"/>
    <w:rsid w:val="00353119"/>
    <w:rsid w:val="004F390C"/>
    <w:rsid w:val="006C60EA"/>
    <w:rsid w:val="007036B1"/>
    <w:rsid w:val="008F4FD9"/>
    <w:rsid w:val="009344B3"/>
    <w:rsid w:val="00AC7D42"/>
    <w:rsid w:val="00DA0E79"/>
    <w:rsid w:val="00DF1D39"/>
    <w:rsid w:val="00F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94A3-952A-47DB-938B-8E3C042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2022-12-21T11:58:00Z</dcterms:created>
  <dcterms:modified xsi:type="dcterms:W3CDTF">2022-12-21T11:58:00Z</dcterms:modified>
</cp:coreProperties>
</file>