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7F70" w14:textId="77777777" w:rsidR="00B05A2D" w:rsidRPr="00B05A2D" w:rsidRDefault="00B05A2D" w:rsidP="00B05A2D">
      <w:pPr>
        <w:spacing w:after="0" w:line="240" w:lineRule="auto"/>
        <w:jc w:val="right"/>
        <w:rPr>
          <w:rFonts w:ascii="Arial" w:eastAsia="Arial" w:hAnsi="Arial" w:cs="Arial"/>
          <w:i/>
          <w:caps/>
          <w:sz w:val="20"/>
          <w:szCs w:val="20"/>
          <w:lang w:eastAsia="pl-PL" w:bidi="pl-PL"/>
        </w:rPr>
      </w:pPr>
      <w:r w:rsidRPr="00B05A2D">
        <w:rPr>
          <w:rFonts w:ascii="Arial" w:eastAsia="Arial" w:hAnsi="Arial" w:cs="Arial"/>
          <w:i/>
          <w:caps/>
          <w:sz w:val="20"/>
          <w:szCs w:val="20"/>
          <w:lang w:eastAsia="pl-PL" w:bidi="pl-PL"/>
        </w:rPr>
        <w:t>-Projekt-</w:t>
      </w:r>
    </w:p>
    <w:p w14:paraId="1493F8B5" w14:textId="77777777" w:rsidR="00B05A2D" w:rsidRDefault="00B05A2D" w:rsidP="00B05A2D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pl-PL" w:bidi="pl-PL"/>
        </w:rPr>
      </w:pPr>
    </w:p>
    <w:p w14:paraId="0BB8E58A" w14:textId="77777777" w:rsidR="00B05A2D" w:rsidRDefault="00B05A2D" w:rsidP="00B05A2D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pl-PL" w:bidi="pl-PL"/>
        </w:rPr>
      </w:pPr>
    </w:p>
    <w:p w14:paraId="4F4A91EF" w14:textId="77777777" w:rsidR="00B05A2D" w:rsidRPr="00FA1359" w:rsidRDefault="00B05A2D" w:rsidP="00B05A2D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pl-PL" w:bidi="pl-PL"/>
        </w:rPr>
      </w:pPr>
      <w:r w:rsidRPr="00FA1359">
        <w:rPr>
          <w:rFonts w:ascii="Arial" w:eastAsia="Arial" w:hAnsi="Arial" w:cs="Arial"/>
          <w:b/>
          <w:caps/>
          <w:sz w:val="24"/>
          <w:szCs w:val="24"/>
          <w:lang w:eastAsia="pl-PL" w:bidi="pl-PL"/>
        </w:rPr>
        <w:t>Uchwała Nr ....................</w:t>
      </w:r>
      <w:r w:rsidRPr="00FA1359">
        <w:rPr>
          <w:rFonts w:ascii="Arial" w:eastAsia="Arial" w:hAnsi="Arial" w:cs="Arial"/>
          <w:b/>
          <w:caps/>
          <w:sz w:val="24"/>
          <w:szCs w:val="24"/>
          <w:lang w:eastAsia="pl-PL" w:bidi="pl-PL"/>
        </w:rPr>
        <w:br/>
        <w:t>Rady Miasta Piotrkowa Trybunalskiego</w:t>
      </w:r>
    </w:p>
    <w:p w14:paraId="7ACD5D81" w14:textId="77777777" w:rsidR="009A77EC" w:rsidRDefault="00B05A2D" w:rsidP="00B05A2D">
      <w:pPr>
        <w:jc w:val="center"/>
        <w:rPr>
          <w:rFonts w:ascii="Arial" w:eastAsia="Arial" w:hAnsi="Arial" w:cs="Arial"/>
          <w:sz w:val="24"/>
          <w:szCs w:val="24"/>
          <w:lang w:eastAsia="pl-PL" w:bidi="pl-PL"/>
        </w:rPr>
      </w:pPr>
      <w:r w:rsidRPr="00FA1359">
        <w:rPr>
          <w:rFonts w:ascii="Arial" w:eastAsia="Arial" w:hAnsi="Arial" w:cs="Arial"/>
          <w:sz w:val="24"/>
          <w:szCs w:val="24"/>
          <w:lang w:eastAsia="pl-PL" w:bidi="pl-PL"/>
        </w:rPr>
        <w:t>z d</w:t>
      </w:r>
      <w:r>
        <w:rPr>
          <w:rFonts w:ascii="Arial" w:eastAsia="Arial" w:hAnsi="Arial" w:cs="Arial"/>
          <w:sz w:val="24"/>
          <w:szCs w:val="24"/>
          <w:lang w:eastAsia="pl-PL" w:bidi="pl-PL"/>
        </w:rPr>
        <w:t>nia .................... 2022 roku</w:t>
      </w:r>
    </w:p>
    <w:p w14:paraId="33891C58" w14:textId="77777777" w:rsidR="00B05A2D" w:rsidRDefault="00B05A2D" w:rsidP="00B05A2D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2E1126D3" w14:textId="77777777" w:rsidR="00B05A2D" w:rsidRPr="00B05A2D" w:rsidRDefault="00B05A2D" w:rsidP="00B05A2D">
      <w:pPr>
        <w:jc w:val="center"/>
        <w:rPr>
          <w:lang w:bidi="pl-PL"/>
        </w:rPr>
      </w:pPr>
      <w:r w:rsidRPr="00B05A2D">
        <w:rPr>
          <w:b/>
          <w:lang w:bidi="pl-PL"/>
        </w:rPr>
        <w:t>w sprawie udzielenia pomocy rzeczowej miastu partnerskiemu Równe na Ukrainie</w:t>
      </w:r>
    </w:p>
    <w:p w14:paraId="630B31BC" w14:textId="77777777" w:rsidR="00B05A2D" w:rsidRDefault="00B05A2D" w:rsidP="00B05A2D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10 ust. 3, art. 18 ust. 1 pkt 15 ustawy z dnia 8 marca 1990 r. o samorządzie gminnym (Dz. U. z 2022 r. poz. 559, poz. 583, poz. 1005, poz. 1079, poz. 1561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)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w związku z </w:t>
      </w:r>
      <w:r w:rsidRPr="00653246">
        <w:rPr>
          <w:rFonts w:ascii="Times New Roman" w:eastAsia="Times New Roman" w:hAnsi="Times New Roman" w:cs="Times New Roman"/>
          <w:color w:val="000000" w:themeColor="text1"/>
          <w:szCs w:val="24"/>
          <w:lang w:eastAsia="pl-PL" w:bidi="pl-PL"/>
        </w:rPr>
        <w:t>art. 216 ust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>. 2 pkt 5</w:t>
      </w:r>
      <w:r w:rsidR="0065324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, </w:t>
      </w:r>
      <w:r w:rsidR="00653246" w:rsidRPr="00653246">
        <w:rPr>
          <w:rFonts w:ascii="Times New Roman" w:eastAsia="Times New Roman" w:hAnsi="Times New Roman" w:cs="Times New Roman"/>
          <w:szCs w:val="24"/>
          <w:lang w:eastAsia="pl-PL" w:bidi="pl-PL"/>
        </w:rPr>
        <w:t>art.</w:t>
      </w:r>
      <w:r w:rsidR="0065324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220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ustawy z dnia 27 sierpnia 2009 r. o finansach publicznych (Dz. U. z 2022 r. poz.1634, poz. 1692, poz. 1747, poz. 1079, poz.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1768, poz. </w:t>
      </w:r>
      <w:r w:rsidR="00390337">
        <w:rPr>
          <w:rFonts w:ascii="Times New Roman" w:eastAsia="Times New Roman" w:hAnsi="Times New Roman" w:cs="Times New Roman"/>
          <w:szCs w:val="24"/>
          <w:lang w:eastAsia="pl-PL" w:bidi="pl-PL"/>
        </w:rPr>
        <w:t>1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>725, poz.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1964) oraz z art. 98 ust. 2 ustawy z dnia 12 marca 2022 r. o pomocy obywatelom Ukrainy w związku z konfliktem zbrojnym na terenie tego państwa (Dz.U. z 2022 r. poz. 583, poz. 584, poz. 830, poz. 930, poz. 1002, poz. 1087, poz. 1161, poz. 1383, poz. 1733, poz. 1561, poz. 1692, poz. 1383) 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uchwala się, 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>co następuje:</w:t>
      </w:r>
    </w:p>
    <w:p w14:paraId="3F7FE545" w14:textId="77777777" w:rsidR="00B05A2D" w:rsidRPr="00B05A2D" w:rsidRDefault="00B05A2D" w:rsidP="00B05A2D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88B5817" w14:textId="77777777" w:rsidR="00B05A2D" w:rsidRPr="00B05A2D" w:rsidRDefault="00B05A2D" w:rsidP="00B05A2D">
      <w:pPr>
        <w:keepLines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  <w:r w:rsidRPr="00B05A2D">
        <w:rPr>
          <w:rFonts w:ascii="Times New Roman" w:eastAsia="Times New Roman" w:hAnsi="Times New Roman" w:cs="Times New Roman"/>
          <w:b/>
          <w:szCs w:val="24"/>
          <w:lang w:eastAsia="pl-PL" w:bidi="pl-PL"/>
        </w:rPr>
        <w:t>§ 1.</w:t>
      </w:r>
    </w:p>
    <w:p w14:paraId="04BF43E6" w14:textId="1ED682C2" w:rsidR="00B05A2D" w:rsidRDefault="00B05A2D" w:rsidP="00B05A2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Postanawia się udzielić pomocy rzeczowej miastu partnerskiemu Równe </w:t>
      </w:r>
      <w:r w:rsidR="002776ED">
        <w:rPr>
          <w:rFonts w:ascii="Times New Roman" w:eastAsia="Times New Roman" w:hAnsi="Times New Roman" w:cs="Times New Roman"/>
          <w:szCs w:val="24"/>
          <w:lang w:eastAsia="pl-PL" w:bidi="pl-PL"/>
        </w:rPr>
        <w:t>w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Ukrainie</w:t>
      </w:r>
      <w:r w:rsidR="00EB40A1"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  <w:r w:rsidR="002E3B81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EB40A1" w:rsidRPr="00EB40A1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w związku </w:t>
      </w:r>
      <w:r w:rsidR="005F7396">
        <w:rPr>
          <w:rFonts w:ascii="Times New Roman" w:eastAsia="Times New Roman" w:hAnsi="Times New Roman" w:cs="Times New Roman"/>
          <w:szCs w:val="24"/>
          <w:lang w:eastAsia="pl-PL" w:bidi="pl-PL"/>
        </w:rPr>
        <w:br/>
      </w:r>
      <w:r w:rsidR="00EB40A1" w:rsidRPr="00EB40A1">
        <w:rPr>
          <w:rFonts w:ascii="Times New Roman" w:eastAsia="Times New Roman" w:hAnsi="Times New Roman" w:cs="Times New Roman"/>
          <w:szCs w:val="24"/>
          <w:lang w:eastAsia="pl-PL" w:bidi="pl-PL"/>
        </w:rPr>
        <w:t>z konfliktem zbrojnym  na terytorium tego państwa</w:t>
      </w:r>
      <w:r w:rsidR="002776ED"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  <w:r w:rsidR="00EB40A1" w:rsidRPr="00EB40A1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E0E1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w formie zakupu </w:t>
      </w:r>
      <w:r w:rsidR="00EB40A1">
        <w:rPr>
          <w:rFonts w:ascii="Times New Roman" w:eastAsia="Times New Roman" w:hAnsi="Times New Roman" w:cs="Times New Roman"/>
          <w:szCs w:val="24"/>
          <w:lang w:eastAsia="pl-PL" w:bidi="pl-PL"/>
        </w:rPr>
        <w:t>artykułów medycznych, artykułów spożywczych</w:t>
      </w:r>
      <w:r w:rsidR="00A31264"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  <w:r w:rsidR="00EB40A1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 </w:t>
      </w:r>
      <w:r w:rsidR="00BE0E1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także  sprzętu technicznego </w:t>
      </w:r>
      <w:r w:rsidR="002B0786">
        <w:rPr>
          <w:rFonts w:ascii="Times New Roman" w:eastAsia="Times New Roman" w:hAnsi="Times New Roman" w:cs="Times New Roman"/>
          <w:szCs w:val="24"/>
          <w:lang w:eastAsia="pl-PL" w:bidi="pl-PL"/>
        </w:rPr>
        <w:t>i pokrycie kosztów transportu</w:t>
      </w:r>
      <w:r w:rsidR="00BE0E1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o wartości do </w:t>
      </w:r>
      <w:r w:rsidR="005F7396">
        <w:rPr>
          <w:rFonts w:ascii="Times New Roman" w:eastAsia="Times New Roman" w:hAnsi="Times New Roman" w:cs="Times New Roman"/>
          <w:szCs w:val="24"/>
          <w:lang w:eastAsia="pl-PL" w:bidi="pl-PL"/>
        </w:rPr>
        <w:t>7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>0.000</w:t>
      </w:r>
      <w:r w:rsidR="00E04863">
        <w:rPr>
          <w:rFonts w:ascii="Times New Roman" w:eastAsia="Times New Roman" w:hAnsi="Times New Roman" w:cs="Times New Roman"/>
          <w:szCs w:val="24"/>
          <w:lang w:eastAsia="pl-PL" w:bidi="pl-PL"/>
        </w:rPr>
        <w:t>,00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zł (słownie</w:t>
      </w:r>
      <w:r w:rsidR="005F7396">
        <w:rPr>
          <w:rFonts w:ascii="Times New Roman" w:eastAsia="Times New Roman" w:hAnsi="Times New Roman" w:cs="Times New Roman"/>
          <w:szCs w:val="24"/>
          <w:lang w:eastAsia="pl-PL" w:bidi="pl-PL"/>
        </w:rPr>
        <w:t>: siedemdziesiąt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5F739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tysięcy </w:t>
      </w: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>złotych 00/100).</w:t>
      </w:r>
    </w:p>
    <w:p w14:paraId="389C845B" w14:textId="77777777" w:rsidR="002E3B81" w:rsidRPr="002E3B81" w:rsidRDefault="002E3B81" w:rsidP="002E3B81">
      <w:pPr>
        <w:keepLines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E3B81">
        <w:rPr>
          <w:rFonts w:ascii="Times New Roman" w:eastAsia="Times New Roman" w:hAnsi="Times New Roman" w:cs="Times New Roman"/>
          <w:b/>
          <w:szCs w:val="24"/>
          <w:lang w:eastAsia="pl-PL" w:bidi="pl-PL"/>
        </w:rPr>
        <w:t>§</w:t>
      </w:r>
      <w:r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 </w:t>
      </w:r>
      <w:r w:rsidR="00BE0E1E">
        <w:rPr>
          <w:rFonts w:ascii="Times New Roman" w:eastAsia="Times New Roman" w:hAnsi="Times New Roman" w:cs="Times New Roman"/>
          <w:b/>
          <w:szCs w:val="24"/>
          <w:lang w:eastAsia="pl-PL" w:bidi="pl-PL"/>
        </w:rPr>
        <w:t>2</w:t>
      </w:r>
      <w:r>
        <w:rPr>
          <w:rFonts w:ascii="Times New Roman" w:eastAsia="Times New Roman" w:hAnsi="Times New Roman" w:cs="Times New Roman"/>
          <w:b/>
          <w:szCs w:val="24"/>
          <w:lang w:eastAsia="pl-PL" w:bidi="pl-PL"/>
        </w:rPr>
        <w:t>.</w:t>
      </w:r>
    </w:p>
    <w:p w14:paraId="678E5A91" w14:textId="77777777" w:rsidR="00B05A2D" w:rsidRPr="00B05A2D" w:rsidRDefault="00B05A2D" w:rsidP="00B05A2D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B05A2D">
        <w:rPr>
          <w:rFonts w:ascii="Times New Roman" w:eastAsia="Times New Roman" w:hAnsi="Times New Roman" w:cs="Times New Roman"/>
          <w:szCs w:val="24"/>
          <w:lang w:eastAsia="pl-PL" w:bidi="pl-PL"/>
        </w:rPr>
        <w:t>Wykonanie uchwały powierza się Prezydentowi Miasta Piotrkowa Trybunalskiego.</w:t>
      </w:r>
    </w:p>
    <w:p w14:paraId="5B355FC4" w14:textId="77777777" w:rsidR="00B05A2D" w:rsidRDefault="00B05A2D" w:rsidP="00B05A2D">
      <w:pPr>
        <w:spacing w:after="0" w:line="360" w:lineRule="auto"/>
      </w:pPr>
    </w:p>
    <w:p w14:paraId="29A7BC0B" w14:textId="77777777" w:rsidR="00B05A2D" w:rsidRDefault="002E3B81" w:rsidP="00B05A2D">
      <w:pPr>
        <w:spacing w:after="0" w:line="360" w:lineRule="auto"/>
        <w:jc w:val="center"/>
        <w:rPr>
          <w:rFonts w:ascii="Times New Roman" w:hAnsi="Times New Roman" w:cs="Times New Roman"/>
          <w:b/>
          <w:lang w:bidi="pl-PL"/>
        </w:rPr>
      </w:pPr>
      <w:r>
        <w:rPr>
          <w:rFonts w:ascii="Times New Roman" w:hAnsi="Times New Roman" w:cs="Times New Roman"/>
          <w:b/>
          <w:lang w:bidi="pl-PL"/>
        </w:rPr>
        <w:t xml:space="preserve">      § </w:t>
      </w:r>
      <w:r w:rsidR="00BE0E1E">
        <w:rPr>
          <w:rFonts w:ascii="Times New Roman" w:hAnsi="Times New Roman" w:cs="Times New Roman"/>
          <w:b/>
          <w:lang w:bidi="pl-PL"/>
        </w:rPr>
        <w:t>3</w:t>
      </w:r>
      <w:r w:rsidR="00B05A2D" w:rsidRPr="00B05A2D">
        <w:rPr>
          <w:rFonts w:ascii="Times New Roman" w:hAnsi="Times New Roman" w:cs="Times New Roman"/>
          <w:b/>
          <w:lang w:bidi="pl-PL"/>
        </w:rPr>
        <w:t>.</w:t>
      </w:r>
    </w:p>
    <w:p w14:paraId="22E5C3AC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14:paraId="63905082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6D7FD1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CD40AE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371F30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B45551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39FF4F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044F57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64AE0C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75DC5A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9321F1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89EBB3" w14:textId="77777777" w:rsidR="00693163" w:rsidRDefault="00693163" w:rsidP="00B05A2D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6240101" w14:textId="77777777" w:rsidR="005F7396" w:rsidRDefault="005F7396" w:rsidP="00B05A2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E474813" w14:textId="77777777" w:rsidR="005F7396" w:rsidRDefault="005F7396" w:rsidP="00B05A2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FA4CA09" w14:textId="77777777" w:rsidR="005F7396" w:rsidRDefault="005F7396" w:rsidP="00B05A2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FE77989" w14:textId="77777777" w:rsidR="005F7396" w:rsidRDefault="005F7396" w:rsidP="00B05A2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E2E546F" w14:textId="77777777" w:rsidR="00B05A2D" w:rsidRPr="00693163" w:rsidRDefault="00B05A2D" w:rsidP="00B05A2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3163">
        <w:rPr>
          <w:rFonts w:ascii="Times New Roman" w:hAnsi="Times New Roman" w:cs="Times New Roman"/>
          <w:b/>
        </w:rPr>
        <w:lastRenderedPageBreak/>
        <w:t>Uzasadnienie</w:t>
      </w:r>
    </w:p>
    <w:p w14:paraId="626A1418" w14:textId="77777777" w:rsid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91BA88" w14:textId="77777777" w:rsidR="00A14F1B" w:rsidRDefault="00192663" w:rsidP="0019266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został przygotowany w związku z aktualną sytuacją polityczną za wschodnią granicą oraz atakiem zbrojnym wojsk Federacji Rosyjskiej na terytorium Ukrainy.</w:t>
      </w:r>
      <w:r w:rsidR="00A14F1B">
        <w:rPr>
          <w:rFonts w:ascii="Times New Roman" w:hAnsi="Times New Roman" w:cs="Times New Roman"/>
        </w:rPr>
        <w:t xml:space="preserve"> Na mocy art. 10 ustawy o samorządzie gminnym,</w:t>
      </w:r>
      <w:r w:rsidR="00627DB2">
        <w:rPr>
          <w:rFonts w:ascii="Times New Roman" w:hAnsi="Times New Roman" w:cs="Times New Roman"/>
        </w:rPr>
        <w:t xml:space="preserve"> gminy, związki między</w:t>
      </w:r>
      <w:r w:rsidR="00A14F1B">
        <w:rPr>
          <w:rFonts w:ascii="Times New Roman" w:hAnsi="Times New Roman" w:cs="Times New Roman"/>
        </w:rPr>
        <w:t>gminne oraz stowarzyszenia jednostek samorządu terytorialnego mogą udzielać pomocy, w tym</w:t>
      </w:r>
      <w:r w:rsidR="00627DB2">
        <w:rPr>
          <w:rFonts w:ascii="Times New Roman" w:hAnsi="Times New Roman" w:cs="Times New Roman"/>
        </w:rPr>
        <w:t xml:space="preserve"> pomocy finansowej społecznościom</w:t>
      </w:r>
      <w:r w:rsidR="00A14F1B">
        <w:rPr>
          <w:rFonts w:ascii="Times New Roman" w:hAnsi="Times New Roman" w:cs="Times New Roman"/>
        </w:rPr>
        <w:t xml:space="preserve"> lokalnym </w:t>
      </w:r>
      <w:r w:rsidR="00627DB2">
        <w:rPr>
          <w:rFonts w:ascii="Times New Roman" w:hAnsi="Times New Roman" w:cs="Times New Roman"/>
        </w:rPr>
        <w:br/>
      </w:r>
      <w:r w:rsidR="00A14F1B">
        <w:rPr>
          <w:rFonts w:ascii="Times New Roman" w:hAnsi="Times New Roman" w:cs="Times New Roman"/>
        </w:rPr>
        <w:t>i regionalnym innym państwa. Podstawą udzielenia tejże pomocy jest uchwała organu sta</w:t>
      </w:r>
      <w:r w:rsidR="00627DB2">
        <w:rPr>
          <w:rFonts w:ascii="Times New Roman" w:hAnsi="Times New Roman" w:cs="Times New Roman"/>
        </w:rPr>
        <w:t>nowiącego gminy, związku między</w:t>
      </w:r>
      <w:r w:rsidR="00A14F1B">
        <w:rPr>
          <w:rFonts w:ascii="Times New Roman" w:hAnsi="Times New Roman" w:cs="Times New Roman"/>
        </w:rPr>
        <w:t>gminnego lub właściwego organu statutowego stowarzyszenia jednostek samorządu terytorialnego.</w:t>
      </w:r>
    </w:p>
    <w:p w14:paraId="63ADB6C4" w14:textId="77777777" w:rsidR="00A14F1B" w:rsidRDefault="00A14F1B" w:rsidP="00A14F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14F1B">
        <w:rPr>
          <w:rFonts w:ascii="Times New Roman" w:hAnsi="Times New Roman" w:cs="Times New Roman"/>
        </w:rPr>
        <w:t xml:space="preserve"> Mer Miasta Równe wystąpił do Prezydenta Miasta Piotrkowa Trybunalskiego z pismem</w:t>
      </w:r>
      <w:r w:rsidR="00627DB2">
        <w:rPr>
          <w:rFonts w:ascii="Times New Roman" w:hAnsi="Times New Roman" w:cs="Times New Roman"/>
        </w:rPr>
        <w:t xml:space="preserve"> z dnia</w:t>
      </w:r>
      <w:r w:rsidRPr="00A14F1B">
        <w:rPr>
          <w:rFonts w:ascii="Times New Roman" w:hAnsi="Times New Roman" w:cs="Times New Roman"/>
        </w:rPr>
        <w:t xml:space="preserve"> </w:t>
      </w:r>
      <w:r w:rsidR="00627DB2" w:rsidRPr="00627DB2">
        <w:rPr>
          <w:rFonts w:ascii="Times New Roman" w:hAnsi="Times New Roman" w:cs="Times New Roman"/>
        </w:rPr>
        <w:t>24 października 2022 r</w:t>
      </w:r>
      <w:r w:rsidR="00627DB2">
        <w:rPr>
          <w:rFonts w:ascii="Times New Roman" w:hAnsi="Times New Roman" w:cs="Times New Roman"/>
        </w:rPr>
        <w:t>oku</w:t>
      </w:r>
      <w:r w:rsidR="00627DB2" w:rsidRPr="00627DB2">
        <w:rPr>
          <w:rFonts w:ascii="Times New Roman" w:hAnsi="Times New Roman" w:cs="Times New Roman"/>
        </w:rPr>
        <w:t xml:space="preserve"> </w:t>
      </w:r>
      <w:r w:rsidRPr="00A14F1B">
        <w:rPr>
          <w:rFonts w:ascii="Times New Roman" w:hAnsi="Times New Roman" w:cs="Times New Roman"/>
        </w:rPr>
        <w:t>o wsparcie rzeczowe</w:t>
      </w:r>
      <w:r>
        <w:rPr>
          <w:rFonts w:ascii="Times New Roman" w:hAnsi="Times New Roman" w:cs="Times New Roman"/>
        </w:rPr>
        <w:t xml:space="preserve"> dla mieszkańców Równego, które od 25 lat jest naszym miastem partnerskim. </w:t>
      </w:r>
    </w:p>
    <w:p w14:paraId="1A49625C" w14:textId="77777777" w:rsidR="00627DB2" w:rsidRPr="00A14F1B" w:rsidRDefault="00627DB2" w:rsidP="00A14F1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Wyrażając swoją solidarność z narodem ukraińskim podjęcie przedmiotowej uchwały wydaje się być konieczne i uzasadnione.</w:t>
      </w:r>
    </w:p>
    <w:p w14:paraId="0C4F1F25" w14:textId="77777777" w:rsidR="00192663" w:rsidRDefault="002B0786" w:rsidP="00B05A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Pomoc ta zostanie podzielona na dwa etapy:</w:t>
      </w:r>
    </w:p>
    <w:p w14:paraId="526A7900" w14:textId="77777777" w:rsidR="002B0786" w:rsidRDefault="002B0786" w:rsidP="00B05A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 - kwota: 70.000</w:t>
      </w:r>
      <w:r w:rsidR="00E04863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zł zostanie przeznaczona na zakup sprzętu technicznego (generatorów prądu małej mocy, opalarek, grzejników, pieców przenośnych – szamotowych oraz artykułów pierwszej potrzeby.</w:t>
      </w:r>
    </w:p>
    <w:p w14:paraId="59B0D56E" w14:textId="77777777" w:rsidR="002B0786" w:rsidRDefault="002B0786" w:rsidP="00B05A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II - zakup generatorów prądu o dużej mocy. Czas zakupu to około 6-8 miesięcy. Dlatego też pomoc ta zostanie zrealizowana w roku przyszłym.</w:t>
      </w:r>
    </w:p>
    <w:p w14:paraId="6FF8D465" w14:textId="77777777" w:rsidR="00192663" w:rsidRDefault="00192663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F91510" w14:textId="77777777" w:rsidR="00192663" w:rsidRDefault="00192663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A9CFB7" w14:textId="77777777" w:rsidR="00B05A2D" w:rsidRPr="00B05A2D" w:rsidRDefault="00B05A2D" w:rsidP="00B05A2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05A2D" w:rsidRPr="00B05A2D" w:rsidSect="00B05A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2D"/>
    <w:rsid w:val="00192663"/>
    <w:rsid w:val="002776ED"/>
    <w:rsid w:val="002B0786"/>
    <w:rsid w:val="002E3B81"/>
    <w:rsid w:val="00390337"/>
    <w:rsid w:val="005F7396"/>
    <w:rsid w:val="00627DB2"/>
    <w:rsid w:val="00653246"/>
    <w:rsid w:val="00693163"/>
    <w:rsid w:val="0092255A"/>
    <w:rsid w:val="00986AFD"/>
    <w:rsid w:val="009A77EC"/>
    <w:rsid w:val="00A14F1B"/>
    <w:rsid w:val="00A31264"/>
    <w:rsid w:val="00B05A2D"/>
    <w:rsid w:val="00BE0E1E"/>
    <w:rsid w:val="00D37E3D"/>
    <w:rsid w:val="00E04863"/>
    <w:rsid w:val="00E75F68"/>
    <w:rsid w:val="00E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BFB5"/>
  <w15:chartTrackingRefBased/>
  <w15:docId w15:val="{B62A8F2E-B605-424C-86C5-91DF39E5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Jarzębska Monika</cp:lastModifiedBy>
  <cp:revision>2</cp:revision>
  <cp:lastPrinted>2022-11-23T11:08:00Z</cp:lastPrinted>
  <dcterms:created xsi:type="dcterms:W3CDTF">2022-11-30T07:33:00Z</dcterms:created>
  <dcterms:modified xsi:type="dcterms:W3CDTF">2022-11-30T07:33:00Z</dcterms:modified>
</cp:coreProperties>
</file>