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B6620" w:rsidRDefault="004B662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234316</wp:posOffset>
                </wp:positionV>
                <wp:extent cx="3409950" cy="647700"/>
                <wp:effectExtent l="0" t="0" r="19050" b="190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620" w:rsidRPr="00CD70BA" w:rsidRDefault="004B6620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D70BA">
                              <w:rPr>
                                <w:rFonts w:ascii="Arial" w:hAnsi="Arial" w:cs="Arial"/>
                                <w:sz w:val="24"/>
                              </w:rPr>
                              <w:t>Załącznik graficzny do wykazu</w:t>
                            </w:r>
                            <w:r w:rsidRPr="00CD70BA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 xml:space="preserve">do Zarządzenia Nr </w:t>
                            </w:r>
                            <w:r w:rsidR="00CD70BA">
                              <w:rPr>
                                <w:rFonts w:ascii="Arial" w:hAnsi="Arial" w:cs="Arial"/>
                                <w:sz w:val="24"/>
                              </w:rPr>
                              <w:t>408</w:t>
                            </w:r>
                            <w:r w:rsidRPr="00CD70BA">
                              <w:rPr>
                                <w:rFonts w:ascii="Arial" w:hAnsi="Arial" w:cs="Arial"/>
                                <w:sz w:val="24"/>
                              </w:rPr>
                              <w:br/>
                              <w:t>z dnia</w:t>
                            </w:r>
                            <w:r w:rsidR="00CD70BA">
                              <w:rPr>
                                <w:rFonts w:ascii="Arial" w:hAnsi="Arial" w:cs="Arial"/>
                                <w:sz w:val="24"/>
                              </w:rPr>
                              <w:t xml:space="preserve"> 22 listopada 2022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1.4pt;margin-top:18.45pt;width:268.5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" fillcolor="white [3201]" strokeweight=".5pt">
                <v:textbox>
                  <w:txbxContent>
                    <w:p w:rsidR="004B6620" w:rsidRPr="00CD70BA" w:rsidRDefault="004B6620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D70BA">
                        <w:rPr>
                          <w:rFonts w:ascii="Arial" w:hAnsi="Arial" w:cs="Arial"/>
                          <w:sz w:val="24"/>
                        </w:rPr>
                        <w:t>Załącznik graficzny do wykazu</w:t>
                      </w:r>
                      <w:r w:rsidRPr="00CD70BA">
                        <w:rPr>
                          <w:rFonts w:ascii="Arial" w:hAnsi="Arial" w:cs="Arial"/>
                          <w:sz w:val="24"/>
                        </w:rPr>
                        <w:br/>
                        <w:t xml:space="preserve">do Zarządzenia Nr </w:t>
                      </w:r>
                      <w:r w:rsidR="00CD70BA">
                        <w:rPr>
                          <w:rFonts w:ascii="Arial" w:hAnsi="Arial" w:cs="Arial"/>
                          <w:sz w:val="24"/>
                        </w:rPr>
                        <w:t>408</w:t>
                      </w:r>
                      <w:r w:rsidRPr="00CD70BA">
                        <w:rPr>
                          <w:rFonts w:ascii="Arial" w:hAnsi="Arial" w:cs="Arial"/>
                          <w:sz w:val="24"/>
                        </w:rPr>
                        <w:br/>
                        <w:t>z dnia</w:t>
                      </w:r>
                      <w:r w:rsidR="00CD70BA">
                        <w:rPr>
                          <w:rFonts w:ascii="Arial" w:hAnsi="Arial" w:cs="Arial"/>
                          <w:sz w:val="24"/>
                        </w:rPr>
                        <w:t xml:space="preserve"> 22 listopada 2022 r.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B6620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885825</wp:posOffset>
            </wp:positionV>
            <wp:extent cx="5760720" cy="8136059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620" w:rsidRPr="004B6620" w:rsidRDefault="004B6620" w:rsidP="004B6620"/>
    <w:p w:rsidR="004B6620" w:rsidRPr="004B6620" w:rsidRDefault="004B6620" w:rsidP="004B6620"/>
    <w:p w:rsidR="004B6620" w:rsidRPr="004B6620" w:rsidRDefault="004B6620" w:rsidP="004B6620">
      <w:pPr>
        <w:tabs>
          <w:tab w:val="left" w:pos="6870"/>
        </w:tabs>
      </w:pPr>
    </w:p>
    <w:p w:rsidR="00682EF9" w:rsidRPr="004B6620" w:rsidRDefault="004B6620" w:rsidP="004B662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61595</wp:posOffset>
                </wp:positionV>
                <wp:extent cx="571500" cy="314325"/>
                <wp:effectExtent l="0" t="0" r="19050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ect">
                          <a:avLst/>
                        </a:prstGeom>
                        <a:solidFill>
                          <a:srgbClr val="F43CD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40E22" id="Prostokąt 3" o:spid="_x0000_s1026" style="position:absolute;margin-left:-7.85pt;margin-top:4.85pt;width:4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" fillcolor="#f43cde" strokecolor="black [3213]" strokeweight="1pt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- działka nr 495 obr. 13 przeznaczona do wydzierżawienia z przeznaczeniem na parking ogólnodostępny do obiektu handlowo - usługowego</w:t>
      </w:r>
    </w:p>
    <w:sectPr w:rsidR="00682EF9" w:rsidRPr="004B6620" w:rsidSect="004B6620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620"/>
    <w:rsid w:val="004B6620"/>
    <w:rsid w:val="005D18E7"/>
    <w:rsid w:val="009C576A"/>
    <w:rsid w:val="00CD70BA"/>
    <w:rsid w:val="00D3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F6846-E1D9-45C8-963E-44143F96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66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66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Dworzyńska Monika</dc:creator>
  <cp:keywords/>
  <dc:description/>
  <cp:lastModifiedBy>Budkowska Paulina</cp:lastModifiedBy>
  <cp:revision>2</cp:revision>
  <cp:lastPrinted>2022-06-30T11:47:00Z</cp:lastPrinted>
  <dcterms:created xsi:type="dcterms:W3CDTF">2022-11-24T07:53:00Z</dcterms:created>
  <dcterms:modified xsi:type="dcterms:W3CDTF">2022-11-24T07:53:00Z</dcterms:modified>
</cp:coreProperties>
</file>