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61" w:rsidRPr="003964AE" w:rsidRDefault="00AB4561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Piotrków Trybunalski, dn. </w:t>
      </w:r>
      <w:r w:rsidR="001D5FD3" w:rsidRPr="003964A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1D5FD3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.11</w:t>
      </w: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 r.</w:t>
      </w:r>
    </w:p>
    <w:p w:rsidR="00AB4561" w:rsidRPr="003964AE" w:rsidRDefault="00AB4561" w:rsidP="003964AE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4561" w:rsidRPr="003964AE" w:rsidRDefault="00AB4561" w:rsidP="003964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4A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Komisja</w:t>
      </w:r>
      <w:r w:rsidRPr="003964AE">
        <w:rPr>
          <w:rFonts w:ascii="Arial" w:hAnsi="Arial" w:cs="Arial"/>
          <w:sz w:val="24"/>
          <w:szCs w:val="24"/>
        </w:rPr>
        <w:t xml:space="preserve"> Budżetu, Finansów </w:t>
      </w:r>
      <w:r w:rsidR="003964AE">
        <w:rPr>
          <w:rFonts w:ascii="Arial" w:hAnsi="Arial" w:cs="Arial"/>
          <w:sz w:val="24"/>
          <w:szCs w:val="24"/>
        </w:rPr>
        <w:t xml:space="preserve"> </w:t>
      </w:r>
      <w:r w:rsidRPr="003964AE">
        <w:rPr>
          <w:rFonts w:ascii="Arial" w:hAnsi="Arial" w:cs="Arial"/>
          <w:sz w:val="24"/>
          <w:szCs w:val="24"/>
        </w:rPr>
        <w:t>i Planowania</w:t>
      </w:r>
      <w:r w:rsidRPr="003964A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 Rady Miasta Piotrkowa Trybunalskiego </w:t>
      </w:r>
      <w:r w:rsidRPr="003964A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br/>
      </w:r>
      <w:r w:rsidR="003964AE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 xml:space="preserve">Znak sprawy: </w:t>
      </w:r>
      <w:r w:rsidRPr="003964AE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DRM</w:t>
      </w:r>
      <w:r w:rsidRPr="003964AE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.0012.3.12.2022</w:t>
      </w:r>
    </w:p>
    <w:p w:rsidR="00AB4561" w:rsidRPr="003964AE" w:rsidRDefault="00AB4561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5A56" w:rsidRPr="003964AE" w:rsidRDefault="003E7D6B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:rsidR="00CE085C" w:rsidRPr="003964AE" w:rsidRDefault="003964AE" w:rsidP="003964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AB4561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11</w:t>
      </w:r>
      <w:r w:rsidR="0064698F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</w:t>
      </w:r>
      <w:r w:rsidR="003E7D6B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D73566" w:rsidRPr="003964AE" w:rsidRDefault="00D73566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3566" w:rsidRPr="003964AE" w:rsidRDefault="003E7D6B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AB4561" w:rsidRPr="003964AE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posiedzeniu Komisji Administracji, Bezpieczeństwa Publicznego i Inwentaryzacji Mienia Komunalnego</w:t>
      </w:r>
      <w:r w:rsidR="00AB4561"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oraz Komisji Budżetu, Finansów i Planowania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Rady Miasta Piotrkowa Trybunalskiego w dniu: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4561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28 listopada </w:t>
      </w:r>
      <w:r w:rsidR="00625D01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D73566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17.1</w:t>
      </w:r>
      <w:r w:rsidR="0093576F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3964A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3964AE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3964AE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3964AE" w:rsidRDefault="003E7D6B" w:rsidP="003964AE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3964AE" w:rsidRDefault="003E7D6B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993662" w:rsidRPr="003964AE" w:rsidRDefault="00993662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hAnsi="Arial" w:cs="Arial"/>
          <w:sz w:val="24"/>
          <w:szCs w:val="24"/>
        </w:rPr>
        <w:t xml:space="preserve">Przyjęcie protokołu ze wspólnej Komisji Budżetu, Finansów i Planowania </w:t>
      </w: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Komisji Polityki Gospodarczej i Spraw Mieszkaniowych z 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dnia 24 października 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2022 r. </w:t>
      </w:r>
    </w:p>
    <w:p w:rsidR="00AB4561" w:rsidRPr="003964AE" w:rsidRDefault="00AB4561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Komisji Administracji, Bezpieczeństwa Publicznego </w:t>
      </w:r>
      <w:r w:rsidRPr="003964A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Inwentaryzacji Mienia Komunalnego z dnia 24 października 2022 r. </w:t>
      </w:r>
    </w:p>
    <w:p w:rsidR="00991DC2" w:rsidRPr="003964AE" w:rsidRDefault="00991DC2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 xml:space="preserve"> zmiany Wieloletniej Prognozy Finansowej Miasta Piotrkowa Trybunalskiego (KBFiP). </w:t>
      </w:r>
    </w:p>
    <w:p w:rsidR="00991DC2" w:rsidRPr="003964AE" w:rsidRDefault="00991DC2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zmiany budżetu miasta na 2022 rok (KBFiP).</w:t>
      </w:r>
    </w:p>
    <w:p w:rsidR="001042C5" w:rsidRPr="003964AE" w:rsidRDefault="001042C5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sz w:val="24"/>
          <w:szCs w:val="24"/>
        </w:rPr>
        <w:t xml:space="preserve">Zaopiniowanie projektu uchwały w sprawie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zmiany Uchwały Rady Miasta Piotrkowa Trybunalskiego Nr XXVIII/390/20 z dnia 29 października 2020 r. w sprawie zaciągnięcia pożyczki</w:t>
      </w:r>
      <w:r w:rsidR="003964AE">
        <w:rPr>
          <w:rFonts w:ascii="Arial" w:hAnsi="Arial" w:cs="Arial"/>
          <w:color w:val="000000" w:themeColor="text1"/>
          <w:sz w:val="24"/>
          <w:szCs w:val="24"/>
        </w:rPr>
        <w:t xml:space="preserve"> w Wojewódzkim Funduszu Ochrony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Środowiska i Gospodarki Wodnej w Łodzi, zmienionej Uchwałą Rady M</w:t>
      </w:r>
      <w:r w:rsidR="003964AE">
        <w:rPr>
          <w:rFonts w:ascii="Arial" w:hAnsi="Arial" w:cs="Arial"/>
          <w:color w:val="000000" w:themeColor="text1"/>
          <w:sz w:val="24"/>
          <w:szCs w:val="24"/>
        </w:rPr>
        <w:t xml:space="preserve">iasta Piotrkowa Trybunalskiego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Nr XLV/561/21 z dnia 24 listopada 2021 r. (KBFiP).</w:t>
      </w:r>
    </w:p>
    <w:p w:rsidR="00993662" w:rsidRPr="003964AE" w:rsidRDefault="00993662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sz w:val="24"/>
          <w:szCs w:val="24"/>
        </w:rPr>
        <w:t xml:space="preserve">Zaopiniowanie projektu uchwały w sprawie zmiany Uchwały Nr XLIX/613/22 Rady Miasta Piotrkowa Trybunalskiego z dnia 30 marca 2022 roku w sprawie określenia zadań i podziału środków Państwowego Funduszu Rehabilitacji </w:t>
      </w:r>
      <w:r w:rsidRPr="003964AE">
        <w:rPr>
          <w:rFonts w:ascii="Arial" w:hAnsi="Arial" w:cs="Arial"/>
          <w:sz w:val="24"/>
          <w:szCs w:val="24"/>
        </w:rPr>
        <w:lastRenderedPageBreak/>
        <w:t xml:space="preserve">Osób Niepełnosprawnych z zakresu rehabilitacji zawodowej i społecznej osób niepełnosprawnych na 2022 rok </w:t>
      </w:r>
      <w:bookmarkStart w:id="1" w:name="_Hlk119917062"/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(KBFiP).</w:t>
      </w:r>
      <w:bookmarkEnd w:id="1"/>
    </w:p>
    <w:p w:rsidR="00991DC2" w:rsidRPr="003964AE" w:rsidRDefault="00DF0644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ustalenia stawki za 1 km przebiegu pojazdu, uwzględnianej przy obliczaniu zwrotu rodzicom kosztów przewozu dzieci, młodzieży, uczniów oraz rodziców (KBFiP).</w:t>
      </w:r>
    </w:p>
    <w:p w:rsidR="00D2384A" w:rsidRPr="003964AE" w:rsidRDefault="00D2384A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sz w:val="24"/>
          <w:szCs w:val="24"/>
        </w:rPr>
        <w:t xml:space="preserve">Zaopiniowanie projektu uchwały w sprawie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zmiany uchwały nr XLIX/620/22 Rady Miasta Piotrkowa Trybunalskiego</w:t>
      </w:r>
      <w:r w:rsidR="00201088" w:rsidRPr="0039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w sprawie przyjęcia programu opieki nad zwierzętami bezdomnymi oraz zapobiegania bezdomności zwierząt w Piotrkowie Trybunalskim na rok 2022(KBFiP; KABPiIMK).</w:t>
      </w:r>
    </w:p>
    <w:p w:rsidR="00AB4561" w:rsidRPr="003964AE" w:rsidRDefault="00AB4561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sz w:val="24"/>
          <w:szCs w:val="24"/>
        </w:rPr>
        <w:t xml:space="preserve">Zaopiniowanie projektu uchwały w sprawie </w:t>
      </w:r>
      <w:r w:rsidRPr="003964AE">
        <w:rPr>
          <w:rFonts w:ascii="Arial" w:hAnsi="Arial" w:cs="Arial"/>
          <w:color w:val="000000" w:themeColor="text1"/>
          <w:sz w:val="24"/>
          <w:szCs w:val="24"/>
        </w:rPr>
        <w:t>wymagań, jakie powinien spełniać projekt Budżet Obywate</w:t>
      </w:r>
      <w:r w:rsidR="00DD3D79" w:rsidRPr="003964AE">
        <w:rPr>
          <w:rFonts w:ascii="Arial" w:hAnsi="Arial" w:cs="Arial"/>
          <w:color w:val="000000" w:themeColor="text1"/>
          <w:sz w:val="24"/>
          <w:szCs w:val="24"/>
        </w:rPr>
        <w:t xml:space="preserve">lski w Piotrkowie Trybunalskim  (KBFiP; </w:t>
      </w:r>
      <w:bookmarkStart w:id="2" w:name="_Hlk119654418"/>
      <w:r w:rsidR="00DD3D79" w:rsidRPr="003964AE">
        <w:rPr>
          <w:rFonts w:ascii="Arial" w:hAnsi="Arial" w:cs="Arial"/>
          <w:color w:val="000000" w:themeColor="text1"/>
          <w:sz w:val="24"/>
          <w:szCs w:val="24"/>
        </w:rPr>
        <w:t>KABPiIMK</w:t>
      </w:r>
      <w:bookmarkEnd w:id="2"/>
      <w:r w:rsidR="00DD3D79" w:rsidRPr="003964A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335186" w:rsidRPr="003964AE" w:rsidRDefault="00625D01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="00AB4561" w:rsidRPr="003964AE">
        <w:rPr>
          <w:rFonts w:ascii="Arial" w:hAnsi="Arial" w:cs="Arial"/>
          <w:color w:val="000000" w:themeColor="text1"/>
          <w:sz w:val="24"/>
          <w:szCs w:val="24"/>
        </w:rPr>
        <w:t>Programu Współpracy Miasta Piotrkowa Trybunalskiego z organizacjami pozarządowymi o</w:t>
      </w:r>
      <w:r w:rsidR="003964AE">
        <w:rPr>
          <w:rFonts w:ascii="Arial" w:hAnsi="Arial" w:cs="Arial"/>
          <w:color w:val="000000" w:themeColor="text1"/>
          <w:sz w:val="24"/>
          <w:szCs w:val="24"/>
        </w:rPr>
        <w:t xml:space="preserve">raz podmiotami, o których mowa </w:t>
      </w:r>
      <w:r w:rsidR="00AB4561" w:rsidRPr="003964AE">
        <w:rPr>
          <w:rFonts w:ascii="Arial" w:hAnsi="Arial" w:cs="Arial"/>
          <w:color w:val="000000" w:themeColor="text1"/>
          <w:sz w:val="24"/>
          <w:szCs w:val="24"/>
        </w:rPr>
        <w:t>w art. 3 ust. 3 ustawy z dnia 24 kwietnia 2003 roku o działalności pożytku publicznego</w:t>
      </w:r>
      <w:r w:rsidR="00DD3D79" w:rsidRPr="003964AE">
        <w:rPr>
          <w:rFonts w:ascii="Arial" w:hAnsi="Arial" w:cs="Arial"/>
          <w:color w:val="000000" w:themeColor="text1"/>
          <w:sz w:val="24"/>
          <w:szCs w:val="24"/>
        </w:rPr>
        <w:t xml:space="preserve"> i o wolontariacie, na rok 2023 (KBFiP; KABPiIMK).</w:t>
      </w:r>
    </w:p>
    <w:p w:rsidR="00267DA7" w:rsidRPr="003964AE" w:rsidRDefault="00267DA7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3" w:name="_Hlk119650556"/>
      <w:r w:rsidRPr="003964AE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</w:t>
      </w:r>
      <w:bookmarkEnd w:id="3"/>
      <w:r w:rsidRPr="003964AE">
        <w:rPr>
          <w:rFonts w:ascii="Arial" w:hAnsi="Arial" w:cs="Arial"/>
          <w:color w:val="000000" w:themeColor="text1"/>
          <w:sz w:val="24"/>
          <w:szCs w:val="24"/>
        </w:rPr>
        <w:t xml:space="preserve">w sprawie przystąpienia do sporządzenia miejscowego planu zagospodarowania przestrzennego w rejonie ulic: Śląskiej, Wiślanej, Krakowskie Przedmieście oraz Al. Kopernika w Piotrkowie Trybunalskim (KABPiMK). </w:t>
      </w:r>
    </w:p>
    <w:p w:rsidR="00511CCB" w:rsidRPr="003964AE" w:rsidRDefault="00511CCB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</w:t>
      </w:r>
      <w:bookmarkStart w:id="4" w:name="_Hlk119650691"/>
      <w:r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uchwały w sprawie zmiany Uchwały Nr XXV/458/12 Rady Miasta Piotrkowa Trybunalskiego w sprawie uchwalenia Statutu Miasta Piotrkowa Trybunalskiego.</w:t>
      </w:r>
      <w:bookmarkEnd w:id="4"/>
      <w:r w:rsidR="004B4F27" w:rsidRPr="003964A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B4F27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KABPiIMK)</w:t>
      </w:r>
    </w:p>
    <w:p w:rsidR="00A33149" w:rsidRPr="003964AE" w:rsidRDefault="00A33149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Zaopiniowanie projektu uchwały w sprawie przyjęcia Wieloletniej Prognozy Finansowej Miasta Piotr</w:t>
      </w:r>
      <w:r w:rsidR="005B55B4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kowa Trybunalskiego na lata 2023-2044 (KABPiMK).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A33149" w:rsidRPr="003964AE" w:rsidRDefault="00A33149" w:rsidP="003964AE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Zaopiniowanie projektu uchwały w sprawie</w:t>
      </w:r>
      <w:r w:rsidR="00EE2FDE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uchwały </w:t>
      </w:r>
      <w:r w:rsidR="005B55B4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budżet</w:t>
      </w:r>
      <w:r w:rsidR="00EE2FDE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owej</w:t>
      </w:r>
      <w:r w:rsidR="005B55B4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5B55B4" w:rsidRPr="003964A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miasta na </w:t>
      </w:r>
      <w:r w:rsidRPr="003964A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2023 rok w następujących działach:</w:t>
      </w:r>
      <w:r w:rsidR="005B55B4" w:rsidRPr="003964A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 </w:t>
      </w:r>
      <w:r w:rsidR="005B55B4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(KABPiMK)</w:t>
      </w:r>
    </w:p>
    <w:p w:rsidR="00784F1A" w:rsidRPr="003964AE" w:rsidRDefault="00991DC2" w:rsidP="003964AE">
      <w:pPr>
        <w:spacing w:after="0" w:line="360" w:lineRule="auto"/>
        <w:ind w:left="851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="00784F1A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.1</w:t>
      </w:r>
      <w:r w:rsidR="00A33149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dział 600 – Transport i łączność,</w:t>
      </w:r>
    </w:p>
    <w:p w:rsidR="00A33149" w:rsidRPr="003964AE" w:rsidRDefault="00A33149" w:rsidP="003964AE">
      <w:pPr>
        <w:pStyle w:val="Akapitzlist"/>
        <w:spacing w:after="0" w:line="360" w:lineRule="auto"/>
        <w:ind w:left="851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.2    dział 750 – Administracja publiczna,</w:t>
      </w:r>
    </w:p>
    <w:p w:rsidR="00A33149" w:rsidRPr="003964AE" w:rsidRDefault="00991DC2" w:rsidP="003964AE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="00A33149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.3    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A33149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dział 751 – Urzędy naczelnych organów wł</w:t>
      </w:r>
      <w:r w:rsidR="00784F1A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adzy państwowej, kontroli i och</w:t>
      </w:r>
      <w:r w:rsidR="00A33149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r</w:t>
      </w:r>
      <w:r w:rsidR="00784F1A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o</w:t>
      </w:r>
      <w:r w:rsid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ny </w:t>
      </w:r>
      <w:r w:rsidR="00A33149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prawa oraz sądownictwa,</w:t>
      </w:r>
    </w:p>
    <w:p w:rsidR="007B72E7" w:rsidRPr="003964AE" w:rsidRDefault="007B72E7" w:rsidP="003964AE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.4   dział 752 – Obrona narodowa,</w:t>
      </w:r>
    </w:p>
    <w:p w:rsidR="007B72E7" w:rsidRPr="003964AE" w:rsidRDefault="007B72E7" w:rsidP="003964AE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.5   dział 754 – Bezpieczeństwo publiczne i ochorna przeciwpożarowa,</w:t>
      </w:r>
    </w:p>
    <w:p w:rsidR="007B72E7" w:rsidRPr="003964AE" w:rsidRDefault="007B72E7" w:rsidP="003964AE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.6   dział 900 - Gospodarka komunalna i ochorna środowiska,</w:t>
      </w:r>
    </w:p>
    <w:p w:rsidR="007B72E7" w:rsidRPr="003964AE" w:rsidRDefault="007B72E7" w:rsidP="003964AE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w:t>1</w:t>
      </w:r>
      <w:r w:rsidR="00201088"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.7   plan wydatków jednostek pomocniczych</w:t>
      </w:r>
    </w:p>
    <w:p w:rsidR="00784F1A" w:rsidRPr="003964AE" w:rsidRDefault="00784F1A" w:rsidP="003964AE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color w:val="000000" w:themeColor="text1"/>
          <w:sz w:val="24"/>
          <w:szCs w:val="24"/>
        </w:rPr>
        <w:t>Informacja o stanie realizacji zadań oświatowych za rok szkolny 2021/2022 (KBFiP).</w:t>
      </w:r>
    </w:p>
    <w:p w:rsidR="005B55B4" w:rsidRPr="003964AE" w:rsidRDefault="005B55B4" w:rsidP="003964AE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1D5FD3" w:rsidRPr="003964AE" w:rsidRDefault="005B55B4" w:rsidP="003964AE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3964AE" w:rsidRDefault="003964AE" w:rsidP="003964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D5FD3" w:rsidRDefault="001D5FD3" w:rsidP="003964A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964AE">
        <w:rPr>
          <w:rFonts w:ascii="Arial" w:hAnsi="Arial" w:cs="Arial"/>
          <w:color w:val="000000" w:themeColor="text1"/>
          <w:sz w:val="24"/>
          <w:szCs w:val="24"/>
        </w:rPr>
        <w:t>W uzgodnieniu z Przewodniczącą</w:t>
      </w:r>
      <w:r w:rsidRPr="003964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3149" w:rsidRPr="003964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Komisji Administracji,</w:t>
      </w:r>
      <w:r w:rsid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Bezpieczeństwa Publicznego  </w:t>
      </w:r>
      <w:r w:rsidR="00A33149" w:rsidRPr="003964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Inwentaryzacji Mienia Komunalnego</w:t>
      </w:r>
      <w:r w:rsidR="00A33149" w:rsidRPr="003964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64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Rady Miasta Piotrkowa Trybunalskiego.</w:t>
      </w:r>
    </w:p>
    <w:p w:rsidR="003964AE" w:rsidRPr="003964AE" w:rsidRDefault="003964AE" w:rsidP="003964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05AEA" w:rsidRPr="003964AE" w:rsidRDefault="00205AEA" w:rsidP="003964AE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E45D8C" w:rsidRPr="003964AE" w:rsidRDefault="003E7D6B" w:rsidP="003964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64AE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1D5FD3" w:rsidRPr="003964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3149" w:rsidRPr="003964AE">
        <w:rPr>
          <w:rFonts w:ascii="Arial" w:eastAsia="Times New Roman" w:hAnsi="Arial" w:cs="Arial"/>
          <w:sz w:val="24"/>
          <w:szCs w:val="24"/>
          <w:lang w:eastAsia="pl-PL"/>
        </w:rPr>
        <w:t>Budżetu, Finansów i Planowania</w:t>
      </w:r>
      <w:r w:rsidR="003964AE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A33149" w:rsidRPr="003964AE">
        <w:rPr>
          <w:rFonts w:ascii="Arial" w:eastAsia="Times New Roman" w:hAnsi="Arial" w:cs="Arial"/>
          <w:sz w:val="24"/>
          <w:szCs w:val="24"/>
          <w:lang w:eastAsia="pl-PL"/>
        </w:rPr>
        <w:t>Krystyna Czechowska</w:t>
      </w:r>
    </w:p>
    <w:p w:rsidR="00CE085C" w:rsidRPr="003964AE" w:rsidRDefault="00CE085C" w:rsidP="003964A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486738" w:rsidRPr="003964AE" w:rsidRDefault="00486738" w:rsidP="003964A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01088" w:rsidRPr="003964AE" w:rsidRDefault="00201088" w:rsidP="003964A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E62988" w:rsidRPr="003964AE" w:rsidRDefault="00E62988" w:rsidP="003964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62988" w:rsidRPr="0039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49" w:rsidRDefault="00A33149" w:rsidP="00A33149">
      <w:pPr>
        <w:spacing w:after="0" w:line="240" w:lineRule="auto"/>
      </w:pPr>
      <w:r>
        <w:separator/>
      </w:r>
    </w:p>
  </w:endnote>
  <w:endnote w:type="continuationSeparator" w:id="0">
    <w:p w:rsidR="00A33149" w:rsidRDefault="00A33149" w:rsidP="00A3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49" w:rsidRDefault="00A33149" w:rsidP="00A33149">
      <w:pPr>
        <w:spacing w:after="0" w:line="240" w:lineRule="auto"/>
      </w:pPr>
      <w:r>
        <w:separator/>
      </w:r>
    </w:p>
  </w:footnote>
  <w:footnote w:type="continuationSeparator" w:id="0">
    <w:p w:rsidR="00A33149" w:rsidRDefault="00A33149" w:rsidP="00A3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3EF"/>
    <w:multiLevelType w:val="multilevel"/>
    <w:tmpl w:val="ECB45DB6"/>
    <w:lvl w:ilvl="0">
      <w:start w:val="14"/>
      <w:numFmt w:val="decimal"/>
      <w:lvlText w:val="%1"/>
      <w:lvlJc w:val="left"/>
      <w:pPr>
        <w:ind w:left="465" w:hanging="46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891" w:hanging="4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" w:hAnsi="Arial" w:cs="Arial" w:hint="default"/>
      </w:r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B2880"/>
    <w:multiLevelType w:val="multilevel"/>
    <w:tmpl w:val="017668B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E3E539B"/>
    <w:multiLevelType w:val="multilevel"/>
    <w:tmpl w:val="5E067C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2BE100D"/>
    <w:multiLevelType w:val="multilevel"/>
    <w:tmpl w:val="001456E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1656E"/>
    <w:multiLevelType w:val="multilevel"/>
    <w:tmpl w:val="E2381EE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D67746B"/>
    <w:multiLevelType w:val="multilevel"/>
    <w:tmpl w:val="F57894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C72B1B"/>
    <w:multiLevelType w:val="multilevel"/>
    <w:tmpl w:val="BFD291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6E47"/>
    <w:multiLevelType w:val="hybridMultilevel"/>
    <w:tmpl w:val="E3ACC8A0"/>
    <w:lvl w:ilvl="0" w:tplc="3F5862BA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63C03"/>
    <w:multiLevelType w:val="multilevel"/>
    <w:tmpl w:val="0498A70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4"/>
  </w:num>
  <w:num w:numId="19">
    <w:abstractNumId w:val="6"/>
  </w:num>
  <w:num w:numId="20">
    <w:abstractNumId w:val="11"/>
  </w:num>
  <w:num w:numId="21">
    <w:abstractNumId w:val="5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87828"/>
    <w:rsid w:val="000B3E7A"/>
    <w:rsid w:val="000C65FC"/>
    <w:rsid w:val="000E2AEC"/>
    <w:rsid w:val="000E659E"/>
    <w:rsid w:val="000E6CE1"/>
    <w:rsid w:val="000F7414"/>
    <w:rsid w:val="001042C5"/>
    <w:rsid w:val="001116A2"/>
    <w:rsid w:val="0012601F"/>
    <w:rsid w:val="001442BD"/>
    <w:rsid w:val="0017706D"/>
    <w:rsid w:val="00195347"/>
    <w:rsid w:val="001B0D5F"/>
    <w:rsid w:val="001D5FD3"/>
    <w:rsid w:val="00200A40"/>
    <w:rsid w:val="00201088"/>
    <w:rsid w:val="00205AEA"/>
    <w:rsid w:val="00210A14"/>
    <w:rsid w:val="00225A15"/>
    <w:rsid w:val="00264417"/>
    <w:rsid w:val="0026468D"/>
    <w:rsid w:val="00267DA7"/>
    <w:rsid w:val="00283A20"/>
    <w:rsid w:val="002A58D9"/>
    <w:rsid w:val="002B6892"/>
    <w:rsid w:val="002E0F12"/>
    <w:rsid w:val="002F6686"/>
    <w:rsid w:val="00305E9B"/>
    <w:rsid w:val="00326A90"/>
    <w:rsid w:val="00335186"/>
    <w:rsid w:val="00380E5E"/>
    <w:rsid w:val="003964AE"/>
    <w:rsid w:val="003E56E7"/>
    <w:rsid w:val="003E7D6B"/>
    <w:rsid w:val="0040796F"/>
    <w:rsid w:val="00432726"/>
    <w:rsid w:val="0043348A"/>
    <w:rsid w:val="00486738"/>
    <w:rsid w:val="004A0139"/>
    <w:rsid w:val="004A0FED"/>
    <w:rsid w:val="004A6F37"/>
    <w:rsid w:val="004B05B8"/>
    <w:rsid w:val="004B4F27"/>
    <w:rsid w:val="004E7936"/>
    <w:rsid w:val="004F2F8D"/>
    <w:rsid w:val="00511CCB"/>
    <w:rsid w:val="00517C79"/>
    <w:rsid w:val="005323B5"/>
    <w:rsid w:val="00536B86"/>
    <w:rsid w:val="00547F33"/>
    <w:rsid w:val="00586556"/>
    <w:rsid w:val="00593AAA"/>
    <w:rsid w:val="005A6B99"/>
    <w:rsid w:val="005B55B4"/>
    <w:rsid w:val="0062163D"/>
    <w:rsid w:val="00625D01"/>
    <w:rsid w:val="00634BC6"/>
    <w:rsid w:val="006419FB"/>
    <w:rsid w:val="00642BAE"/>
    <w:rsid w:val="0064698F"/>
    <w:rsid w:val="00653A3C"/>
    <w:rsid w:val="0065430F"/>
    <w:rsid w:val="00690A85"/>
    <w:rsid w:val="006A4620"/>
    <w:rsid w:val="006E125F"/>
    <w:rsid w:val="006F380F"/>
    <w:rsid w:val="006F3F19"/>
    <w:rsid w:val="006F6293"/>
    <w:rsid w:val="007218F1"/>
    <w:rsid w:val="00750468"/>
    <w:rsid w:val="00756A03"/>
    <w:rsid w:val="00771DEF"/>
    <w:rsid w:val="0078452A"/>
    <w:rsid w:val="00784F1A"/>
    <w:rsid w:val="007965EE"/>
    <w:rsid w:val="007A7716"/>
    <w:rsid w:val="007B22BE"/>
    <w:rsid w:val="007B72E7"/>
    <w:rsid w:val="007F3259"/>
    <w:rsid w:val="007F5DBF"/>
    <w:rsid w:val="008069C8"/>
    <w:rsid w:val="00834EC0"/>
    <w:rsid w:val="00862336"/>
    <w:rsid w:val="00863DBC"/>
    <w:rsid w:val="00867AFC"/>
    <w:rsid w:val="008750B1"/>
    <w:rsid w:val="00891CA0"/>
    <w:rsid w:val="008C00E7"/>
    <w:rsid w:val="00907027"/>
    <w:rsid w:val="009075FF"/>
    <w:rsid w:val="0093576F"/>
    <w:rsid w:val="009532BB"/>
    <w:rsid w:val="00956ED3"/>
    <w:rsid w:val="00960483"/>
    <w:rsid w:val="0098479C"/>
    <w:rsid w:val="00991DC2"/>
    <w:rsid w:val="00993662"/>
    <w:rsid w:val="009C1C51"/>
    <w:rsid w:val="009F112C"/>
    <w:rsid w:val="00A048C2"/>
    <w:rsid w:val="00A14522"/>
    <w:rsid w:val="00A245C8"/>
    <w:rsid w:val="00A33149"/>
    <w:rsid w:val="00A34617"/>
    <w:rsid w:val="00A45DD6"/>
    <w:rsid w:val="00A545C4"/>
    <w:rsid w:val="00A55394"/>
    <w:rsid w:val="00A57BD0"/>
    <w:rsid w:val="00AB036D"/>
    <w:rsid w:val="00AB4561"/>
    <w:rsid w:val="00AC5A70"/>
    <w:rsid w:val="00AE0073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BB6634"/>
    <w:rsid w:val="00BE29E3"/>
    <w:rsid w:val="00C060D9"/>
    <w:rsid w:val="00C252AB"/>
    <w:rsid w:val="00C37AD6"/>
    <w:rsid w:val="00C65AD1"/>
    <w:rsid w:val="00C77190"/>
    <w:rsid w:val="00CB4FC8"/>
    <w:rsid w:val="00CC0252"/>
    <w:rsid w:val="00CD2EAB"/>
    <w:rsid w:val="00CE085C"/>
    <w:rsid w:val="00CE5D1D"/>
    <w:rsid w:val="00D0546B"/>
    <w:rsid w:val="00D1583B"/>
    <w:rsid w:val="00D2384A"/>
    <w:rsid w:val="00D23D02"/>
    <w:rsid w:val="00D36800"/>
    <w:rsid w:val="00D71B8D"/>
    <w:rsid w:val="00D73566"/>
    <w:rsid w:val="00D779BF"/>
    <w:rsid w:val="00DB1059"/>
    <w:rsid w:val="00DD3D79"/>
    <w:rsid w:val="00DE2997"/>
    <w:rsid w:val="00DF0644"/>
    <w:rsid w:val="00E060DF"/>
    <w:rsid w:val="00E365C2"/>
    <w:rsid w:val="00E45D8C"/>
    <w:rsid w:val="00E62988"/>
    <w:rsid w:val="00E71DD2"/>
    <w:rsid w:val="00E82995"/>
    <w:rsid w:val="00E95CAC"/>
    <w:rsid w:val="00E961BB"/>
    <w:rsid w:val="00EE2FDE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2022-11-18T08:09:00Z</cp:lastPrinted>
  <dcterms:created xsi:type="dcterms:W3CDTF">2022-11-22T11:23:00Z</dcterms:created>
  <dcterms:modified xsi:type="dcterms:W3CDTF">2022-11-22T11:23:00Z</dcterms:modified>
</cp:coreProperties>
</file>