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CA" w:rsidRPr="000829CA" w:rsidRDefault="00B26CC1" w:rsidP="00DE69A0">
      <w:pPr>
        <w:spacing w:line="360" w:lineRule="auto"/>
        <w:rPr>
          <w:rFonts w:ascii="Arial" w:hAnsi="Arial" w:cs="Arial"/>
          <w:sz w:val="24"/>
          <w:szCs w:val="24"/>
        </w:rPr>
      </w:pPr>
      <w:r w:rsidRPr="000829CA">
        <w:rPr>
          <w:rFonts w:ascii="Arial" w:hAnsi="Arial" w:cs="Arial"/>
          <w:sz w:val="24"/>
          <w:szCs w:val="24"/>
        </w:rPr>
        <w:t>4.</w:t>
      </w:r>
      <w:r w:rsidR="000829CA" w:rsidRPr="000829CA">
        <w:rPr>
          <w:rFonts w:ascii="Arial" w:hAnsi="Arial" w:cs="Arial"/>
          <w:sz w:val="24"/>
          <w:szCs w:val="24"/>
        </w:rPr>
        <w:t>6. Podjęcie uchwały w sprawie wyrażenia zgody na wniesienie wkładu pieniężnego oraz objęcia przez Miasto Piotrków Trybunalski nowoutworzonych udziałów w kapitale zakładowym Towarzystwa Budownictwa Społecznego Sp. z o</w:t>
      </w:r>
      <w:r w:rsidR="00DE69A0">
        <w:rPr>
          <w:rFonts w:ascii="Arial" w:hAnsi="Arial" w:cs="Arial"/>
          <w:sz w:val="24"/>
          <w:szCs w:val="24"/>
        </w:rPr>
        <w:t>.o. w Piotrkowie Trybunalskim.</w:t>
      </w:r>
      <w:r w:rsidR="00DE69A0">
        <w:rPr>
          <w:rFonts w:ascii="Arial" w:hAnsi="Arial" w:cs="Arial"/>
          <w:sz w:val="24"/>
          <w:szCs w:val="24"/>
        </w:rPr>
        <w:br/>
      </w:r>
      <w:r w:rsidR="000829CA" w:rsidRPr="000829CA">
        <w:rPr>
          <w:rFonts w:ascii="Arial" w:hAnsi="Arial" w:cs="Arial"/>
          <w:sz w:val="24"/>
          <w:szCs w:val="24"/>
        </w:rPr>
        <w:br/>
        <w:t xml:space="preserve">Głosowania: </w:t>
      </w:r>
      <w:r w:rsidR="000829CA" w:rsidRPr="000829CA">
        <w:rPr>
          <w:rFonts w:ascii="Arial" w:hAnsi="Arial" w:cs="Arial"/>
          <w:sz w:val="24"/>
          <w:szCs w:val="24"/>
        </w:rPr>
        <w:br/>
        <w:t>Głosowanie w sprawie: Podjęcie uchwały w sprawie wyrażenia zgody na wniesienie wkładu pieniężnego oraz objęcia przez Miasto Piotrków Trybunalski nowoutworzonych udziałów w kapitale zakładowym Towarzystwa Budownictwa Społecznego Sp. z o.o. w Pi</w:t>
      </w:r>
      <w:r w:rsidR="00DE69A0">
        <w:rPr>
          <w:rFonts w:ascii="Arial" w:hAnsi="Arial" w:cs="Arial"/>
          <w:sz w:val="24"/>
          <w:szCs w:val="24"/>
        </w:rPr>
        <w:t>otrkowie Trybunalskim.</w:t>
      </w:r>
      <w:r w:rsidR="00DE69A0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Data głosowania: 26.10.2022 09:04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 xml:space="preserve">Miejsce: sala obrad nr 1 </w:t>
            </w:r>
          </w:p>
        </w:tc>
      </w:tr>
    </w:tbl>
    <w:p w:rsidR="000829CA" w:rsidRPr="000829CA" w:rsidRDefault="000829CA" w:rsidP="00DE69A0">
      <w:pPr>
        <w:spacing w:line="360" w:lineRule="auto"/>
        <w:rPr>
          <w:rFonts w:ascii="Arial" w:hAnsi="Arial" w:cs="Arial"/>
          <w:sz w:val="24"/>
          <w:szCs w:val="24"/>
        </w:rPr>
      </w:pPr>
    </w:p>
    <w:p w:rsidR="000829CA" w:rsidRPr="000829CA" w:rsidRDefault="000829CA" w:rsidP="00DE69A0">
      <w:pPr>
        <w:spacing w:line="360" w:lineRule="auto"/>
        <w:rPr>
          <w:rFonts w:ascii="Arial" w:hAnsi="Arial" w:cs="Arial"/>
          <w:sz w:val="24"/>
          <w:szCs w:val="24"/>
        </w:rPr>
      </w:pPr>
      <w:r w:rsidRPr="000829CA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0829CA" w:rsidRPr="000829CA" w:rsidRDefault="000829CA" w:rsidP="00DE69A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29CA" w:rsidRPr="000829CA" w:rsidRDefault="000829CA" w:rsidP="00DE69A0">
      <w:pPr>
        <w:spacing w:line="360" w:lineRule="auto"/>
        <w:rPr>
          <w:rFonts w:ascii="Arial" w:hAnsi="Arial" w:cs="Arial"/>
          <w:sz w:val="24"/>
          <w:szCs w:val="24"/>
        </w:rPr>
      </w:pPr>
      <w:r w:rsidRPr="000829CA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829CA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829CA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829CA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829CA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829CA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829CA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829CA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  <w:tr w:rsidR="000829CA" w:rsidRPr="000829CA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CA" w:rsidRPr="000829CA" w:rsidRDefault="000829CA" w:rsidP="00DE69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9CA">
              <w:rPr>
                <w:rFonts w:ascii="Arial" w:hAnsi="Arial" w:cs="Arial"/>
                <w:sz w:val="24"/>
                <w:szCs w:val="24"/>
              </w:rPr>
              <w:t>26.10.2022 09:05</w:t>
            </w:r>
          </w:p>
        </w:tc>
      </w:tr>
    </w:tbl>
    <w:p w:rsidR="00946A9E" w:rsidRPr="000829CA" w:rsidRDefault="000829CA" w:rsidP="00DE69A0">
      <w:pPr>
        <w:spacing w:line="360" w:lineRule="auto"/>
        <w:rPr>
          <w:rFonts w:ascii="Arial" w:hAnsi="Arial" w:cs="Arial"/>
          <w:sz w:val="24"/>
          <w:szCs w:val="24"/>
        </w:rPr>
      </w:pPr>
      <w:r w:rsidRPr="000829CA">
        <w:rPr>
          <w:rFonts w:ascii="Arial" w:hAnsi="Arial" w:cs="Arial"/>
          <w:sz w:val="24"/>
          <w:szCs w:val="24"/>
        </w:rPr>
        <w:br/>
      </w:r>
      <w:r w:rsidRPr="000829CA">
        <w:rPr>
          <w:rFonts w:ascii="Arial" w:hAnsi="Arial" w:cs="Arial"/>
          <w:sz w:val="24"/>
          <w:szCs w:val="24"/>
        </w:rPr>
        <w:br/>
      </w:r>
      <w:r w:rsidRPr="000829CA">
        <w:rPr>
          <w:rFonts w:ascii="Arial" w:hAnsi="Arial" w:cs="Arial"/>
          <w:sz w:val="24"/>
          <w:szCs w:val="24"/>
        </w:rPr>
        <w:br/>
      </w:r>
    </w:p>
    <w:sectPr w:rsidR="00946A9E" w:rsidRPr="0008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C1"/>
    <w:rsid w:val="000829CA"/>
    <w:rsid w:val="00097D30"/>
    <w:rsid w:val="002D502D"/>
    <w:rsid w:val="00330BD0"/>
    <w:rsid w:val="00946A9E"/>
    <w:rsid w:val="00B26CC1"/>
    <w:rsid w:val="00DE69A0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6849-D4F8-46B5-BCA1-45D3DD6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C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2022-10-26T10:45:00Z</dcterms:created>
  <dcterms:modified xsi:type="dcterms:W3CDTF">2022-10-26T10:50:00Z</dcterms:modified>
</cp:coreProperties>
</file>