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36" w:rsidRPr="004E2836" w:rsidRDefault="004E2836" w:rsidP="004E2836">
      <w:pPr>
        <w:spacing w:line="360" w:lineRule="auto"/>
        <w:rPr>
          <w:rFonts w:ascii="Arial" w:hAnsi="Arial" w:cs="Arial"/>
          <w:sz w:val="24"/>
          <w:szCs w:val="24"/>
        </w:rPr>
      </w:pPr>
      <w:r w:rsidRPr="004E2836">
        <w:rPr>
          <w:rFonts w:ascii="Arial" w:hAnsi="Arial" w:cs="Arial"/>
          <w:sz w:val="24"/>
          <w:szCs w:val="24"/>
        </w:rPr>
        <w:t xml:space="preserve">9.8 </w:t>
      </w:r>
      <w:r w:rsidRPr="004E2836">
        <w:rPr>
          <w:rFonts w:ascii="Arial" w:hAnsi="Arial" w:cs="Arial"/>
          <w:sz w:val="24"/>
          <w:szCs w:val="24"/>
        </w:rPr>
        <w:t>Podjęcie uchwały w sprawie zmiany Uchwały Nr LIII/674/22 Rady Miasta Piotrkowa Trybunalskiego z dnia 29 czerwca 2022 r. w sprawie powołania doraźnej Komisji Statutowo-Regulaminowej Rady Miasta Piotrkowa Trybunalskiego, ustalenia jej składu osobowego oraz zakresu i przedmiotu działania.</w:t>
      </w:r>
      <w:r w:rsidRPr="004E2836">
        <w:rPr>
          <w:rFonts w:ascii="Arial" w:hAnsi="Arial" w:cs="Arial"/>
          <w:sz w:val="24"/>
          <w:szCs w:val="24"/>
        </w:rPr>
        <w:br/>
      </w:r>
      <w:r w:rsidRPr="004E2836">
        <w:rPr>
          <w:rFonts w:ascii="Arial" w:hAnsi="Arial" w:cs="Arial"/>
          <w:sz w:val="24"/>
          <w:szCs w:val="24"/>
        </w:rPr>
        <w:br/>
        <w:t xml:space="preserve">Głosowania: </w:t>
      </w:r>
      <w:r w:rsidRPr="004E2836">
        <w:rPr>
          <w:rFonts w:ascii="Arial" w:hAnsi="Arial" w:cs="Arial"/>
          <w:sz w:val="24"/>
          <w:szCs w:val="24"/>
        </w:rPr>
        <w:br/>
        <w:t>Głosowanie w sprawie: Podjęcie uchwały w sprawie zmiany Uchwały Nr LIII/674/22 Rady Miasta Piotrkowa Trybunalskiego z dnia 29 czerwca 2022 r. w sprawie powołania doraźnej Komisji Statutowo-Regulaminowej Rady Miasta Piotrkowa Trybunalskiego, ustalenia jej składu osobowego oraz zakresu i przedmiotu działania.</w:t>
      </w:r>
      <w:r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Data głosowania: 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4E2836" w:rsidRPr="004E2836" w:rsidRDefault="004E2836" w:rsidP="004E2836">
      <w:pPr>
        <w:spacing w:line="360" w:lineRule="auto"/>
        <w:rPr>
          <w:rFonts w:ascii="Arial" w:hAnsi="Arial" w:cs="Arial"/>
          <w:sz w:val="24"/>
          <w:szCs w:val="24"/>
        </w:rPr>
      </w:pPr>
    </w:p>
    <w:p w:rsidR="004E2836" w:rsidRPr="004E2836" w:rsidRDefault="004E2836" w:rsidP="004E2836">
      <w:pPr>
        <w:spacing w:line="360" w:lineRule="auto"/>
        <w:rPr>
          <w:rFonts w:ascii="Arial" w:hAnsi="Arial" w:cs="Arial"/>
          <w:sz w:val="24"/>
          <w:szCs w:val="24"/>
        </w:rPr>
      </w:pPr>
      <w:r w:rsidRPr="004E2836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Za: 18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Przeciw: 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4E2836" w:rsidRPr="004E2836" w:rsidRDefault="004E2836" w:rsidP="004E283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E2836" w:rsidRPr="004E2836" w:rsidRDefault="004E2836" w:rsidP="004E2836">
      <w:pPr>
        <w:spacing w:line="360" w:lineRule="auto"/>
        <w:rPr>
          <w:rFonts w:ascii="Arial" w:hAnsi="Arial" w:cs="Arial"/>
          <w:sz w:val="24"/>
          <w:szCs w:val="24"/>
        </w:rPr>
      </w:pPr>
      <w:r w:rsidRPr="004E2836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4E2836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4E2836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4E2836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4E2836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21:44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21:44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4E2836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4E2836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21:44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4E2836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21:43</w:t>
            </w:r>
          </w:p>
        </w:tc>
      </w:tr>
      <w:tr w:rsidR="004E2836" w:rsidRPr="004E2836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836" w:rsidRPr="004E2836" w:rsidRDefault="004E2836" w:rsidP="004E28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36">
              <w:rPr>
                <w:rFonts w:ascii="Arial" w:hAnsi="Arial" w:cs="Arial"/>
                <w:sz w:val="24"/>
                <w:szCs w:val="24"/>
              </w:rPr>
              <w:t>26.09.2022 21:44</w:t>
            </w:r>
          </w:p>
        </w:tc>
      </w:tr>
    </w:tbl>
    <w:p w:rsidR="00BD1E4D" w:rsidRPr="004E2836" w:rsidRDefault="004E2836" w:rsidP="004E2836">
      <w:pPr>
        <w:spacing w:line="360" w:lineRule="auto"/>
        <w:rPr>
          <w:rFonts w:ascii="Arial" w:hAnsi="Arial" w:cs="Arial"/>
          <w:sz w:val="24"/>
          <w:szCs w:val="24"/>
        </w:rPr>
      </w:pPr>
      <w:r w:rsidRPr="004E2836">
        <w:rPr>
          <w:rFonts w:ascii="Arial" w:hAnsi="Arial" w:cs="Arial"/>
          <w:sz w:val="24"/>
          <w:szCs w:val="24"/>
        </w:rPr>
        <w:br/>
      </w:r>
      <w:r w:rsidRPr="004E2836">
        <w:rPr>
          <w:rFonts w:ascii="Arial" w:hAnsi="Arial" w:cs="Arial"/>
          <w:sz w:val="24"/>
          <w:szCs w:val="24"/>
        </w:rPr>
        <w:br/>
      </w:r>
      <w:r w:rsidRPr="004E2836">
        <w:rPr>
          <w:rFonts w:ascii="Arial" w:hAnsi="Arial" w:cs="Arial"/>
          <w:sz w:val="24"/>
          <w:szCs w:val="24"/>
        </w:rPr>
        <w:br/>
      </w:r>
      <w:r w:rsidRPr="004E2836">
        <w:rPr>
          <w:rFonts w:ascii="Arial" w:hAnsi="Arial" w:cs="Arial"/>
          <w:sz w:val="24"/>
          <w:szCs w:val="24"/>
        </w:rPr>
        <w:br/>
      </w:r>
    </w:p>
    <w:sectPr w:rsidR="00BD1E4D" w:rsidRPr="004E2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E1"/>
    <w:rsid w:val="00031FE1"/>
    <w:rsid w:val="00187861"/>
    <w:rsid w:val="0038727D"/>
    <w:rsid w:val="004E2836"/>
    <w:rsid w:val="006A0262"/>
    <w:rsid w:val="00BD1E4D"/>
    <w:rsid w:val="00C568DE"/>
    <w:rsid w:val="00CC4FB9"/>
    <w:rsid w:val="00F04B10"/>
    <w:rsid w:val="00F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29BAD-A7A1-4DA7-B19A-4C1E68B6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FE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2022-09-27T08:06:00Z</dcterms:created>
  <dcterms:modified xsi:type="dcterms:W3CDTF">2022-09-27T08:06:00Z</dcterms:modified>
</cp:coreProperties>
</file>