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B9" w:rsidRPr="00CC4FB9" w:rsidRDefault="00CC4FB9" w:rsidP="00F04B10">
      <w:pPr>
        <w:spacing w:line="360" w:lineRule="auto"/>
        <w:rPr>
          <w:rFonts w:ascii="Arial" w:hAnsi="Arial" w:cs="Arial"/>
          <w:sz w:val="24"/>
          <w:szCs w:val="24"/>
        </w:rPr>
      </w:pPr>
      <w:r w:rsidRPr="00CC4FB9">
        <w:rPr>
          <w:rFonts w:ascii="Arial" w:hAnsi="Arial" w:cs="Arial"/>
          <w:sz w:val="24"/>
          <w:szCs w:val="24"/>
        </w:rPr>
        <w:t xml:space="preserve">9.5 </w:t>
      </w:r>
      <w:r w:rsidRPr="00CC4FB9">
        <w:rPr>
          <w:rFonts w:ascii="Arial" w:hAnsi="Arial" w:cs="Arial"/>
          <w:sz w:val="24"/>
          <w:szCs w:val="24"/>
        </w:rPr>
        <w:t xml:space="preserve"> Podjęcie uchwały w sprawie wyrażenia zgody na wniesienie przez Miasto Piotrków Trybunalski wkładu niepieniężnego (aportu) w postaci prawa własności nieruchomości niezabudowanej położonej w Piotrkowie Trybunalskim przy ul. Wojska Polskiego 19-21 do spółki: Towarzystwo Budownictwa Społecznego Spółka z ograniczoną odpowiedzialnością.</w:t>
      </w:r>
      <w:r w:rsidRPr="00CC4FB9">
        <w:rPr>
          <w:rFonts w:ascii="Arial" w:hAnsi="Arial" w:cs="Arial"/>
          <w:sz w:val="24"/>
          <w:szCs w:val="24"/>
        </w:rPr>
        <w:br/>
      </w:r>
      <w:r w:rsidRPr="00CC4FB9">
        <w:rPr>
          <w:rFonts w:ascii="Arial" w:hAnsi="Arial" w:cs="Arial"/>
          <w:sz w:val="24"/>
          <w:szCs w:val="24"/>
        </w:rPr>
        <w:br/>
        <w:t xml:space="preserve">Głosowania: </w:t>
      </w:r>
      <w:r w:rsidRPr="00CC4FB9">
        <w:rPr>
          <w:rFonts w:ascii="Arial" w:hAnsi="Arial" w:cs="Arial"/>
          <w:sz w:val="24"/>
          <w:szCs w:val="24"/>
        </w:rPr>
        <w:br/>
        <w:t>Głosowanie w sprawie: Podjęcie uchwały w sprawie wyrażenia zgody na wniesienie przez Miasto Piotrków Trybunalski wkładu niepieniężnego (aportu) w postaci prawa własności nieruchomości niezabudowanej położonej w Piotrkowie Trybunalskim przy ul. Wojska Polskiego 19-21 do spółki: Towarzystwo Budownictwa Społecznego Spółka z ograniczoną odpowiedzialnością.</w:t>
      </w:r>
      <w:r w:rsidR="00F04B10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Data głosowania: 26.09.2022 21:34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CC4FB9" w:rsidRPr="00CC4FB9" w:rsidRDefault="00CC4FB9" w:rsidP="00F04B10">
      <w:pPr>
        <w:spacing w:line="360" w:lineRule="auto"/>
        <w:rPr>
          <w:rFonts w:ascii="Arial" w:hAnsi="Arial" w:cs="Arial"/>
          <w:sz w:val="24"/>
          <w:szCs w:val="24"/>
        </w:rPr>
      </w:pPr>
    </w:p>
    <w:p w:rsidR="00CC4FB9" w:rsidRPr="00CC4FB9" w:rsidRDefault="00CC4FB9" w:rsidP="00F04B10">
      <w:pPr>
        <w:spacing w:line="360" w:lineRule="auto"/>
        <w:rPr>
          <w:rFonts w:ascii="Arial" w:hAnsi="Arial" w:cs="Arial"/>
          <w:sz w:val="24"/>
          <w:szCs w:val="24"/>
        </w:rPr>
      </w:pPr>
      <w:r w:rsidRPr="00CC4FB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Przeciw: 2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CC4FB9" w:rsidRPr="00CC4FB9" w:rsidRDefault="00CC4FB9" w:rsidP="00F04B1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4FB9" w:rsidRPr="00CC4FB9" w:rsidRDefault="00CC4FB9" w:rsidP="00F04B10">
      <w:pPr>
        <w:spacing w:line="360" w:lineRule="auto"/>
        <w:rPr>
          <w:rFonts w:ascii="Arial" w:hAnsi="Arial" w:cs="Arial"/>
          <w:sz w:val="24"/>
          <w:szCs w:val="24"/>
        </w:rPr>
      </w:pPr>
      <w:r w:rsidRPr="00CC4FB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21:34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21:34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21:34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21:34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CC4FB9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  <w:tr w:rsidR="00CC4FB9" w:rsidRPr="00CC4FB9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FB9" w:rsidRPr="00CC4FB9" w:rsidRDefault="00CC4FB9" w:rsidP="00F04B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FB9">
              <w:rPr>
                <w:rFonts w:ascii="Arial" w:hAnsi="Arial" w:cs="Arial"/>
                <w:sz w:val="24"/>
                <w:szCs w:val="24"/>
              </w:rPr>
              <w:t>26.09.2022 21:35</w:t>
            </w:r>
          </w:p>
        </w:tc>
      </w:tr>
    </w:tbl>
    <w:p w:rsidR="00BD1E4D" w:rsidRPr="00CC4FB9" w:rsidRDefault="00CC4FB9" w:rsidP="00F04B10">
      <w:pPr>
        <w:spacing w:line="360" w:lineRule="auto"/>
        <w:rPr>
          <w:rFonts w:ascii="Arial" w:hAnsi="Arial" w:cs="Arial"/>
          <w:sz w:val="24"/>
          <w:szCs w:val="24"/>
        </w:rPr>
      </w:pPr>
      <w:r w:rsidRPr="00CC4FB9">
        <w:rPr>
          <w:rFonts w:ascii="Arial" w:hAnsi="Arial" w:cs="Arial"/>
          <w:sz w:val="24"/>
          <w:szCs w:val="24"/>
        </w:rPr>
        <w:br/>
      </w:r>
      <w:r w:rsidRPr="00CC4FB9">
        <w:rPr>
          <w:rFonts w:ascii="Arial" w:hAnsi="Arial" w:cs="Arial"/>
          <w:sz w:val="24"/>
          <w:szCs w:val="24"/>
        </w:rPr>
        <w:br/>
      </w:r>
      <w:r w:rsidRPr="00CC4FB9">
        <w:rPr>
          <w:rFonts w:ascii="Arial" w:hAnsi="Arial" w:cs="Arial"/>
          <w:sz w:val="24"/>
          <w:szCs w:val="24"/>
        </w:rPr>
        <w:br/>
      </w:r>
    </w:p>
    <w:sectPr w:rsidR="00BD1E4D" w:rsidRPr="00CC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E1"/>
    <w:rsid w:val="00031FE1"/>
    <w:rsid w:val="00187861"/>
    <w:rsid w:val="006A0262"/>
    <w:rsid w:val="00BD1E4D"/>
    <w:rsid w:val="00CC4FB9"/>
    <w:rsid w:val="00F04B10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9BAD-A7A1-4DA7-B19A-4C1E68B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F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2022-09-27T08:01:00Z</dcterms:created>
  <dcterms:modified xsi:type="dcterms:W3CDTF">2022-09-27T08:01:00Z</dcterms:modified>
</cp:coreProperties>
</file>