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661B" w14:textId="77777777" w:rsidR="0088418C" w:rsidRPr="0088418C" w:rsidRDefault="0088418C" w:rsidP="0088418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>Piotrków Trybunalski, dn. 23</w:t>
      </w: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.08.2022 r.</w:t>
      </w:r>
    </w:p>
    <w:p w14:paraId="6669F884" w14:textId="77777777" w:rsidR="0088418C" w:rsidRPr="0088418C" w:rsidRDefault="0088418C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6FD093" w14:textId="77777777" w:rsidR="00045A56" w:rsidRPr="0088418C" w:rsidRDefault="003E7D6B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88418C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Publicznego i Inwentaryzacji 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Trybunalskiego </w:t>
      </w:r>
    </w:p>
    <w:p w14:paraId="7EA14B19" w14:textId="77777777" w:rsidR="00CE085C" w:rsidRPr="0088418C" w:rsidRDefault="0088418C" w:rsidP="0088418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2E0F12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64698F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</w:t>
      </w:r>
      <w:r w:rsidR="003E7D6B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14:paraId="0CCB0B07" w14:textId="77777777" w:rsidR="0088418C" w:rsidRPr="0088418C" w:rsidRDefault="0088418C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2B247" w14:textId="77777777" w:rsidR="00CE085C" w:rsidRPr="0088418C" w:rsidRDefault="003E7D6B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 posiedzeniu Komisji Administracji, Bezpieczeństwa Publicznego i Inwentaryzacji Mienia Komunalnego Rady Miasta Piotrkowa Trybunalskiego w dniu:</w:t>
      </w:r>
      <w:r w:rsidR="0088418C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5DD6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30</w:t>
      </w:r>
      <w:r w:rsidR="00205AEA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E0F12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sierpnia</w:t>
      </w:r>
      <w:r w:rsidR="00863DBC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45DD6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(wtorek</w:t>
      </w: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A45DD6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DE2997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</w:t>
      </w:r>
      <w:r w:rsidR="0093576F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="0088418C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88418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88418C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41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00AE" w:rsidRPr="0088418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F2E4A7A" w14:textId="77777777" w:rsidR="00205AEA" w:rsidRPr="0088418C" w:rsidRDefault="00205AEA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BE763" w14:textId="77777777" w:rsidR="003E7D6B" w:rsidRPr="0088418C" w:rsidRDefault="003E7D6B" w:rsidP="0088418C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14:paraId="6E189C3A" w14:textId="77777777" w:rsidR="00BA2CD1" w:rsidRPr="0088418C" w:rsidRDefault="003E7D6B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412E400D" w14:textId="77777777" w:rsidR="00305E9B" w:rsidRPr="0088418C" w:rsidRDefault="00CE5D1D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sz w:val="24"/>
          <w:szCs w:val="24"/>
        </w:rPr>
        <w:t xml:space="preserve">Przyjęcie protokołu </w:t>
      </w:r>
      <w:r w:rsidR="0093576F" w:rsidRPr="0088418C">
        <w:rPr>
          <w:rFonts w:ascii="Arial" w:hAnsi="Arial" w:cs="Arial"/>
          <w:sz w:val="24"/>
          <w:szCs w:val="24"/>
        </w:rPr>
        <w:t xml:space="preserve">z </w:t>
      </w:r>
      <w:r w:rsidRPr="0088418C">
        <w:rPr>
          <w:rFonts w:ascii="Arial" w:hAnsi="Arial" w:cs="Arial"/>
          <w:sz w:val="24"/>
          <w:szCs w:val="24"/>
        </w:rPr>
        <w:t xml:space="preserve">Komisji Administracji, 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</w:t>
      </w:r>
      <w:r w:rsidR="0093576F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Inwentaryza</w:t>
      </w:r>
      <w:r w:rsidR="00A34617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cji Mienia Kom</w:t>
      </w:r>
      <w:r w:rsidR="00E62988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unalnego</w:t>
      </w:r>
      <w:r w:rsidR="004F2F8D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62988"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E62988" w:rsidRPr="0088418C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2E0F12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28 czerwca</w:t>
      </w:r>
      <w:r w:rsidR="00E62988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698F" w:rsidRPr="0088418C">
        <w:rPr>
          <w:rFonts w:ascii="Arial" w:eastAsia="Times New Roman" w:hAnsi="Arial" w:cs="Arial"/>
          <w:sz w:val="24"/>
          <w:szCs w:val="24"/>
          <w:lang w:eastAsia="pl-PL"/>
        </w:rPr>
        <w:t>2022 r.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65C0A9E" w14:textId="77777777" w:rsidR="00891CA0" w:rsidRPr="0088418C" w:rsidRDefault="00891CA0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8 użytków ekologicznych zlokalizowanych na terenach leśnych w granicach administracyjnych Miasta Piotrkowa Trybunalskiego. </w:t>
      </w:r>
    </w:p>
    <w:p w14:paraId="34100559" w14:textId="77777777" w:rsidR="000F7414" w:rsidRPr="0088418C" w:rsidRDefault="000F7414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Zaopiniowanie projektu uchwały w sprawie</w:t>
      </w:r>
      <w:r w:rsidR="00AF7779" w:rsidRPr="0088418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E2997" w:rsidRPr="0088418C">
        <w:rPr>
          <w:rFonts w:ascii="Arial" w:hAnsi="Arial" w:cs="Arial"/>
          <w:color w:val="000000" w:themeColor="text1"/>
          <w:sz w:val="24"/>
          <w:szCs w:val="24"/>
        </w:rPr>
        <w:t>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 Warszawie Państwowego Gospodarstwa Wodnego Wody Polskie celem zaopiniowania</w:t>
      </w:r>
      <w:r w:rsidR="009F112C" w:rsidRPr="008841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A9F8C7" w14:textId="77777777" w:rsidR="00E62988" w:rsidRPr="0088418C" w:rsidRDefault="004E7936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</w:rPr>
        <w:t>Zaopiniowan</w:t>
      </w:r>
      <w:r w:rsidR="0064698F" w:rsidRPr="0088418C">
        <w:rPr>
          <w:rFonts w:ascii="Arial" w:hAnsi="Arial" w:cs="Arial"/>
          <w:color w:val="000000" w:themeColor="text1"/>
          <w:sz w:val="24"/>
          <w:szCs w:val="24"/>
        </w:rPr>
        <w:t xml:space="preserve">ie projektu uchwały w sprawie </w:t>
      </w:r>
      <w:r w:rsidR="009F112C" w:rsidRPr="0088418C">
        <w:rPr>
          <w:rFonts w:ascii="Arial" w:hAnsi="Arial" w:cs="Arial"/>
          <w:bCs/>
          <w:iCs/>
          <w:color w:val="000000" w:themeColor="text1"/>
          <w:sz w:val="24"/>
          <w:szCs w:val="24"/>
        </w:rPr>
        <w:t>nadania Statutu Środowiskowej Świetlicy Socjoterapeutycznej ,,Bartek” w Piotrkowie Trybunalskim.</w:t>
      </w:r>
    </w:p>
    <w:p w14:paraId="44B9D524" w14:textId="77777777" w:rsidR="00205AEA" w:rsidRPr="0088418C" w:rsidRDefault="00205AEA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bCs/>
          <w:color w:val="000000" w:themeColor="text1"/>
          <w:sz w:val="24"/>
          <w:szCs w:val="24"/>
        </w:rPr>
        <w:t>Zaopiniowanie projektu uchwały w sprawie</w:t>
      </w:r>
      <w:r w:rsidRPr="008841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B22BE" w:rsidRPr="0088418C">
        <w:rPr>
          <w:rFonts w:ascii="Arial" w:hAnsi="Arial" w:cs="Arial"/>
          <w:color w:val="000000" w:themeColor="text1"/>
          <w:sz w:val="24"/>
          <w:szCs w:val="24"/>
        </w:rPr>
        <w:t>wysokości stawek opłaty za zajęcie 1m</w:t>
      </w:r>
      <w:r w:rsidR="007B22BE" w:rsidRPr="0088418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7B22BE" w:rsidRPr="0088418C">
        <w:rPr>
          <w:rFonts w:ascii="Arial" w:hAnsi="Arial" w:cs="Arial"/>
          <w:color w:val="000000" w:themeColor="text1"/>
          <w:sz w:val="24"/>
          <w:szCs w:val="24"/>
        </w:rPr>
        <w:t xml:space="preserve"> pasa drogowego dróg publicznych, dla których zarządcą jest Prezydent Miasta Piotrkowa Trybunalskiego na cele niezwiązane z budową, przebudową, remontem, utrzymaniem i ochroną dróg.</w:t>
      </w:r>
    </w:p>
    <w:p w14:paraId="2832A0AB" w14:textId="77777777" w:rsidR="00C65AD1" w:rsidRPr="0088418C" w:rsidRDefault="00C65AD1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ustalenia opłat za usługi przewozowe publicznego transportu zbiorowego w granicach administracyjnych Piotrkowa Trybunalskiego i gmin sąsiadujących, które </w:t>
      </w:r>
      <w:r w:rsidRPr="0088418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przystąpiły do porozumienia w celu wspólnej realizacji publicznego transportu zbiorowego. </w:t>
      </w:r>
    </w:p>
    <w:p w14:paraId="394A8AC0" w14:textId="77777777" w:rsidR="00C65AD1" w:rsidRPr="0088418C" w:rsidRDefault="00C65AD1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stawki </w:t>
      </w:r>
      <w:r w:rsidR="001B0D5F" w:rsidRPr="0088418C">
        <w:rPr>
          <w:rFonts w:ascii="Arial" w:hAnsi="Arial" w:cs="Arial"/>
          <w:color w:val="000000" w:themeColor="text1"/>
          <w:sz w:val="24"/>
          <w:szCs w:val="24"/>
        </w:rPr>
        <w:t xml:space="preserve">opłaty za korzystanie </w:t>
      </w:r>
      <w:r w:rsidR="001B0D5F" w:rsidRPr="0088418C">
        <w:rPr>
          <w:rFonts w:ascii="Arial" w:hAnsi="Arial" w:cs="Arial"/>
          <w:color w:val="000000" w:themeColor="text1"/>
          <w:sz w:val="24"/>
          <w:szCs w:val="24"/>
        </w:rPr>
        <w:br/>
        <w:t>z przystanków komunikacyjnych, których właścicielem lub zarządzającym jest Miasto Piotrków Trybunalskim.</w:t>
      </w:r>
    </w:p>
    <w:p w14:paraId="7BB9BE4A" w14:textId="77777777" w:rsidR="00B630DD" w:rsidRPr="0088418C" w:rsidRDefault="00B630DD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bCs/>
          <w:color w:val="000000" w:themeColor="text1"/>
          <w:sz w:val="24"/>
          <w:szCs w:val="24"/>
        </w:rPr>
        <w:t xml:space="preserve">Zaopiniowanie projektu uchwały </w:t>
      </w:r>
      <w:r w:rsidRPr="0088418C">
        <w:rPr>
          <w:rFonts w:ascii="Arial" w:hAnsi="Arial" w:cs="Arial"/>
          <w:color w:val="000000" w:themeColor="text1"/>
          <w:sz w:val="24"/>
          <w:szCs w:val="24"/>
        </w:rPr>
        <w:t>w sprawie zaliczenia drogi do kategorii dróg gminnych.</w:t>
      </w:r>
    </w:p>
    <w:p w14:paraId="1FC61538" w14:textId="77777777" w:rsidR="00D71B8D" w:rsidRPr="0088418C" w:rsidRDefault="00DE2997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418C">
        <w:rPr>
          <w:rFonts w:ascii="Arial" w:hAnsi="Arial" w:cs="Arial"/>
          <w:color w:val="000000" w:themeColor="text1"/>
          <w:sz w:val="24"/>
          <w:szCs w:val="24"/>
        </w:rPr>
        <w:t xml:space="preserve">Informacja z działalności Powiatowego Inspektora Nadzoru Budowlanego dla Miasta Piotrkowa Trybunalskiego. </w:t>
      </w:r>
    </w:p>
    <w:p w14:paraId="0D28D466" w14:textId="77777777" w:rsidR="003E7D6B" w:rsidRPr="0088418C" w:rsidRDefault="00A545C4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88418C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14:paraId="7268F25E" w14:textId="77777777" w:rsidR="00BA2CD1" w:rsidRPr="0088418C" w:rsidRDefault="00AC5A70" w:rsidP="0088418C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14:paraId="3F26EB85" w14:textId="77777777" w:rsidR="00642BAE" w:rsidRPr="0088418C" w:rsidRDefault="00642BAE" w:rsidP="0088418C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3263265" w14:textId="77777777" w:rsidR="00205AEA" w:rsidRPr="0088418C" w:rsidRDefault="00205AEA" w:rsidP="0088418C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B6827CD" w14:textId="77777777" w:rsidR="00C060D9" w:rsidRPr="0088418C" w:rsidRDefault="0088418C" w:rsidP="008841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Podpisała </w:t>
      </w:r>
      <w:r w:rsidR="003E7D6B" w:rsidRPr="0088418C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26468D" w:rsidRPr="0088418C">
        <w:rPr>
          <w:rFonts w:ascii="Arial" w:eastAsia="Times New Roman" w:hAnsi="Arial" w:cs="Arial"/>
          <w:sz w:val="24"/>
          <w:szCs w:val="24"/>
          <w:lang w:eastAsia="pl-PL"/>
        </w:rPr>
        <w:t xml:space="preserve">Monika </w:t>
      </w:r>
      <w:proofErr w:type="spellStart"/>
      <w:r w:rsidR="0026468D" w:rsidRPr="0088418C">
        <w:rPr>
          <w:rFonts w:ascii="Arial" w:eastAsia="Times New Roman" w:hAnsi="Arial" w:cs="Arial"/>
          <w:sz w:val="24"/>
          <w:szCs w:val="24"/>
          <w:lang w:eastAsia="pl-PL"/>
        </w:rPr>
        <w:t>Tera</w:t>
      </w:r>
      <w:proofErr w:type="spellEnd"/>
    </w:p>
    <w:p w14:paraId="65CBDEE1" w14:textId="77777777" w:rsidR="00E45D8C" w:rsidRPr="0088418C" w:rsidRDefault="00E45D8C" w:rsidP="0088418C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23DDF" w14:textId="77777777" w:rsidR="00642BAE" w:rsidRPr="0088418C" w:rsidRDefault="00642BAE" w:rsidP="0088418C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7C6F92" w14:textId="77777777" w:rsidR="00E62988" w:rsidRPr="009F112C" w:rsidRDefault="00E62988" w:rsidP="009F112C">
      <w:pPr>
        <w:jc w:val="both"/>
        <w:rPr>
          <w:rFonts w:ascii="Times New Roman" w:hAnsi="Times New Roman" w:cs="Times New Roman"/>
          <w:i/>
        </w:rPr>
      </w:pPr>
    </w:p>
    <w:sectPr w:rsidR="00E62988" w:rsidRPr="009F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66695">
    <w:abstractNumId w:val="6"/>
  </w:num>
  <w:num w:numId="2" w16cid:durableId="1074670339">
    <w:abstractNumId w:val="5"/>
  </w:num>
  <w:num w:numId="3" w16cid:durableId="1250655405">
    <w:abstractNumId w:val="5"/>
  </w:num>
  <w:num w:numId="4" w16cid:durableId="27461401">
    <w:abstractNumId w:val="3"/>
  </w:num>
  <w:num w:numId="5" w16cid:durableId="159851810">
    <w:abstractNumId w:val="0"/>
  </w:num>
  <w:num w:numId="6" w16cid:durableId="298458635">
    <w:abstractNumId w:val="2"/>
  </w:num>
  <w:num w:numId="7" w16cid:durableId="1077559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303084">
    <w:abstractNumId w:val="7"/>
  </w:num>
  <w:num w:numId="9" w16cid:durableId="1714421982">
    <w:abstractNumId w:val="8"/>
  </w:num>
  <w:num w:numId="10" w16cid:durableId="20908575">
    <w:abstractNumId w:val="1"/>
  </w:num>
  <w:num w:numId="11" w16cid:durableId="856891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458299">
    <w:abstractNumId w:val="6"/>
  </w:num>
  <w:num w:numId="13" w16cid:durableId="627930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0F7414"/>
    <w:rsid w:val="001116A2"/>
    <w:rsid w:val="0012601F"/>
    <w:rsid w:val="001442BD"/>
    <w:rsid w:val="0017706D"/>
    <w:rsid w:val="00195347"/>
    <w:rsid w:val="001B0D5F"/>
    <w:rsid w:val="00200A40"/>
    <w:rsid w:val="00205AEA"/>
    <w:rsid w:val="00210A14"/>
    <w:rsid w:val="00225A15"/>
    <w:rsid w:val="00264417"/>
    <w:rsid w:val="0026468D"/>
    <w:rsid w:val="00283A20"/>
    <w:rsid w:val="002A58D9"/>
    <w:rsid w:val="002B6892"/>
    <w:rsid w:val="002C3AED"/>
    <w:rsid w:val="002E0F12"/>
    <w:rsid w:val="002F6686"/>
    <w:rsid w:val="00305E9B"/>
    <w:rsid w:val="00326A90"/>
    <w:rsid w:val="00380E5E"/>
    <w:rsid w:val="003E56E7"/>
    <w:rsid w:val="003E7D6B"/>
    <w:rsid w:val="0040796F"/>
    <w:rsid w:val="00432726"/>
    <w:rsid w:val="0043348A"/>
    <w:rsid w:val="004A0FED"/>
    <w:rsid w:val="004A6F37"/>
    <w:rsid w:val="004B05B8"/>
    <w:rsid w:val="004E7936"/>
    <w:rsid w:val="004F2F8D"/>
    <w:rsid w:val="00517C79"/>
    <w:rsid w:val="005323B5"/>
    <w:rsid w:val="00536B86"/>
    <w:rsid w:val="00547F33"/>
    <w:rsid w:val="00586556"/>
    <w:rsid w:val="00593AAA"/>
    <w:rsid w:val="005A6B99"/>
    <w:rsid w:val="0062163D"/>
    <w:rsid w:val="00634BC6"/>
    <w:rsid w:val="006419FB"/>
    <w:rsid w:val="00642BAE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A7716"/>
    <w:rsid w:val="007B22BE"/>
    <w:rsid w:val="007F3259"/>
    <w:rsid w:val="007F5DBF"/>
    <w:rsid w:val="008069C8"/>
    <w:rsid w:val="00834EC0"/>
    <w:rsid w:val="00862336"/>
    <w:rsid w:val="00863DBC"/>
    <w:rsid w:val="00867AFC"/>
    <w:rsid w:val="008750B1"/>
    <w:rsid w:val="0088418C"/>
    <w:rsid w:val="00891CA0"/>
    <w:rsid w:val="008C00E7"/>
    <w:rsid w:val="00907027"/>
    <w:rsid w:val="009075FF"/>
    <w:rsid w:val="0093576F"/>
    <w:rsid w:val="009532BB"/>
    <w:rsid w:val="00956ED3"/>
    <w:rsid w:val="00960483"/>
    <w:rsid w:val="0098479C"/>
    <w:rsid w:val="009C1C51"/>
    <w:rsid w:val="009F112C"/>
    <w:rsid w:val="00A048C2"/>
    <w:rsid w:val="00A14522"/>
    <w:rsid w:val="00A34617"/>
    <w:rsid w:val="00A45DD6"/>
    <w:rsid w:val="00A545C4"/>
    <w:rsid w:val="00A55394"/>
    <w:rsid w:val="00AB036D"/>
    <w:rsid w:val="00AC5A70"/>
    <w:rsid w:val="00AE0073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C060D9"/>
    <w:rsid w:val="00C37AD6"/>
    <w:rsid w:val="00C65AD1"/>
    <w:rsid w:val="00C77190"/>
    <w:rsid w:val="00CB4FC8"/>
    <w:rsid w:val="00CC0252"/>
    <w:rsid w:val="00CD2EAB"/>
    <w:rsid w:val="00CE085C"/>
    <w:rsid w:val="00CE5D1D"/>
    <w:rsid w:val="00D0546B"/>
    <w:rsid w:val="00D1583B"/>
    <w:rsid w:val="00D23D02"/>
    <w:rsid w:val="00D36800"/>
    <w:rsid w:val="00D71B8D"/>
    <w:rsid w:val="00DB1059"/>
    <w:rsid w:val="00DE2997"/>
    <w:rsid w:val="00E060DF"/>
    <w:rsid w:val="00E365C2"/>
    <w:rsid w:val="00E45D8C"/>
    <w:rsid w:val="00E62988"/>
    <w:rsid w:val="00E71DD2"/>
    <w:rsid w:val="00E82995"/>
    <w:rsid w:val="00E95CAC"/>
    <w:rsid w:val="00E961BB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429A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2022-08-23T12:38:00Z</cp:lastPrinted>
  <dcterms:created xsi:type="dcterms:W3CDTF">2022-08-24T07:09:00Z</dcterms:created>
  <dcterms:modified xsi:type="dcterms:W3CDTF">2022-08-24T07:09:00Z</dcterms:modified>
</cp:coreProperties>
</file>