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85E7" w14:textId="77777777" w:rsidR="00CD002F" w:rsidRDefault="00CD002F" w:rsidP="00487FFC">
      <w:pPr>
        <w:suppressAutoHyphens/>
        <w:ind w:firstLine="701"/>
      </w:pPr>
      <w:r w:rsidRPr="000C2D05">
        <w:rPr>
          <w:noProof/>
          <w:sz w:val="20"/>
        </w:rPr>
        <w:drawing>
          <wp:inline distT="0" distB="0" distL="0" distR="0" wp14:anchorId="18C265F5" wp14:editId="74CE201F">
            <wp:extent cx="70485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50000"/>
                      <a:extLst>
                        <a:ext uri="{28A0092B-C50C-407E-A947-70E740481C1C}">
                          <a14:useLocalDpi xmlns:a14="http://schemas.microsoft.com/office/drawing/2010/main" val="0"/>
                        </a:ext>
                      </a:extLst>
                    </a:blip>
                    <a:srcRect l="19490" t="4863" r="20140" b="9854"/>
                    <a:stretch>
                      <a:fillRect/>
                    </a:stretch>
                  </pic:blipFill>
                  <pic:spPr bwMode="auto">
                    <a:xfrm>
                      <a:off x="0" y="0"/>
                      <a:ext cx="704850" cy="857250"/>
                    </a:xfrm>
                    <a:prstGeom prst="rect">
                      <a:avLst/>
                    </a:prstGeom>
                    <a:solidFill>
                      <a:srgbClr val="FFFFFF"/>
                    </a:solidFill>
                    <a:ln>
                      <a:noFill/>
                    </a:ln>
                  </pic:spPr>
                </pic:pic>
              </a:graphicData>
            </a:graphic>
          </wp:inline>
        </w:drawing>
      </w:r>
    </w:p>
    <w:p w14:paraId="5EE6CB4E" w14:textId="77777777" w:rsidR="00CD002F" w:rsidRPr="00390106" w:rsidRDefault="00CD002F" w:rsidP="00CD002F">
      <w:pPr>
        <w:suppressAutoHyphens/>
        <w:rPr>
          <w:b/>
          <w:sz w:val="26"/>
          <w:szCs w:val="26"/>
        </w:rPr>
      </w:pPr>
      <w:r w:rsidRPr="00390106">
        <w:rPr>
          <w:b/>
          <w:sz w:val="26"/>
          <w:szCs w:val="26"/>
        </w:rPr>
        <w:t>WOJEWODA ŁÓDZKI</w:t>
      </w:r>
    </w:p>
    <w:p w14:paraId="571247C0" w14:textId="7FE95A89" w:rsidR="00CD002F" w:rsidRPr="007732EB" w:rsidRDefault="00CD002F" w:rsidP="00C515F6">
      <w:pPr>
        <w:pStyle w:val="Standard"/>
        <w:suppressAutoHyphens/>
        <w:ind w:left="6804" w:hanging="283"/>
        <w:rPr>
          <w:rFonts w:cs="Times New Roman"/>
          <w:color w:val="000000" w:themeColor="text1"/>
        </w:rPr>
      </w:pPr>
      <w:r w:rsidRPr="007732EB">
        <w:rPr>
          <w:rFonts w:cs="Times New Roman"/>
          <w:color w:val="000000" w:themeColor="text1"/>
        </w:rPr>
        <w:t>Łódź,</w:t>
      </w:r>
      <w:r w:rsidR="00C951C3">
        <w:rPr>
          <w:rFonts w:cs="Times New Roman"/>
          <w:color w:val="000000" w:themeColor="text1"/>
        </w:rPr>
        <w:t xml:space="preserve"> </w:t>
      </w:r>
      <w:r w:rsidR="001F1E64">
        <w:rPr>
          <w:rFonts w:cs="Times New Roman"/>
          <w:color w:val="000000" w:themeColor="text1"/>
        </w:rPr>
        <w:t>11</w:t>
      </w:r>
      <w:r w:rsidR="00C515F6">
        <w:rPr>
          <w:rFonts w:cs="Times New Roman"/>
          <w:color w:val="000000" w:themeColor="text1"/>
        </w:rPr>
        <w:t xml:space="preserve"> </w:t>
      </w:r>
      <w:r w:rsidR="00B9609E">
        <w:rPr>
          <w:rFonts w:cs="Times New Roman"/>
          <w:color w:val="000000" w:themeColor="text1"/>
        </w:rPr>
        <w:t>lipca</w:t>
      </w:r>
      <w:r w:rsidR="007713A1" w:rsidRPr="00D9556E">
        <w:rPr>
          <w:rFonts w:cs="Times New Roman"/>
          <w:color w:val="000000" w:themeColor="text1"/>
        </w:rPr>
        <w:t xml:space="preserve"> </w:t>
      </w:r>
      <w:r w:rsidR="00B460DA" w:rsidRPr="007732EB">
        <w:rPr>
          <w:rFonts w:cs="Times New Roman"/>
          <w:color w:val="000000" w:themeColor="text1"/>
        </w:rPr>
        <w:t>202</w:t>
      </w:r>
      <w:r w:rsidR="00B80C29">
        <w:rPr>
          <w:rFonts w:cs="Times New Roman"/>
          <w:color w:val="000000" w:themeColor="text1"/>
        </w:rPr>
        <w:t>2</w:t>
      </w:r>
      <w:r w:rsidRPr="007732EB">
        <w:rPr>
          <w:rFonts w:cs="Times New Roman"/>
          <w:color w:val="000000" w:themeColor="text1"/>
        </w:rPr>
        <w:t xml:space="preserve"> r.</w:t>
      </w:r>
    </w:p>
    <w:p w14:paraId="73577779" w14:textId="06B12CDB" w:rsidR="00CD002F" w:rsidRDefault="00CD002F" w:rsidP="00CD002F">
      <w:pPr>
        <w:pStyle w:val="Standard"/>
        <w:suppressAutoHyphens/>
        <w:ind w:left="0" w:firstLine="0"/>
        <w:contextualSpacing/>
        <w:rPr>
          <w:rFonts w:cs="Times New Roman"/>
        </w:rPr>
      </w:pPr>
      <w:r w:rsidRPr="009F2C53">
        <w:rPr>
          <w:rFonts w:cs="Times New Roman"/>
        </w:rPr>
        <w:t>GIK-I.431.</w:t>
      </w:r>
      <w:r w:rsidR="00C515F6">
        <w:rPr>
          <w:rFonts w:cs="Times New Roman"/>
        </w:rPr>
        <w:t>8</w:t>
      </w:r>
      <w:r w:rsidRPr="009F2C53">
        <w:rPr>
          <w:rFonts w:cs="Times New Roman"/>
        </w:rPr>
        <w:t>.20</w:t>
      </w:r>
      <w:r w:rsidR="009F2C53" w:rsidRPr="009F2C53">
        <w:rPr>
          <w:rFonts w:cs="Times New Roman"/>
        </w:rPr>
        <w:t>2</w:t>
      </w:r>
      <w:r w:rsidR="00594430">
        <w:rPr>
          <w:rFonts w:cs="Times New Roman"/>
        </w:rPr>
        <w:t>1</w:t>
      </w:r>
    </w:p>
    <w:p w14:paraId="6C15074F" w14:textId="77777777" w:rsidR="006F17F9" w:rsidRPr="009F2C53" w:rsidRDefault="006F17F9" w:rsidP="00CD002F">
      <w:pPr>
        <w:pStyle w:val="Standard"/>
        <w:suppressAutoHyphens/>
        <w:ind w:left="0" w:firstLine="0"/>
        <w:contextualSpacing/>
        <w:rPr>
          <w:rFonts w:cs="Times New Roman"/>
        </w:rPr>
      </w:pPr>
    </w:p>
    <w:p w14:paraId="0020DDC8" w14:textId="1F741D5F" w:rsidR="009F2C53" w:rsidRDefault="001F1E64" w:rsidP="00131273">
      <w:pPr>
        <w:pStyle w:val="Tytu"/>
        <w:tabs>
          <w:tab w:val="left" w:pos="2127"/>
        </w:tabs>
        <w:suppressAutoHyphens/>
        <w:spacing w:before="0" w:beforeAutospacing="0"/>
        <w:ind w:right="-1" w:firstLine="0"/>
        <w:rPr>
          <w:rFonts w:cs="Times New Roman"/>
          <w:color w:val="000000"/>
          <w:sz w:val="24"/>
        </w:rPr>
      </w:pPr>
      <w:r>
        <w:rPr>
          <w:rFonts w:cs="Times New Roman"/>
          <w:color w:val="000000"/>
          <w:sz w:val="24"/>
        </w:rPr>
        <w:t>Wystąpienie pokontrolne</w:t>
      </w:r>
    </w:p>
    <w:p w14:paraId="3F2AE6B7" w14:textId="77777777" w:rsidR="006F17F9" w:rsidRDefault="006F17F9" w:rsidP="000F58D2">
      <w:pPr>
        <w:pStyle w:val="Tekstpodstawowy"/>
        <w:spacing w:beforeAutospacing="0" w:after="0"/>
        <w:ind w:right="-142"/>
      </w:pPr>
    </w:p>
    <w:p w14:paraId="3AC69361" w14:textId="6237BA3E" w:rsidR="009F2C53" w:rsidRDefault="009F2C53" w:rsidP="00F32DA7">
      <w:pPr>
        <w:pStyle w:val="Textbody"/>
        <w:suppressAutoHyphens/>
        <w:spacing w:before="0" w:beforeAutospacing="0" w:after="0"/>
        <w:ind w:left="0" w:right="-1" w:firstLine="567"/>
        <w:rPr>
          <w:rFonts w:cs="Times New Roman"/>
          <w:color w:val="000000"/>
        </w:rPr>
      </w:pPr>
      <w:r w:rsidRPr="007C2109">
        <w:rPr>
          <w:rFonts w:cs="Times New Roman"/>
          <w:color w:val="000000"/>
        </w:rPr>
        <w:t>Na podstawie art. 9 ust. 2 ustawy z dnia 17 maja 1989 r. Prawo geodezyjne i</w:t>
      </w:r>
      <w:r>
        <w:rPr>
          <w:rFonts w:cs="Times New Roman"/>
          <w:color w:val="000000"/>
        </w:rPr>
        <w:t> k</w:t>
      </w:r>
      <w:r w:rsidRPr="007C2109">
        <w:rPr>
          <w:rFonts w:cs="Times New Roman"/>
          <w:color w:val="000000"/>
        </w:rPr>
        <w:t>artograficzne (Dz. U. z 20</w:t>
      </w:r>
      <w:r w:rsidR="00231C00">
        <w:rPr>
          <w:rFonts w:cs="Times New Roman"/>
          <w:color w:val="000000"/>
        </w:rPr>
        <w:t>2</w:t>
      </w:r>
      <w:r w:rsidR="004030B6">
        <w:rPr>
          <w:rFonts w:cs="Times New Roman"/>
          <w:color w:val="000000"/>
        </w:rPr>
        <w:t>1</w:t>
      </w:r>
      <w:r w:rsidRPr="007C2109">
        <w:rPr>
          <w:rFonts w:cs="Times New Roman"/>
          <w:color w:val="000000"/>
        </w:rPr>
        <w:t xml:space="preserve"> r., poz. </w:t>
      </w:r>
      <w:r w:rsidR="004030B6">
        <w:rPr>
          <w:rFonts w:cs="Times New Roman"/>
          <w:color w:val="000000"/>
        </w:rPr>
        <w:t>1990</w:t>
      </w:r>
      <w:r w:rsidRPr="007C2109">
        <w:rPr>
          <w:rFonts w:cs="Times New Roman"/>
          <w:color w:val="000000"/>
        </w:rPr>
        <w:t xml:space="preserve"> tekst jednolity ze zm.) oraz art. 11</w:t>
      </w:r>
      <w:r>
        <w:rPr>
          <w:rFonts w:cs="Times New Roman"/>
          <w:color w:val="000000"/>
        </w:rPr>
        <w:t xml:space="preserve"> </w:t>
      </w:r>
      <w:r w:rsidRPr="007C2109">
        <w:rPr>
          <w:rFonts w:cs="Times New Roman"/>
          <w:color w:val="000000"/>
        </w:rPr>
        <w:t>ustawy z dnia 15 lipca 2011 r. o kontroli w administracji rządowej (Dz.</w:t>
      </w:r>
      <w:r>
        <w:rPr>
          <w:rFonts w:cs="Times New Roman"/>
          <w:color w:val="000000"/>
        </w:rPr>
        <w:t xml:space="preserve"> </w:t>
      </w:r>
      <w:r w:rsidRPr="007C2109">
        <w:rPr>
          <w:rFonts w:cs="Times New Roman"/>
          <w:color w:val="000000"/>
        </w:rPr>
        <w:t>U.</w:t>
      </w:r>
      <w:r>
        <w:rPr>
          <w:rFonts w:cs="Times New Roman"/>
          <w:color w:val="000000"/>
        </w:rPr>
        <w:t xml:space="preserve"> </w:t>
      </w:r>
      <w:r w:rsidR="00231C00">
        <w:rPr>
          <w:rFonts w:cs="Times New Roman"/>
          <w:color w:val="000000"/>
        </w:rPr>
        <w:t>z 2020 r. poz. 224 tekst jednolity</w:t>
      </w:r>
      <w:r w:rsidRPr="007C2109">
        <w:rPr>
          <w:rFonts w:cs="Times New Roman"/>
          <w:color w:val="000000"/>
        </w:rPr>
        <w:t xml:space="preserve">) w </w:t>
      </w:r>
      <w:r w:rsidRPr="004C1965">
        <w:rPr>
          <w:rFonts w:cs="Times New Roman"/>
          <w:color w:val="000000"/>
        </w:rPr>
        <w:t xml:space="preserve">terminie </w:t>
      </w:r>
      <w:r w:rsidR="006758BC" w:rsidRPr="00D9556E">
        <w:rPr>
          <w:rFonts w:cs="Times New Roman"/>
          <w:color w:val="000000" w:themeColor="text1"/>
        </w:rPr>
        <w:t>7</w:t>
      </w:r>
      <w:r w:rsidR="00F171D9" w:rsidRPr="00D9556E">
        <w:rPr>
          <w:rFonts w:cs="Times New Roman"/>
          <w:color w:val="000000" w:themeColor="text1"/>
        </w:rPr>
        <w:t>.0</w:t>
      </w:r>
      <w:r w:rsidR="006758BC" w:rsidRPr="00D9556E">
        <w:rPr>
          <w:rFonts w:cs="Times New Roman"/>
          <w:color w:val="000000" w:themeColor="text1"/>
        </w:rPr>
        <w:t>9</w:t>
      </w:r>
      <w:r w:rsidR="00F171D9" w:rsidRPr="00D9556E">
        <w:rPr>
          <w:rFonts w:cs="Times New Roman"/>
          <w:color w:val="000000" w:themeColor="text1"/>
        </w:rPr>
        <w:t>.202</w:t>
      </w:r>
      <w:r w:rsidR="00594430" w:rsidRPr="00D9556E">
        <w:rPr>
          <w:rFonts w:cs="Times New Roman"/>
          <w:color w:val="000000" w:themeColor="text1"/>
        </w:rPr>
        <w:t>1</w:t>
      </w:r>
      <w:r w:rsidR="00F171D9" w:rsidRPr="00D9556E">
        <w:rPr>
          <w:rFonts w:cs="Times New Roman"/>
          <w:color w:val="000000" w:themeColor="text1"/>
        </w:rPr>
        <w:t xml:space="preserve"> r</w:t>
      </w:r>
      <w:r w:rsidR="009133D2" w:rsidRPr="00D9556E">
        <w:rPr>
          <w:rFonts w:cs="Times New Roman"/>
          <w:color w:val="000000" w:themeColor="text1"/>
        </w:rPr>
        <w:t>.</w:t>
      </w:r>
      <w:r w:rsidR="00F171D9" w:rsidRPr="00D9556E">
        <w:rPr>
          <w:rFonts w:cs="Times New Roman"/>
          <w:color w:val="000000" w:themeColor="text1"/>
        </w:rPr>
        <w:t xml:space="preserve"> – </w:t>
      </w:r>
      <w:r w:rsidR="006758BC" w:rsidRPr="00D9556E">
        <w:rPr>
          <w:rFonts w:cs="Times New Roman"/>
          <w:color w:val="000000" w:themeColor="text1"/>
        </w:rPr>
        <w:t>03</w:t>
      </w:r>
      <w:r w:rsidR="00F171D9" w:rsidRPr="00D9556E">
        <w:rPr>
          <w:rFonts w:cs="Times New Roman"/>
          <w:color w:val="000000" w:themeColor="text1"/>
        </w:rPr>
        <w:t>.</w:t>
      </w:r>
      <w:r w:rsidR="006758BC" w:rsidRPr="00D9556E">
        <w:rPr>
          <w:rFonts w:cs="Times New Roman"/>
          <w:color w:val="000000" w:themeColor="text1"/>
        </w:rPr>
        <w:t>12</w:t>
      </w:r>
      <w:r w:rsidR="00F171D9" w:rsidRPr="00D9556E">
        <w:rPr>
          <w:rFonts w:cs="Times New Roman"/>
          <w:color w:val="000000" w:themeColor="text1"/>
        </w:rPr>
        <w:t>.202</w:t>
      </w:r>
      <w:r w:rsidR="00594430" w:rsidRPr="00D9556E">
        <w:rPr>
          <w:rFonts w:cs="Times New Roman"/>
          <w:color w:val="000000" w:themeColor="text1"/>
        </w:rPr>
        <w:t>1</w:t>
      </w:r>
      <w:r w:rsidR="00F171D9" w:rsidRPr="00D9556E">
        <w:rPr>
          <w:rFonts w:cs="Times New Roman"/>
          <w:color w:val="000000" w:themeColor="text1"/>
        </w:rPr>
        <w:t xml:space="preserve"> r. </w:t>
      </w:r>
      <w:r w:rsidRPr="007B5C74">
        <w:rPr>
          <w:rFonts w:cs="Times New Roman"/>
        </w:rPr>
        <w:t xml:space="preserve">przeprowadzona </w:t>
      </w:r>
      <w:r w:rsidRPr="007C2A33">
        <w:rPr>
          <w:rFonts w:cs="Times New Roman"/>
          <w:color w:val="000000"/>
        </w:rPr>
        <w:t xml:space="preserve">została kontrola w trybie zwykłym działalności </w:t>
      </w:r>
      <w:r w:rsidR="006758BC">
        <w:rPr>
          <w:rFonts w:cs="Times New Roman"/>
        </w:rPr>
        <w:t>Prezydenta Miasta Piotrków Trybunalski</w:t>
      </w:r>
      <w:r w:rsidR="004C1965">
        <w:rPr>
          <w:rFonts w:cs="Times New Roman"/>
        </w:rPr>
        <w:t xml:space="preserve"> w dziedzinie geodezji i kartografii</w:t>
      </w:r>
      <w:r w:rsidRPr="007C2A33">
        <w:rPr>
          <w:rFonts w:cs="Times New Roman"/>
          <w:color w:val="000000"/>
        </w:rPr>
        <w:t>, zarządzona</w:t>
      </w:r>
      <w:r w:rsidRPr="007C2109">
        <w:rPr>
          <w:rFonts w:cs="Times New Roman"/>
          <w:color w:val="000000"/>
        </w:rPr>
        <w:t xml:space="preserve"> przez Wojewodę Łódzkiego </w:t>
      </w:r>
      <w:r w:rsidRPr="00CE01F3">
        <w:rPr>
          <w:rFonts w:cs="Times New Roman"/>
        </w:rPr>
        <w:t>w</w:t>
      </w:r>
      <w:r w:rsidR="000F58D2">
        <w:rPr>
          <w:rFonts w:cs="Times New Roman"/>
        </w:rPr>
        <w:t xml:space="preserve"> </w:t>
      </w:r>
      <w:r w:rsidRPr="00CE01F3">
        <w:rPr>
          <w:rFonts w:cs="Times New Roman"/>
        </w:rPr>
        <w:t>następujących</w:t>
      </w:r>
      <w:r w:rsidRPr="007C2109">
        <w:rPr>
          <w:rFonts w:cs="Times New Roman"/>
          <w:color w:val="000000"/>
        </w:rPr>
        <w:t xml:space="preserve"> zakresach</w:t>
      </w:r>
      <w:r>
        <w:rPr>
          <w:rFonts w:cs="Times New Roman"/>
          <w:color w:val="000000"/>
        </w:rPr>
        <w:t>:</w:t>
      </w:r>
    </w:p>
    <w:p w14:paraId="61FA36DE" w14:textId="28431B80" w:rsidR="00B867AB" w:rsidRDefault="009F2C53" w:rsidP="00DB5AAE">
      <w:pPr>
        <w:pStyle w:val="western"/>
        <w:numPr>
          <w:ilvl w:val="0"/>
          <w:numId w:val="5"/>
        </w:numPr>
        <w:suppressAutoHyphens w:val="0"/>
        <w:spacing w:before="0"/>
        <w:ind w:left="709" w:right="-1" w:hanging="142"/>
        <w:contextualSpacing/>
      </w:pPr>
      <w:r w:rsidRPr="00E20090">
        <w:rPr>
          <w:i/>
        </w:rPr>
        <w:t xml:space="preserve"> </w:t>
      </w:r>
      <w:r w:rsidR="00B867AB" w:rsidRPr="00E20090">
        <w:rPr>
          <w:i/>
        </w:rPr>
        <w:t>Jakość danych ewidencji gruntów i budynków</w:t>
      </w:r>
      <w:r w:rsidR="004C1965">
        <w:rPr>
          <w:i/>
        </w:rPr>
        <w:t>,</w:t>
      </w:r>
      <w:r w:rsidR="00B867AB" w:rsidRPr="00E20090">
        <w:rPr>
          <w:i/>
        </w:rPr>
        <w:t xml:space="preserve"> jako podstawa do udostępniania danych</w:t>
      </w:r>
      <w:r w:rsidR="00B867AB">
        <w:t xml:space="preserve"> (art. 21 i 24 ust.</w:t>
      </w:r>
      <w:r w:rsidR="00FB7F16">
        <w:t xml:space="preserve"> </w:t>
      </w:r>
      <w:r w:rsidR="00B867AB">
        <w:t xml:space="preserve">3 pkt 4 i 5 ustawy z dnia 17 maja </w:t>
      </w:r>
      <w:r w:rsidR="00466105">
        <w:t xml:space="preserve">1989 r. Prawo geodezyjne </w:t>
      </w:r>
      <w:r w:rsidR="00B867AB">
        <w:t>i kartograficzne).</w:t>
      </w:r>
    </w:p>
    <w:p w14:paraId="19BFD89B" w14:textId="60C40CCA" w:rsidR="00B867AB" w:rsidRPr="00E20090" w:rsidRDefault="00B867AB" w:rsidP="00DB5AAE">
      <w:pPr>
        <w:pStyle w:val="western"/>
        <w:numPr>
          <w:ilvl w:val="0"/>
          <w:numId w:val="5"/>
        </w:numPr>
        <w:suppressAutoHyphens w:val="0"/>
        <w:spacing w:before="0"/>
        <w:ind w:left="567" w:right="-1" w:firstLine="0"/>
        <w:contextualSpacing/>
        <w:rPr>
          <w:i/>
        </w:rPr>
      </w:pPr>
      <w:r>
        <w:t xml:space="preserve"> </w:t>
      </w:r>
      <w:r w:rsidRPr="00E20090">
        <w:rPr>
          <w:i/>
        </w:rPr>
        <w:t>Proces cyfryzacji zbiorów państwowego zasobu geodezyjnego i kartograficznego i automatyzacja jego funkcjonowania:</w:t>
      </w:r>
    </w:p>
    <w:p w14:paraId="6FE56050" w14:textId="4D89FB29" w:rsidR="00B867AB" w:rsidRDefault="00B867AB" w:rsidP="002E507B">
      <w:pPr>
        <w:pStyle w:val="western"/>
        <w:spacing w:before="0"/>
        <w:ind w:left="1134" w:right="-1" w:hanging="567"/>
        <w:contextualSpacing/>
      </w:pPr>
      <w:r>
        <w:t xml:space="preserve"> </w:t>
      </w:r>
      <w:r w:rsidR="002E507B">
        <w:tab/>
      </w:r>
      <w:r w:rsidR="002E507B">
        <w:tab/>
      </w:r>
      <w:r>
        <w:t xml:space="preserve">1) </w:t>
      </w:r>
      <w:r w:rsidRPr="00E20090">
        <w:rPr>
          <w:i/>
        </w:rPr>
        <w:t>stan usług danych przestrzennych</w:t>
      </w:r>
      <w:r>
        <w:t xml:space="preserve"> (art. 24 ust. 3 pkt 5 ustawy </w:t>
      </w:r>
      <w:proofErr w:type="spellStart"/>
      <w:r>
        <w:t>Pgik</w:t>
      </w:r>
      <w:proofErr w:type="spellEnd"/>
      <w:r>
        <w:t>),</w:t>
      </w:r>
    </w:p>
    <w:p w14:paraId="4DACCB22" w14:textId="21821F2A" w:rsidR="00B867AB" w:rsidRDefault="00B867AB" w:rsidP="00C129C9">
      <w:pPr>
        <w:pStyle w:val="western"/>
        <w:spacing w:before="0"/>
        <w:ind w:left="1276" w:right="-1" w:hanging="142"/>
        <w:contextualSpacing/>
      </w:pPr>
      <w:r>
        <w:t xml:space="preserve">2) </w:t>
      </w:r>
      <w:r w:rsidRPr="00E20090">
        <w:rPr>
          <w:i/>
        </w:rPr>
        <w:t xml:space="preserve">stan cyfryzacji materiałów kartograficznych (map ewidencyjnych i map zasadniczych </w:t>
      </w:r>
      <w:r w:rsidR="000F58D2">
        <w:rPr>
          <w:i/>
        </w:rPr>
        <w:t>(</w:t>
      </w:r>
      <w:r>
        <w:t>§</w:t>
      </w:r>
      <w:r w:rsidR="008222E3">
        <w:t xml:space="preserve"> </w:t>
      </w:r>
      <w:r>
        <w:t>32 ust. 2 rozporządzenia Ministra Administracji i Cyfryzacji z</w:t>
      </w:r>
      <w:r w:rsidR="002E507B">
        <w:t> </w:t>
      </w:r>
      <w:r>
        <w:t>dnia 5 września 2013 r. w sprawie organizacji i trybu prowadzenia państwowego zasobu geodezyjnego i</w:t>
      </w:r>
      <w:r w:rsidR="00C129C9">
        <w:t xml:space="preserve"> </w:t>
      </w:r>
      <w:r>
        <w:t>kartografi</w:t>
      </w:r>
      <w:r w:rsidR="00466105">
        <w:t>cznego, a także art. 53b ust. 1</w:t>
      </w:r>
      <w:r w:rsidR="002E507B">
        <w:t xml:space="preserve"> </w:t>
      </w:r>
      <w:r w:rsidR="00466105">
        <w:t>i</w:t>
      </w:r>
      <w:r w:rsidR="00C129C9">
        <w:t> </w:t>
      </w:r>
      <w:r>
        <w:t>2 ustawy</w:t>
      </w:r>
      <w:r w:rsidR="00466105">
        <w:t xml:space="preserve"> </w:t>
      </w:r>
      <w:proofErr w:type="spellStart"/>
      <w:r>
        <w:t>Pgik</w:t>
      </w:r>
      <w:proofErr w:type="spellEnd"/>
      <w:r>
        <w:t>),</w:t>
      </w:r>
    </w:p>
    <w:p w14:paraId="78F9AABE" w14:textId="4D6FB45E" w:rsidR="00B867AB" w:rsidRDefault="002E507B" w:rsidP="00C129C9">
      <w:pPr>
        <w:pStyle w:val="western"/>
        <w:spacing w:before="0"/>
        <w:ind w:left="567" w:right="-1" w:firstLine="567"/>
        <w:contextualSpacing/>
      </w:pPr>
      <w:r>
        <w:tab/>
      </w:r>
      <w:r w:rsidR="00B867AB">
        <w:t xml:space="preserve">3) </w:t>
      </w:r>
      <w:r w:rsidR="00B867AB" w:rsidRPr="00E20090">
        <w:rPr>
          <w:i/>
        </w:rPr>
        <w:t>stan cyfryzacji operatów</w:t>
      </w:r>
      <w:r w:rsidR="00B867AB">
        <w:t xml:space="preserve"> (§</w:t>
      </w:r>
      <w:r w:rsidR="008222E3">
        <w:t xml:space="preserve"> </w:t>
      </w:r>
      <w:r w:rsidR="00B867AB">
        <w:t>32 ust.</w:t>
      </w:r>
      <w:r w:rsidR="008222E3">
        <w:t xml:space="preserve"> </w:t>
      </w:r>
      <w:r w:rsidR="00B867AB">
        <w:t>2 rozporządzenia w sprawie zasobu),</w:t>
      </w:r>
    </w:p>
    <w:p w14:paraId="1D184199" w14:textId="4A6789D9" w:rsidR="00B867AB" w:rsidRDefault="00B867AB" w:rsidP="00C129C9">
      <w:pPr>
        <w:pStyle w:val="western"/>
        <w:spacing w:before="0"/>
        <w:ind w:left="1418" w:right="-1" w:hanging="284"/>
        <w:contextualSpacing/>
      </w:pPr>
      <w:r>
        <w:t xml:space="preserve">4) </w:t>
      </w:r>
      <w:r w:rsidRPr="00E20090">
        <w:rPr>
          <w:i/>
        </w:rPr>
        <w:t>stan bieżącej cyfryzacji operatów</w:t>
      </w:r>
      <w:r>
        <w:t xml:space="preserve"> (§</w:t>
      </w:r>
      <w:r w:rsidR="008222E3">
        <w:t xml:space="preserve"> </w:t>
      </w:r>
      <w:r>
        <w:t>14 ust.</w:t>
      </w:r>
      <w:r w:rsidR="008222E3">
        <w:t xml:space="preserve"> </w:t>
      </w:r>
      <w:r>
        <w:t>1 i 2 rozporządzenia w sprawie zasobu),</w:t>
      </w:r>
    </w:p>
    <w:p w14:paraId="5A1E74CE" w14:textId="51674EF7" w:rsidR="002E507B" w:rsidRDefault="00B867AB" w:rsidP="00C129C9">
      <w:pPr>
        <w:pStyle w:val="western"/>
        <w:spacing w:before="0"/>
        <w:ind w:left="1418" w:right="-1" w:hanging="284"/>
        <w:contextualSpacing/>
      </w:pPr>
      <w:r>
        <w:t xml:space="preserve">5) </w:t>
      </w:r>
      <w:r w:rsidRPr="00E20090">
        <w:rPr>
          <w:i/>
        </w:rPr>
        <w:t>stan systemu do prowadzenia zasobu</w:t>
      </w:r>
      <w:r>
        <w:t xml:space="preserve"> (§ 7 ust.</w:t>
      </w:r>
      <w:r w:rsidR="004C1965">
        <w:t xml:space="preserve"> </w:t>
      </w:r>
      <w:r>
        <w:t>1 i 2, §</w:t>
      </w:r>
      <w:r w:rsidR="008222E3">
        <w:t xml:space="preserve"> </w:t>
      </w:r>
      <w:r>
        <w:t>19 ust. 2 rozporządzenia w</w:t>
      </w:r>
      <w:r w:rsidR="00D4643E">
        <w:t> </w:t>
      </w:r>
      <w:r>
        <w:t>sprawie zasobu),</w:t>
      </w:r>
    </w:p>
    <w:p w14:paraId="013C0820" w14:textId="034D4B40" w:rsidR="00B867AB" w:rsidRDefault="00B867AB" w:rsidP="00C35644">
      <w:pPr>
        <w:pStyle w:val="western"/>
        <w:spacing w:before="0"/>
        <w:ind w:left="1418" w:right="-1" w:hanging="284"/>
        <w:contextualSpacing/>
      </w:pPr>
      <w:r>
        <w:lastRenderedPageBreak/>
        <w:t xml:space="preserve">6) </w:t>
      </w:r>
      <w:r w:rsidRPr="00E20090">
        <w:rPr>
          <w:i/>
        </w:rPr>
        <w:t>stan e-usług dla wykonawców prac geodezyjnych</w:t>
      </w:r>
      <w:r>
        <w:t xml:space="preserve"> (§</w:t>
      </w:r>
      <w:r w:rsidR="008222E3">
        <w:t xml:space="preserve"> </w:t>
      </w:r>
      <w:r>
        <w:t xml:space="preserve">7 ust. 1 i 2 </w:t>
      </w:r>
      <w:r w:rsidR="008222E3">
        <w:t xml:space="preserve">oraz </w:t>
      </w:r>
      <w:r>
        <w:t>§</w:t>
      </w:r>
      <w:r w:rsidR="008222E3">
        <w:t xml:space="preserve"> </w:t>
      </w:r>
      <w:r>
        <w:t>19 ust. 1 i 2 rozporządzenia w sprawie zasobu),</w:t>
      </w:r>
    </w:p>
    <w:p w14:paraId="771054F7" w14:textId="35B90130" w:rsidR="00B867AB" w:rsidRDefault="00B867AB" w:rsidP="00C35644">
      <w:pPr>
        <w:pStyle w:val="western"/>
        <w:spacing w:before="0"/>
        <w:ind w:left="1418" w:right="-1" w:hanging="284"/>
        <w:contextualSpacing/>
      </w:pPr>
      <w:r>
        <w:t xml:space="preserve">7) </w:t>
      </w:r>
      <w:r w:rsidRPr="00E20090">
        <w:rPr>
          <w:i/>
        </w:rPr>
        <w:t>stan e-usług udostępniania materiałów zasobu dla obywateli</w:t>
      </w:r>
      <w:r>
        <w:t xml:space="preserve"> (§</w:t>
      </w:r>
      <w:r w:rsidR="008222E3">
        <w:t xml:space="preserve"> </w:t>
      </w:r>
      <w:r>
        <w:t>7 ust. 2 pkt 7 i</w:t>
      </w:r>
      <w:r w:rsidR="00F04370">
        <w:t> </w:t>
      </w:r>
      <w:r>
        <w:t>§</w:t>
      </w:r>
      <w:r w:rsidR="008222E3">
        <w:t xml:space="preserve"> </w:t>
      </w:r>
      <w:r>
        <w:t>19 ust. 1 i 2 pkt 3 i 4 rozporządzenia w sprawie zasobu),</w:t>
      </w:r>
    </w:p>
    <w:p w14:paraId="4898816A" w14:textId="265BA8F5" w:rsidR="00B867AB" w:rsidRDefault="00B867AB" w:rsidP="00A21BF1">
      <w:pPr>
        <w:pStyle w:val="western"/>
        <w:spacing w:before="0"/>
        <w:ind w:left="567" w:right="-1" w:firstLine="567"/>
        <w:contextualSpacing/>
      </w:pPr>
      <w:r>
        <w:t xml:space="preserve">8) </w:t>
      </w:r>
      <w:r w:rsidRPr="00E20090">
        <w:rPr>
          <w:i/>
        </w:rPr>
        <w:t>stan e-usług obsługi narad koordynacyjnych</w:t>
      </w:r>
      <w:r>
        <w:t xml:space="preserve"> (art. 28b ust. 5a i 10 ustawy </w:t>
      </w:r>
      <w:proofErr w:type="spellStart"/>
      <w:r>
        <w:t>Pgik</w:t>
      </w:r>
      <w:proofErr w:type="spellEnd"/>
      <w:r>
        <w:t>).</w:t>
      </w:r>
    </w:p>
    <w:p w14:paraId="1DA9A44A" w14:textId="5BCA6F95" w:rsidR="00B867AB" w:rsidRDefault="00B867AB" w:rsidP="00DB5AAE">
      <w:pPr>
        <w:pStyle w:val="western"/>
        <w:numPr>
          <w:ilvl w:val="0"/>
          <w:numId w:val="5"/>
        </w:numPr>
        <w:suppressAutoHyphens w:val="0"/>
        <w:spacing w:before="0"/>
        <w:ind w:left="567" w:right="-1" w:firstLine="0"/>
        <w:contextualSpacing/>
      </w:pPr>
      <w:r>
        <w:t xml:space="preserve"> </w:t>
      </w:r>
      <w:r w:rsidRPr="00E20090">
        <w:rPr>
          <w:i/>
        </w:rPr>
        <w:t>Stan wdrożenia układu wysokościowego PL-EVRF2007-NH</w:t>
      </w:r>
      <w:r>
        <w:t xml:space="preserve"> (§</w:t>
      </w:r>
      <w:r w:rsidR="008222E3">
        <w:t xml:space="preserve"> </w:t>
      </w:r>
      <w:r>
        <w:t>24 ust. 1 rozporządzenia Rady Ministrów z dnia 15 października 2012 r. w sprawie państwowego systemu odniesień przestrzennych).</w:t>
      </w:r>
    </w:p>
    <w:p w14:paraId="10106A20" w14:textId="743A7997" w:rsidR="00B867AB" w:rsidRPr="00E20090" w:rsidRDefault="00B867AB" w:rsidP="00DB5AAE">
      <w:pPr>
        <w:pStyle w:val="Zawartotabeli"/>
        <w:widowControl w:val="0"/>
        <w:numPr>
          <w:ilvl w:val="0"/>
          <w:numId w:val="5"/>
        </w:numPr>
        <w:suppressAutoHyphens/>
        <w:spacing w:before="0" w:beforeAutospacing="0"/>
        <w:ind w:left="567" w:right="-1" w:firstLine="0"/>
        <w:rPr>
          <w:bCs/>
          <w:i/>
          <w:color w:val="000000"/>
        </w:rPr>
      </w:pPr>
      <w:r>
        <w:rPr>
          <w:color w:val="000000"/>
        </w:rPr>
        <w:t xml:space="preserve"> </w:t>
      </w:r>
      <w:r w:rsidRPr="00E20090">
        <w:rPr>
          <w:i/>
          <w:color w:val="000000"/>
        </w:rPr>
        <w:t>Sprawdzenie realizacji zaleceń pokontrolnych wystosowanych po</w:t>
      </w:r>
      <w:r w:rsidR="00D4643E">
        <w:rPr>
          <w:i/>
          <w:color w:val="000000"/>
        </w:rPr>
        <w:t xml:space="preserve"> </w:t>
      </w:r>
      <w:r w:rsidRPr="00E20090">
        <w:rPr>
          <w:i/>
          <w:color w:val="000000"/>
        </w:rPr>
        <w:t xml:space="preserve">przeprowadzonej kontroli w </w:t>
      </w:r>
      <w:r w:rsidRPr="00E20090">
        <w:rPr>
          <w:bCs/>
          <w:i/>
          <w:color w:val="000000"/>
        </w:rPr>
        <w:t>201</w:t>
      </w:r>
      <w:r w:rsidR="00036F68">
        <w:rPr>
          <w:bCs/>
          <w:i/>
          <w:color w:val="000000"/>
        </w:rPr>
        <w:t>8</w:t>
      </w:r>
      <w:r w:rsidRPr="00E20090">
        <w:rPr>
          <w:bCs/>
          <w:i/>
          <w:color w:val="000000"/>
        </w:rPr>
        <w:t xml:space="preserve"> r.</w:t>
      </w:r>
    </w:p>
    <w:p w14:paraId="3ED13388" w14:textId="77777777" w:rsidR="009F2C53" w:rsidRPr="00320A06" w:rsidRDefault="009F2C53" w:rsidP="00F32DA7">
      <w:pPr>
        <w:pStyle w:val="Zawartotabeli"/>
        <w:spacing w:before="0" w:beforeAutospacing="0"/>
        <w:ind w:left="567" w:right="-1" w:firstLine="0"/>
        <w:rPr>
          <w:rFonts w:cs="Times New Roman"/>
        </w:rPr>
      </w:pPr>
    </w:p>
    <w:p w14:paraId="7AB2B0EF" w14:textId="77777777" w:rsidR="00313E85" w:rsidRPr="002113FF" w:rsidRDefault="00313E85" w:rsidP="00F32DA7">
      <w:pPr>
        <w:pStyle w:val="Standard"/>
        <w:suppressAutoHyphens/>
        <w:spacing w:before="0" w:beforeAutospacing="0" w:after="0"/>
        <w:ind w:left="0" w:right="-1" w:firstLine="567"/>
        <w:contextualSpacing/>
        <w:rPr>
          <w:rFonts w:cs="Times New Roman"/>
        </w:rPr>
      </w:pPr>
      <w:r>
        <w:rPr>
          <w:rFonts w:cs="Times New Roman"/>
        </w:rPr>
        <w:t>Kontrolę przeprowadzili:</w:t>
      </w:r>
    </w:p>
    <w:p w14:paraId="37C0F86C" w14:textId="20DD3F60" w:rsidR="00B63C20" w:rsidRPr="00084783" w:rsidRDefault="00B63C20" w:rsidP="00C35644">
      <w:pPr>
        <w:pStyle w:val="Standard"/>
        <w:suppressAutoHyphens/>
        <w:spacing w:before="0" w:beforeAutospacing="0" w:after="0"/>
        <w:ind w:left="993" w:right="-1" w:firstLine="0"/>
        <w:contextualSpacing/>
        <w:rPr>
          <w:rFonts w:cs="Times New Roman"/>
          <w:color w:val="000000" w:themeColor="text1"/>
        </w:rPr>
      </w:pPr>
      <w:r w:rsidRPr="00084783">
        <w:rPr>
          <w:rFonts w:cs="Times New Roman"/>
          <w:color w:val="000000" w:themeColor="text1"/>
        </w:rPr>
        <w:t>- Dariusz Szczepański – starszy specjalista w Wojewódzkiej Inspekcji Geodezyjnej i Kartograficznej, pełniący funkcję kierującego Zespołem kontrolerów, na podstawie upoważnienia Wojewody Łódzkiego nr GIK-I.431.</w:t>
      </w:r>
      <w:r w:rsidR="00636816">
        <w:rPr>
          <w:rFonts w:cs="Times New Roman"/>
          <w:color w:val="000000" w:themeColor="text1"/>
        </w:rPr>
        <w:t>8</w:t>
      </w:r>
      <w:r w:rsidRPr="00084783">
        <w:rPr>
          <w:rFonts w:cs="Times New Roman"/>
          <w:color w:val="000000" w:themeColor="text1"/>
        </w:rPr>
        <w:t xml:space="preserve">.2021 z dnia </w:t>
      </w:r>
      <w:r w:rsidR="00636816">
        <w:rPr>
          <w:rFonts w:cs="Times New Roman"/>
          <w:color w:val="000000" w:themeColor="text1"/>
        </w:rPr>
        <w:t>19</w:t>
      </w:r>
      <w:r w:rsidRPr="00084783">
        <w:rPr>
          <w:rFonts w:cs="Times New Roman"/>
          <w:color w:val="000000" w:themeColor="text1"/>
        </w:rPr>
        <w:t>.0</w:t>
      </w:r>
      <w:r w:rsidR="00636816">
        <w:rPr>
          <w:rFonts w:cs="Times New Roman"/>
          <w:color w:val="000000" w:themeColor="text1"/>
        </w:rPr>
        <w:t>8</w:t>
      </w:r>
      <w:r w:rsidRPr="00084783">
        <w:rPr>
          <w:rFonts w:cs="Times New Roman"/>
          <w:color w:val="000000" w:themeColor="text1"/>
        </w:rPr>
        <w:t>.2021 r.</w:t>
      </w:r>
    </w:p>
    <w:p w14:paraId="0F327CFF" w14:textId="61857124" w:rsidR="00636816" w:rsidRPr="00084783" w:rsidRDefault="00313E85" w:rsidP="00C35644">
      <w:pPr>
        <w:pStyle w:val="Standard"/>
        <w:suppressAutoHyphens/>
        <w:spacing w:before="0" w:beforeAutospacing="0" w:after="0"/>
        <w:ind w:left="993" w:right="-1" w:firstLine="0"/>
        <w:contextualSpacing/>
        <w:rPr>
          <w:rFonts w:cs="Times New Roman"/>
          <w:color w:val="000000" w:themeColor="text1"/>
        </w:rPr>
      </w:pPr>
      <w:r w:rsidRPr="00084783">
        <w:rPr>
          <w:rFonts w:cs="Times New Roman"/>
          <w:color w:val="000000" w:themeColor="text1"/>
        </w:rPr>
        <w:t>-</w:t>
      </w:r>
      <w:r w:rsidR="00BC7898" w:rsidRPr="00084783">
        <w:rPr>
          <w:rFonts w:cs="Times New Roman"/>
          <w:color w:val="000000" w:themeColor="text1"/>
        </w:rPr>
        <w:t xml:space="preserve"> </w:t>
      </w:r>
      <w:r w:rsidRPr="00084783">
        <w:rPr>
          <w:rFonts w:cs="Times New Roman"/>
          <w:color w:val="000000" w:themeColor="text1"/>
        </w:rPr>
        <w:t xml:space="preserve">Łukasz </w:t>
      </w:r>
      <w:proofErr w:type="spellStart"/>
      <w:r w:rsidRPr="00084783">
        <w:rPr>
          <w:rFonts w:cs="Times New Roman"/>
          <w:color w:val="000000" w:themeColor="text1"/>
        </w:rPr>
        <w:t>Tomes</w:t>
      </w:r>
      <w:proofErr w:type="spellEnd"/>
      <w:r w:rsidRPr="00084783">
        <w:rPr>
          <w:rFonts w:cs="Times New Roman"/>
          <w:color w:val="000000" w:themeColor="text1"/>
        </w:rPr>
        <w:t xml:space="preserve"> – starszy specjalista w Wojewódzkiej Inspekcji Geodezyjnej i Kartograficznej, na podstawie upoważnienia Wojewody Łódzkiego</w:t>
      </w:r>
      <w:r w:rsidR="00594430" w:rsidRPr="00084783">
        <w:rPr>
          <w:rFonts w:cs="Times New Roman"/>
          <w:color w:val="000000" w:themeColor="text1"/>
        </w:rPr>
        <w:t xml:space="preserve"> n</w:t>
      </w:r>
      <w:r w:rsidR="003B08FF">
        <w:rPr>
          <w:rFonts w:cs="Times New Roman"/>
          <w:color w:val="000000" w:themeColor="text1"/>
        </w:rPr>
        <w:t>r GIK</w:t>
      </w:r>
      <w:r w:rsidR="003B08FF">
        <w:rPr>
          <w:rFonts w:cs="Times New Roman"/>
          <w:color w:val="000000" w:themeColor="text1"/>
        </w:rPr>
        <w:noBreakHyphen/>
      </w:r>
      <w:r w:rsidR="00636816" w:rsidRPr="00084783">
        <w:rPr>
          <w:rFonts w:cs="Times New Roman"/>
          <w:color w:val="000000" w:themeColor="text1"/>
        </w:rPr>
        <w:t>I.431.</w:t>
      </w:r>
      <w:r w:rsidR="00636816">
        <w:rPr>
          <w:rFonts w:cs="Times New Roman"/>
          <w:color w:val="000000" w:themeColor="text1"/>
        </w:rPr>
        <w:t>8</w:t>
      </w:r>
      <w:r w:rsidR="00636816" w:rsidRPr="00084783">
        <w:rPr>
          <w:rFonts w:cs="Times New Roman"/>
          <w:color w:val="000000" w:themeColor="text1"/>
        </w:rPr>
        <w:t>.2021 z</w:t>
      </w:r>
      <w:r w:rsidR="00636816">
        <w:rPr>
          <w:rFonts w:cs="Times New Roman"/>
          <w:color w:val="000000" w:themeColor="text1"/>
        </w:rPr>
        <w:t> </w:t>
      </w:r>
      <w:r w:rsidR="00636816" w:rsidRPr="00084783">
        <w:rPr>
          <w:rFonts w:cs="Times New Roman"/>
          <w:color w:val="000000" w:themeColor="text1"/>
        </w:rPr>
        <w:t xml:space="preserve">dnia </w:t>
      </w:r>
      <w:r w:rsidR="00636816">
        <w:rPr>
          <w:rFonts w:cs="Times New Roman"/>
          <w:color w:val="000000" w:themeColor="text1"/>
        </w:rPr>
        <w:t>19</w:t>
      </w:r>
      <w:r w:rsidR="00636816" w:rsidRPr="00084783">
        <w:rPr>
          <w:rFonts w:cs="Times New Roman"/>
          <w:color w:val="000000" w:themeColor="text1"/>
        </w:rPr>
        <w:t>.0</w:t>
      </w:r>
      <w:r w:rsidR="00636816">
        <w:rPr>
          <w:rFonts w:cs="Times New Roman"/>
          <w:color w:val="000000" w:themeColor="text1"/>
        </w:rPr>
        <w:t>8</w:t>
      </w:r>
      <w:r w:rsidR="00636816" w:rsidRPr="00084783">
        <w:rPr>
          <w:rFonts w:cs="Times New Roman"/>
          <w:color w:val="000000" w:themeColor="text1"/>
        </w:rPr>
        <w:t>.2021 r.</w:t>
      </w:r>
    </w:p>
    <w:p w14:paraId="6EFE0D69" w14:textId="73222374" w:rsidR="00D4643E" w:rsidRPr="00084783" w:rsidRDefault="00313E85" w:rsidP="00F32DA7">
      <w:pPr>
        <w:pStyle w:val="Standard"/>
        <w:suppressAutoHyphens/>
        <w:spacing w:before="0" w:beforeAutospacing="0" w:after="0"/>
        <w:ind w:left="0" w:right="-1" w:firstLine="567"/>
        <w:contextualSpacing/>
        <w:rPr>
          <w:rFonts w:cs="Times New Roman"/>
          <w:color w:val="000000" w:themeColor="text1"/>
        </w:rPr>
      </w:pPr>
      <w:r w:rsidRPr="00084783">
        <w:rPr>
          <w:rFonts w:cs="Times New Roman"/>
          <w:color w:val="000000" w:themeColor="text1"/>
        </w:rPr>
        <w:t>Kontrolujący</w:t>
      </w:r>
      <w:r w:rsidR="00CE36EE" w:rsidRPr="00084783">
        <w:rPr>
          <w:rFonts w:cs="Times New Roman"/>
          <w:color w:val="000000" w:themeColor="text1"/>
        </w:rPr>
        <w:t xml:space="preserve"> </w:t>
      </w:r>
      <w:r w:rsidR="00161E88" w:rsidRPr="00084783">
        <w:rPr>
          <w:rFonts w:cs="Times New Roman"/>
          <w:color w:val="000000" w:themeColor="text1"/>
        </w:rPr>
        <w:t xml:space="preserve">w dniu </w:t>
      </w:r>
      <w:r w:rsidR="00636816">
        <w:rPr>
          <w:rFonts w:cs="Times New Roman"/>
          <w:color w:val="000000" w:themeColor="text1"/>
        </w:rPr>
        <w:t>19</w:t>
      </w:r>
      <w:r w:rsidR="00161E88" w:rsidRPr="00084783">
        <w:rPr>
          <w:rFonts w:cs="Times New Roman"/>
          <w:color w:val="000000" w:themeColor="text1"/>
        </w:rPr>
        <w:t>.0</w:t>
      </w:r>
      <w:r w:rsidR="00636816">
        <w:rPr>
          <w:rFonts w:cs="Times New Roman"/>
          <w:color w:val="000000" w:themeColor="text1"/>
        </w:rPr>
        <w:t>8</w:t>
      </w:r>
      <w:r w:rsidR="00161E88" w:rsidRPr="00084783">
        <w:rPr>
          <w:rFonts w:cs="Times New Roman"/>
          <w:color w:val="000000" w:themeColor="text1"/>
        </w:rPr>
        <w:t xml:space="preserve">.2021 r. </w:t>
      </w:r>
      <w:r w:rsidR="00CE36EE" w:rsidRPr="00084783">
        <w:rPr>
          <w:rFonts w:cs="Times New Roman"/>
          <w:color w:val="000000" w:themeColor="text1"/>
        </w:rPr>
        <w:t>złożyli oświadczenia o braku okoliczności uzasadniających wyłączenie z</w:t>
      </w:r>
      <w:r w:rsidR="004168E3" w:rsidRPr="00084783">
        <w:rPr>
          <w:rFonts w:cs="Times New Roman"/>
          <w:color w:val="000000" w:themeColor="text1"/>
        </w:rPr>
        <w:t xml:space="preserve"> </w:t>
      </w:r>
      <w:r w:rsidR="00CE36EE" w:rsidRPr="00084783">
        <w:rPr>
          <w:rFonts w:cs="Times New Roman"/>
          <w:color w:val="000000" w:themeColor="text1"/>
        </w:rPr>
        <w:t>udziału w kontroli</w:t>
      </w:r>
      <w:r w:rsidR="00D4643E" w:rsidRPr="00084783">
        <w:rPr>
          <w:rFonts w:cs="Times New Roman"/>
          <w:color w:val="000000" w:themeColor="text1"/>
        </w:rPr>
        <w:t>:</w:t>
      </w:r>
    </w:p>
    <w:p w14:paraId="0ECB648A" w14:textId="496658D9" w:rsidR="008F56B1" w:rsidRPr="00084783" w:rsidRDefault="008F56B1" w:rsidP="00F32DA7">
      <w:pPr>
        <w:pStyle w:val="Standard"/>
        <w:suppressAutoHyphens/>
        <w:spacing w:before="0" w:beforeAutospacing="0" w:after="0"/>
        <w:ind w:left="0" w:right="-1" w:firstLine="567"/>
        <w:rPr>
          <w:rFonts w:cs="Times New Roman"/>
          <w:color w:val="000000" w:themeColor="text1"/>
        </w:rPr>
      </w:pPr>
      <w:r w:rsidRPr="00084783">
        <w:rPr>
          <w:rFonts w:cs="Times New Roman"/>
          <w:color w:val="000000" w:themeColor="text1"/>
        </w:rPr>
        <w:t>Kontrola została przeprowadzona za pomocą środków komunikacji elektronicznej.</w:t>
      </w:r>
    </w:p>
    <w:p w14:paraId="7057FE37" w14:textId="2A2BFDB0" w:rsidR="00313E85" w:rsidRPr="00084783" w:rsidRDefault="00D35352" w:rsidP="00F32DA7">
      <w:pPr>
        <w:pStyle w:val="Textbody"/>
        <w:suppressAutoHyphens/>
        <w:spacing w:before="0" w:beforeAutospacing="0" w:after="0"/>
        <w:ind w:left="0" w:right="-1" w:firstLine="567"/>
        <w:rPr>
          <w:rFonts w:eastAsia="Arial" w:cs="Times New Roman"/>
          <w:color w:val="000000" w:themeColor="text1"/>
          <w:lang w:eastAsia="en-US"/>
        </w:rPr>
      </w:pPr>
      <w:r w:rsidRPr="00084783">
        <w:rPr>
          <w:rFonts w:eastAsia="Arial" w:cs="Times New Roman"/>
          <w:color w:val="000000" w:themeColor="text1"/>
          <w:lang w:eastAsia="en-US"/>
        </w:rPr>
        <w:t xml:space="preserve">Zawiadomienie o kontroli oraz </w:t>
      </w:r>
      <w:r w:rsidR="00F81F4F" w:rsidRPr="00084783">
        <w:rPr>
          <w:rFonts w:eastAsia="Arial" w:cs="Times New Roman"/>
          <w:color w:val="000000" w:themeColor="text1"/>
          <w:lang w:eastAsia="en-US"/>
        </w:rPr>
        <w:t>u</w:t>
      </w:r>
      <w:r w:rsidRPr="00084783">
        <w:rPr>
          <w:rFonts w:eastAsia="Arial" w:cs="Times New Roman"/>
          <w:color w:val="000000" w:themeColor="text1"/>
          <w:lang w:eastAsia="en-US"/>
        </w:rPr>
        <w:t xml:space="preserve">poważnienia </w:t>
      </w:r>
      <w:r w:rsidR="00216E35" w:rsidRPr="00084783">
        <w:rPr>
          <w:rFonts w:eastAsia="Arial" w:cs="Times New Roman"/>
          <w:color w:val="000000" w:themeColor="text1"/>
          <w:lang w:eastAsia="en-US"/>
        </w:rPr>
        <w:t xml:space="preserve">pracowników </w:t>
      </w:r>
      <w:r w:rsidRPr="00084783">
        <w:rPr>
          <w:rFonts w:eastAsia="Arial" w:cs="Times New Roman"/>
          <w:color w:val="000000" w:themeColor="text1"/>
          <w:lang w:eastAsia="en-US"/>
        </w:rPr>
        <w:t xml:space="preserve">do przeprowadzenia kontroli zawierają wszystkie elementy do wpisu </w:t>
      </w:r>
      <w:r w:rsidR="00A36023" w:rsidRPr="00084783">
        <w:rPr>
          <w:rFonts w:eastAsia="Arial" w:cs="Times New Roman"/>
          <w:color w:val="000000" w:themeColor="text1"/>
          <w:lang w:eastAsia="en-US"/>
        </w:rPr>
        <w:t>informacji o rozpoczęciu</w:t>
      </w:r>
      <w:r w:rsidRPr="00084783">
        <w:rPr>
          <w:rFonts w:eastAsia="Arial" w:cs="Times New Roman"/>
          <w:color w:val="000000" w:themeColor="text1"/>
          <w:lang w:eastAsia="en-US"/>
        </w:rPr>
        <w:t xml:space="preserve"> czynności kontrolnych w książce kontroli prowadzonej przez jednostkę kontrolowaną.</w:t>
      </w:r>
    </w:p>
    <w:p w14:paraId="6C30B43C" w14:textId="77777777" w:rsidR="003B08FF" w:rsidRDefault="003B08FF" w:rsidP="00A21BF1">
      <w:pPr>
        <w:pStyle w:val="Textbody"/>
        <w:suppressAutoHyphens/>
        <w:spacing w:before="0" w:beforeAutospacing="0" w:after="0"/>
        <w:ind w:left="0" w:right="-1" w:firstLine="567"/>
        <w:contextualSpacing/>
        <w:rPr>
          <w:rFonts w:eastAsia="Times New Roman" w:cs="Times New Roman"/>
          <w:color w:val="000000" w:themeColor="text1"/>
          <w:lang w:eastAsia="en-US"/>
        </w:rPr>
      </w:pPr>
    </w:p>
    <w:p w14:paraId="160139A4" w14:textId="163AE049" w:rsidR="00DC7C21" w:rsidRPr="00A21BF1" w:rsidRDefault="009F2C53" w:rsidP="00A21BF1">
      <w:pPr>
        <w:pStyle w:val="Textbody"/>
        <w:suppressAutoHyphens/>
        <w:spacing w:before="0" w:beforeAutospacing="0" w:after="0"/>
        <w:ind w:left="0" w:right="-1" w:firstLine="567"/>
        <w:contextualSpacing/>
        <w:rPr>
          <w:rFonts w:eastAsia="Times New Roman" w:cs="Times New Roman"/>
          <w:color w:val="000000" w:themeColor="text1"/>
          <w:lang w:eastAsia="en-US"/>
        </w:rPr>
      </w:pPr>
      <w:r w:rsidRPr="00084783">
        <w:rPr>
          <w:rFonts w:eastAsia="Times New Roman" w:cs="Times New Roman"/>
          <w:color w:val="000000" w:themeColor="text1"/>
          <w:lang w:eastAsia="en-US"/>
        </w:rPr>
        <w:t>Okres kontrolowany: 1.01.20</w:t>
      </w:r>
      <w:r w:rsidR="00B97DCC" w:rsidRPr="00084783">
        <w:rPr>
          <w:rFonts w:eastAsia="Times New Roman" w:cs="Times New Roman"/>
          <w:color w:val="000000" w:themeColor="text1"/>
          <w:lang w:eastAsia="en-US"/>
        </w:rPr>
        <w:t>20</w:t>
      </w:r>
      <w:r w:rsidRPr="00084783">
        <w:rPr>
          <w:rFonts w:eastAsia="Times New Roman" w:cs="Times New Roman"/>
          <w:color w:val="000000" w:themeColor="text1"/>
          <w:lang w:eastAsia="en-US"/>
        </w:rPr>
        <w:t xml:space="preserve"> r. – </w:t>
      </w:r>
      <w:r w:rsidR="00636816">
        <w:rPr>
          <w:rFonts w:eastAsia="Times New Roman" w:cs="Times New Roman"/>
          <w:color w:val="000000" w:themeColor="text1"/>
          <w:lang w:eastAsia="en-US"/>
        </w:rPr>
        <w:t>31</w:t>
      </w:r>
      <w:r w:rsidR="00404918" w:rsidRPr="00084783">
        <w:rPr>
          <w:rFonts w:eastAsia="Times New Roman" w:cs="Times New Roman"/>
          <w:color w:val="000000" w:themeColor="text1"/>
          <w:lang w:eastAsia="en-US"/>
        </w:rPr>
        <w:t>.0</w:t>
      </w:r>
      <w:r w:rsidR="00636816">
        <w:rPr>
          <w:rFonts w:eastAsia="Times New Roman" w:cs="Times New Roman"/>
          <w:color w:val="000000" w:themeColor="text1"/>
          <w:lang w:eastAsia="en-US"/>
        </w:rPr>
        <w:t>5</w:t>
      </w:r>
      <w:r w:rsidR="00404918" w:rsidRPr="00084783">
        <w:rPr>
          <w:rFonts w:eastAsia="Times New Roman" w:cs="Times New Roman"/>
          <w:color w:val="000000" w:themeColor="text1"/>
          <w:lang w:eastAsia="en-US"/>
        </w:rPr>
        <w:t>.202</w:t>
      </w:r>
      <w:r w:rsidR="00F83F5F" w:rsidRPr="00084783">
        <w:rPr>
          <w:rFonts w:eastAsia="Times New Roman" w:cs="Times New Roman"/>
          <w:color w:val="000000" w:themeColor="text1"/>
          <w:lang w:eastAsia="en-US"/>
        </w:rPr>
        <w:t>1</w:t>
      </w:r>
      <w:r w:rsidR="00A21BF1">
        <w:rPr>
          <w:rFonts w:eastAsia="Times New Roman" w:cs="Times New Roman"/>
          <w:color w:val="000000" w:themeColor="text1"/>
          <w:lang w:eastAsia="en-US"/>
        </w:rPr>
        <w:t xml:space="preserve"> r.</w:t>
      </w:r>
    </w:p>
    <w:p w14:paraId="237F44DB" w14:textId="77777777" w:rsidR="003B08FF" w:rsidRDefault="003B08FF" w:rsidP="00D9556E">
      <w:pPr>
        <w:pStyle w:val="textbodycxsppierwsze"/>
        <w:tabs>
          <w:tab w:val="left" w:pos="426"/>
        </w:tabs>
        <w:suppressAutoHyphens/>
        <w:spacing w:before="0" w:beforeAutospacing="0" w:after="0" w:afterAutospacing="0" w:line="360" w:lineRule="auto"/>
        <w:ind w:right="-1" w:firstLine="567"/>
        <w:contextualSpacing/>
        <w:jc w:val="both"/>
        <w:rPr>
          <w:rFonts w:eastAsia="Times New Roman"/>
          <w:color w:val="000000" w:themeColor="text1"/>
        </w:rPr>
      </w:pPr>
    </w:p>
    <w:p w14:paraId="192226BB" w14:textId="77777777" w:rsidR="00D9556E" w:rsidRPr="00D9556E" w:rsidRDefault="00D9556E" w:rsidP="00D9556E">
      <w:pPr>
        <w:pStyle w:val="textbodycxsppierwsze"/>
        <w:tabs>
          <w:tab w:val="left" w:pos="426"/>
        </w:tabs>
        <w:suppressAutoHyphens/>
        <w:spacing w:before="0" w:beforeAutospacing="0" w:after="0" w:afterAutospacing="0" w:line="360" w:lineRule="auto"/>
        <w:ind w:right="-1" w:firstLine="567"/>
        <w:contextualSpacing/>
        <w:jc w:val="both"/>
        <w:rPr>
          <w:color w:val="000000" w:themeColor="text1"/>
        </w:rPr>
      </w:pPr>
      <w:r w:rsidRPr="00D9556E">
        <w:rPr>
          <w:rFonts w:eastAsia="Times New Roman"/>
          <w:color w:val="000000" w:themeColor="text1"/>
        </w:rPr>
        <w:t>Mając na uwadze oceny cząstkowe oparte na przedstawionych dalej ustaleniach, w następującym zakresie działalności Prezydenta Miasta Piotrkowa Trybunalskiego:</w:t>
      </w:r>
    </w:p>
    <w:p w14:paraId="4E3491AD" w14:textId="77777777" w:rsidR="00D9556E" w:rsidRPr="00D9556E" w:rsidRDefault="00D9556E" w:rsidP="00D9556E">
      <w:pPr>
        <w:pStyle w:val="Textbody"/>
        <w:numPr>
          <w:ilvl w:val="0"/>
          <w:numId w:val="6"/>
        </w:numPr>
        <w:suppressAutoHyphens/>
        <w:spacing w:before="240" w:beforeAutospacing="0" w:after="0"/>
        <w:ind w:left="567" w:right="-1" w:firstLine="0"/>
        <w:rPr>
          <w:rFonts w:cs="Times New Roman"/>
          <w:color w:val="000000" w:themeColor="text1"/>
        </w:rPr>
      </w:pPr>
      <w:r w:rsidRPr="00D9556E">
        <w:rPr>
          <w:rFonts w:cs="Times New Roman"/>
          <w:i/>
          <w:iCs/>
          <w:color w:val="000000" w:themeColor="text1"/>
        </w:rPr>
        <w:t xml:space="preserve"> Jakość danych ewidencji gruntów i budynków, jako podstawa do udostępniania danych</w:t>
      </w:r>
      <w:r w:rsidRPr="00D9556E">
        <w:rPr>
          <w:rFonts w:cs="Times New Roman"/>
          <w:color w:val="000000" w:themeColor="text1"/>
        </w:rPr>
        <w:t xml:space="preserve"> Zespół kontrolny przyznał następujące oceny:</w:t>
      </w:r>
    </w:p>
    <w:p w14:paraId="51C56719" w14:textId="77777777" w:rsidR="00D9556E" w:rsidRPr="00D9556E" w:rsidRDefault="00D9556E" w:rsidP="003B08FF">
      <w:pPr>
        <w:pStyle w:val="standardcxsppierwsze"/>
        <w:numPr>
          <w:ilvl w:val="0"/>
          <w:numId w:val="13"/>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Ocena pozytywna – 1 kontrolowane zagadnienie,</w:t>
      </w:r>
    </w:p>
    <w:p w14:paraId="1D110E57" w14:textId="77777777" w:rsidR="00D9556E" w:rsidRPr="00D9556E" w:rsidRDefault="00D9556E" w:rsidP="003B08FF">
      <w:pPr>
        <w:pStyle w:val="standardcxspdrugie"/>
        <w:numPr>
          <w:ilvl w:val="0"/>
          <w:numId w:val="13"/>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lastRenderedPageBreak/>
        <w:t>Ocena pozytywna z uchybieniami – brak takich ocen,</w:t>
      </w:r>
    </w:p>
    <w:p w14:paraId="325FD46E" w14:textId="77777777" w:rsidR="00D9556E" w:rsidRPr="00D9556E" w:rsidRDefault="00D9556E" w:rsidP="003B08FF">
      <w:pPr>
        <w:pStyle w:val="standardcxspdrugie"/>
        <w:numPr>
          <w:ilvl w:val="0"/>
          <w:numId w:val="13"/>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Ocena pozytywna z nieprawidłowościami – brak takich ocen,</w:t>
      </w:r>
    </w:p>
    <w:p w14:paraId="21655BFA" w14:textId="77777777" w:rsidR="00D9556E" w:rsidRPr="00D9556E" w:rsidRDefault="00D9556E" w:rsidP="003B08FF">
      <w:pPr>
        <w:pStyle w:val="standardcxspnazwisko"/>
        <w:numPr>
          <w:ilvl w:val="0"/>
          <w:numId w:val="13"/>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Ocena negatywna – brak takich ocen.</w:t>
      </w:r>
    </w:p>
    <w:p w14:paraId="48863B65" w14:textId="77777777" w:rsidR="00D9556E" w:rsidRPr="00D9556E" w:rsidRDefault="00D9556E" w:rsidP="00D9556E">
      <w:pPr>
        <w:pStyle w:val="Textbody"/>
        <w:numPr>
          <w:ilvl w:val="0"/>
          <w:numId w:val="6"/>
        </w:numPr>
        <w:suppressAutoHyphens/>
        <w:spacing w:before="240" w:beforeAutospacing="0" w:after="0"/>
        <w:ind w:left="567" w:right="-1" w:firstLine="0"/>
        <w:contextualSpacing/>
        <w:rPr>
          <w:rFonts w:cs="Times New Roman"/>
          <w:color w:val="000000" w:themeColor="text1"/>
        </w:rPr>
      </w:pPr>
      <w:r w:rsidRPr="00D9556E">
        <w:rPr>
          <w:rFonts w:cs="Times New Roman"/>
          <w:i/>
          <w:iCs/>
          <w:color w:val="000000" w:themeColor="text1"/>
        </w:rPr>
        <w:t xml:space="preserve"> Proces cyfryzacji zbiorów państwowego zasobu geodezyjnego i kartograficznego i automatyzacja jego funkcjonowania</w:t>
      </w:r>
      <w:r w:rsidRPr="00D9556E">
        <w:rPr>
          <w:rFonts w:cs="Times New Roman"/>
          <w:color w:val="000000" w:themeColor="text1"/>
        </w:rPr>
        <w:t xml:space="preserve"> Zespół kontrolny przyznał następujące oceny:</w:t>
      </w:r>
    </w:p>
    <w:p w14:paraId="60A166A9" w14:textId="6CB6716D" w:rsidR="00D9556E" w:rsidRPr="00D9556E" w:rsidRDefault="00D9556E" w:rsidP="003B08FF">
      <w:pPr>
        <w:pStyle w:val="standardcxsppierwsze"/>
        <w:numPr>
          <w:ilvl w:val="0"/>
          <w:numId w:val="14"/>
        </w:numPr>
        <w:suppressAutoHyphens/>
        <w:spacing w:before="0" w:beforeAutospacing="0" w:after="0" w:afterAutospacing="0" w:line="360" w:lineRule="auto"/>
        <w:ind w:left="567" w:right="-1" w:firstLine="567"/>
        <w:contextualSpacing/>
        <w:jc w:val="both"/>
        <w:rPr>
          <w:rFonts w:eastAsia="Times New Roman"/>
          <w:color w:val="000000" w:themeColor="text1"/>
        </w:rPr>
      </w:pPr>
      <w:r w:rsidRPr="00D9556E">
        <w:rPr>
          <w:color w:val="000000" w:themeColor="text1"/>
        </w:rPr>
        <w:t xml:space="preserve">Ocena pozytywna – </w:t>
      </w:r>
      <w:r w:rsidR="00FB0363">
        <w:rPr>
          <w:color w:val="000000" w:themeColor="text1"/>
        </w:rPr>
        <w:t>8</w:t>
      </w:r>
      <w:r w:rsidRPr="00D9556E">
        <w:rPr>
          <w:color w:val="000000" w:themeColor="text1"/>
        </w:rPr>
        <w:t xml:space="preserve"> kontrolowanych zagadnień,</w:t>
      </w:r>
    </w:p>
    <w:p w14:paraId="2AEC3A7C" w14:textId="77777777" w:rsidR="00D9556E" w:rsidRPr="00D9556E" w:rsidRDefault="00D9556E" w:rsidP="003B08FF">
      <w:pPr>
        <w:pStyle w:val="standardcxspdrugie"/>
        <w:numPr>
          <w:ilvl w:val="0"/>
          <w:numId w:val="14"/>
        </w:numPr>
        <w:suppressAutoHyphens/>
        <w:spacing w:before="0" w:beforeAutospacing="0" w:after="0" w:afterAutospacing="0" w:line="360" w:lineRule="auto"/>
        <w:ind w:left="567" w:right="-1" w:firstLine="567"/>
        <w:contextualSpacing/>
        <w:jc w:val="both"/>
        <w:rPr>
          <w:rFonts w:eastAsia="Times New Roman"/>
          <w:color w:val="000000" w:themeColor="text1"/>
        </w:rPr>
      </w:pPr>
      <w:r w:rsidRPr="00D9556E">
        <w:rPr>
          <w:color w:val="000000" w:themeColor="text1"/>
        </w:rPr>
        <w:t>Ocena pozytywna z uchybieniami – brak takich ocen,</w:t>
      </w:r>
    </w:p>
    <w:p w14:paraId="438C7FC3" w14:textId="77777777" w:rsidR="00D9556E" w:rsidRPr="00D9556E" w:rsidRDefault="00D9556E" w:rsidP="003B08FF">
      <w:pPr>
        <w:pStyle w:val="standardcxspnazwisko"/>
        <w:numPr>
          <w:ilvl w:val="0"/>
          <w:numId w:val="14"/>
        </w:numPr>
        <w:suppressAutoHyphens/>
        <w:spacing w:before="0" w:beforeAutospacing="0" w:after="0" w:afterAutospacing="0" w:line="360" w:lineRule="auto"/>
        <w:ind w:left="567" w:right="-1" w:firstLine="567"/>
        <w:contextualSpacing/>
        <w:jc w:val="both"/>
        <w:rPr>
          <w:rFonts w:eastAsia="Times New Roman"/>
          <w:color w:val="000000" w:themeColor="text1"/>
        </w:rPr>
      </w:pPr>
      <w:r w:rsidRPr="00D9556E">
        <w:rPr>
          <w:color w:val="000000" w:themeColor="text1"/>
        </w:rPr>
        <w:t>Ocena pozytywna z nieprawidłowościami - brak takich ocen,</w:t>
      </w:r>
    </w:p>
    <w:p w14:paraId="000E3815" w14:textId="77777777" w:rsidR="00D9556E" w:rsidRPr="00D9556E" w:rsidRDefault="00D9556E" w:rsidP="003B08FF">
      <w:pPr>
        <w:pStyle w:val="standardcxspdrugie"/>
        <w:numPr>
          <w:ilvl w:val="0"/>
          <w:numId w:val="14"/>
        </w:numPr>
        <w:suppressAutoHyphens/>
        <w:spacing w:before="0" w:beforeAutospacing="0" w:after="0" w:afterAutospacing="0" w:line="360" w:lineRule="auto"/>
        <w:ind w:left="567" w:firstLine="567"/>
        <w:jc w:val="both"/>
        <w:rPr>
          <w:rFonts w:eastAsia="Times New Roman"/>
          <w:color w:val="000000" w:themeColor="text1"/>
        </w:rPr>
      </w:pPr>
      <w:r w:rsidRPr="00D9556E">
        <w:rPr>
          <w:color w:val="000000" w:themeColor="text1"/>
        </w:rPr>
        <w:t>Ocena negatywna – brak takich ocen.</w:t>
      </w:r>
    </w:p>
    <w:p w14:paraId="3C8A21BF" w14:textId="77777777" w:rsidR="00D9556E" w:rsidRPr="00D9556E" w:rsidRDefault="00D9556E" w:rsidP="00FB0363">
      <w:pPr>
        <w:pStyle w:val="standardcxspdrugie"/>
        <w:suppressAutoHyphens/>
        <w:spacing w:before="0" w:beforeAutospacing="0" w:after="0" w:afterAutospacing="0" w:line="360" w:lineRule="auto"/>
        <w:ind w:left="567"/>
        <w:jc w:val="both"/>
        <w:rPr>
          <w:rFonts w:eastAsia="Times New Roman"/>
          <w:color w:val="000000" w:themeColor="text1"/>
        </w:rPr>
      </w:pPr>
    </w:p>
    <w:p w14:paraId="3915B829" w14:textId="77777777" w:rsidR="00F04370" w:rsidRPr="00D9556E" w:rsidRDefault="00D9556E" w:rsidP="00FB0363">
      <w:pPr>
        <w:pStyle w:val="Textbody"/>
        <w:numPr>
          <w:ilvl w:val="0"/>
          <w:numId w:val="6"/>
        </w:numPr>
        <w:suppressAutoHyphens/>
        <w:spacing w:before="0" w:beforeAutospacing="0" w:after="0"/>
        <w:ind w:left="567" w:firstLine="0"/>
        <w:contextualSpacing/>
        <w:rPr>
          <w:rFonts w:cs="Times New Roman"/>
          <w:color w:val="000000" w:themeColor="text1"/>
        </w:rPr>
      </w:pPr>
      <w:r w:rsidRPr="00D9556E">
        <w:rPr>
          <w:rFonts w:eastAsia="Times New Roman"/>
          <w:i/>
          <w:color w:val="000000" w:themeColor="text1"/>
        </w:rPr>
        <w:t xml:space="preserve"> Stan wdrożenia układu wysokościowego</w:t>
      </w:r>
      <w:r w:rsidRPr="00D9556E">
        <w:rPr>
          <w:rFonts w:eastAsia="Times New Roman"/>
          <w:color w:val="000000" w:themeColor="text1"/>
          <w:szCs w:val="20"/>
        </w:rPr>
        <w:t xml:space="preserve"> </w:t>
      </w:r>
      <w:r w:rsidRPr="00D9556E">
        <w:rPr>
          <w:rFonts w:eastAsia="Times New Roman"/>
          <w:i/>
          <w:color w:val="000000" w:themeColor="text1"/>
        </w:rPr>
        <w:t>PL-EVRF2007-NH</w:t>
      </w:r>
      <w:r w:rsidRPr="00D9556E">
        <w:rPr>
          <w:rFonts w:eastAsia="Times New Roman"/>
          <w:color w:val="000000" w:themeColor="text1"/>
        </w:rPr>
        <w:t xml:space="preserve"> </w:t>
      </w:r>
      <w:r w:rsidR="00F04370" w:rsidRPr="00D9556E">
        <w:rPr>
          <w:rFonts w:cs="Times New Roman"/>
          <w:color w:val="000000" w:themeColor="text1"/>
        </w:rPr>
        <w:t>Zespół kontrolny przyznał następujące oceny:</w:t>
      </w:r>
    </w:p>
    <w:p w14:paraId="40584C20" w14:textId="3880AFFB" w:rsidR="00D9556E" w:rsidRPr="00D9556E" w:rsidRDefault="00D9556E" w:rsidP="003B08FF">
      <w:pPr>
        <w:pStyle w:val="standardcxsppierwsze"/>
        <w:numPr>
          <w:ilvl w:val="0"/>
          <w:numId w:val="25"/>
        </w:numPr>
        <w:suppressAutoHyphens/>
        <w:spacing w:before="0" w:beforeAutospacing="0" w:after="0" w:afterAutospacing="0" w:line="360" w:lineRule="auto"/>
        <w:ind w:left="1418" w:hanging="284"/>
        <w:contextualSpacing/>
        <w:jc w:val="both"/>
        <w:rPr>
          <w:rFonts w:eastAsia="Times New Roman"/>
          <w:color w:val="000000" w:themeColor="text1"/>
        </w:rPr>
      </w:pPr>
      <w:r>
        <w:rPr>
          <w:color w:val="000000" w:themeColor="text1"/>
        </w:rPr>
        <w:t>Ocena pozytywna –</w:t>
      </w:r>
      <w:r w:rsidRPr="00D9556E">
        <w:rPr>
          <w:color w:val="000000" w:themeColor="text1"/>
        </w:rPr>
        <w:t xml:space="preserve"> 1 kontrolowane zagadnienie,</w:t>
      </w:r>
    </w:p>
    <w:p w14:paraId="166D3807" w14:textId="77777777" w:rsidR="00D9556E" w:rsidRPr="00D9556E" w:rsidRDefault="00D9556E" w:rsidP="003B08FF">
      <w:pPr>
        <w:pStyle w:val="standardcxspdrugie"/>
        <w:numPr>
          <w:ilvl w:val="0"/>
          <w:numId w:val="25"/>
        </w:numPr>
        <w:suppressAutoHyphens/>
        <w:spacing w:before="0" w:beforeAutospacing="0" w:after="0" w:afterAutospacing="0" w:line="360" w:lineRule="auto"/>
        <w:ind w:left="1418" w:hanging="284"/>
        <w:contextualSpacing/>
        <w:jc w:val="both"/>
        <w:rPr>
          <w:rFonts w:eastAsia="Times New Roman"/>
          <w:color w:val="000000" w:themeColor="text1"/>
        </w:rPr>
      </w:pPr>
      <w:r w:rsidRPr="00D9556E">
        <w:rPr>
          <w:color w:val="000000" w:themeColor="text1"/>
        </w:rPr>
        <w:t>Ocena pozytywna z uchybieniami – brak takich ocen,</w:t>
      </w:r>
    </w:p>
    <w:p w14:paraId="770B1432" w14:textId="77777777" w:rsidR="00D9556E" w:rsidRPr="00D9556E" w:rsidRDefault="00D9556E" w:rsidP="003B08FF">
      <w:pPr>
        <w:pStyle w:val="standardcxspnazwisko"/>
        <w:numPr>
          <w:ilvl w:val="0"/>
          <w:numId w:val="25"/>
        </w:numPr>
        <w:suppressAutoHyphens/>
        <w:spacing w:before="0" w:beforeAutospacing="0" w:after="0" w:afterAutospacing="0" w:line="360" w:lineRule="auto"/>
        <w:ind w:left="1418" w:hanging="284"/>
        <w:contextualSpacing/>
        <w:jc w:val="both"/>
        <w:rPr>
          <w:rFonts w:eastAsia="Times New Roman"/>
          <w:color w:val="000000" w:themeColor="text1"/>
        </w:rPr>
      </w:pPr>
      <w:r w:rsidRPr="00D9556E">
        <w:rPr>
          <w:color w:val="000000" w:themeColor="text1"/>
        </w:rPr>
        <w:t>Ocena pozytywna z nieprawidłowościami - brak takich ocen,</w:t>
      </w:r>
    </w:p>
    <w:p w14:paraId="7F12B015" w14:textId="77777777" w:rsidR="00D9556E" w:rsidRPr="00D9556E" w:rsidRDefault="00D9556E" w:rsidP="003B08FF">
      <w:pPr>
        <w:pStyle w:val="standardcxspdrugie"/>
        <w:numPr>
          <w:ilvl w:val="0"/>
          <w:numId w:val="25"/>
        </w:numPr>
        <w:suppressAutoHyphens/>
        <w:spacing w:before="0" w:beforeAutospacing="0" w:after="0" w:afterAutospacing="0" w:line="360" w:lineRule="auto"/>
        <w:ind w:left="1418" w:right="-1" w:hanging="284"/>
        <w:jc w:val="both"/>
        <w:rPr>
          <w:rFonts w:eastAsia="Times New Roman"/>
          <w:color w:val="000000" w:themeColor="text1"/>
        </w:rPr>
      </w:pPr>
      <w:r w:rsidRPr="00D9556E">
        <w:rPr>
          <w:color w:val="000000" w:themeColor="text1"/>
        </w:rPr>
        <w:t>Ocena negatywna – brak takich ocen.</w:t>
      </w:r>
    </w:p>
    <w:p w14:paraId="0AFA0174" w14:textId="77777777" w:rsidR="00D9556E" w:rsidRPr="00D9556E" w:rsidRDefault="00D9556E" w:rsidP="00D9556E">
      <w:pPr>
        <w:pStyle w:val="standardcxspdrugie"/>
        <w:suppressAutoHyphens/>
        <w:spacing w:before="0" w:beforeAutospacing="0" w:after="0" w:afterAutospacing="0" w:line="360" w:lineRule="auto"/>
        <w:ind w:left="567" w:right="-1"/>
        <w:jc w:val="both"/>
        <w:rPr>
          <w:rFonts w:eastAsia="Times New Roman"/>
          <w:color w:val="000000" w:themeColor="text1"/>
        </w:rPr>
      </w:pPr>
    </w:p>
    <w:p w14:paraId="3416814E" w14:textId="77777777" w:rsidR="00D9556E" w:rsidRPr="00D9556E" w:rsidRDefault="00D9556E" w:rsidP="00D9556E">
      <w:pPr>
        <w:pStyle w:val="standardcxspdrugie"/>
        <w:numPr>
          <w:ilvl w:val="0"/>
          <w:numId w:val="6"/>
        </w:numPr>
        <w:suppressAutoHyphens/>
        <w:spacing w:before="240" w:beforeAutospacing="0" w:after="0" w:afterAutospacing="0" w:line="360" w:lineRule="auto"/>
        <w:ind w:left="567" w:right="-1" w:firstLine="0"/>
        <w:contextualSpacing/>
        <w:jc w:val="both"/>
        <w:rPr>
          <w:color w:val="000000" w:themeColor="text1"/>
        </w:rPr>
      </w:pPr>
      <w:r w:rsidRPr="00D9556E">
        <w:rPr>
          <w:i/>
          <w:iCs/>
          <w:color w:val="000000" w:themeColor="text1"/>
        </w:rPr>
        <w:t>Sprawdzenie realizacji zaleceń pokontrolnych wystosowanych po przeprowadzonej kontroli w 2018 r.</w:t>
      </w:r>
      <w:r w:rsidRPr="00D9556E">
        <w:rPr>
          <w:color w:val="000000" w:themeColor="text1"/>
        </w:rPr>
        <w:t xml:space="preserve"> Zespół kontrolny przyznał następujące oceny:</w:t>
      </w:r>
    </w:p>
    <w:p w14:paraId="5E6B4FB9" w14:textId="77777777" w:rsidR="00D9556E" w:rsidRPr="00D9556E" w:rsidRDefault="00D9556E" w:rsidP="003B08FF">
      <w:pPr>
        <w:pStyle w:val="standardcxsppierwsze"/>
        <w:numPr>
          <w:ilvl w:val="0"/>
          <w:numId w:val="15"/>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pozytywna – 7 kontrolowanych zagadnień,</w:t>
      </w:r>
    </w:p>
    <w:p w14:paraId="55DE437F" w14:textId="77777777" w:rsidR="00D9556E" w:rsidRPr="00D9556E" w:rsidRDefault="00D9556E" w:rsidP="003B08FF">
      <w:pPr>
        <w:pStyle w:val="standardcxspdrugie"/>
        <w:numPr>
          <w:ilvl w:val="0"/>
          <w:numId w:val="15"/>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pozytywna z uchybieniami – brak takich ocen,</w:t>
      </w:r>
    </w:p>
    <w:p w14:paraId="4AD0506E" w14:textId="77777777" w:rsidR="00D9556E" w:rsidRPr="00D9556E" w:rsidRDefault="00D9556E" w:rsidP="003B08FF">
      <w:pPr>
        <w:pStyle w:val="standardcxspdrugie"/>
        <w:numPr>
          <w:ilvl w:val="0"/>
          <w:numId w:val="15"/>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pozytywna z nieprawidłowościami – brak takich ocen,</w:t>
      </w:r>
    </w:p>
    <w:p w14:paraId="34AA5804" w14:textId="77777777" w:rsidR="00D9556E" w:rsidRPr="00D9556E" w:rsidRDefault="00D9556E" w:rsidP="003B08FF">
      <w:pPr>
        <w:pStyle w:val="standardcxspdrugie"/>
        <w:numPr>
          <w:ilvl w:val="0"/>
          <w:numId w:val="15"/>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negatywna – brak takich ocen.</w:t>
      </w:r>
    </w:p>
    <w:p w14:paraId="05FF52F2" w14:textId="77777777" w:rsidR="00D9556E" w:rsidRPr="00D9556E" w:rsidRDefault="00D9556E" w:rsidP="00D9556E">
      <w:pPr>
        <w:pStyle w:val="standardcxspdrugie"/>
        <w:suppressAutoHyphens/>
        <w:spacing w:before="0" w:beforeAutospacing="0" w:after="0" w:afterAutospacing="0" w:line="360" w:lineRule="auto"/>
        <w:ind w:left="1440" w:right="-1"/>
        <w:contextualSpacing/>
        <w:jc w:val="both"/>
        <w:rPr>
          <w:rFonts w:eastAsia="Times New Roman"/>
          <w:color w:val="000000" w:themeColor="text1"/>
        </w:rPr>
      </w:pPr>
    </w:p>
    <w:p w14:paraId="2F1DB7F3" w14:textId="77777777" w:rsidR="00D9556E" w:rsidRPr="00D9556E" w:rsidRDefault="00D9556E" w:rsidP="00D9556E">
      <w:pPr>
        <w:pStyle w:val="standardcxspdrugie"/>
        <w:suppressAutoHyphens/>
        <w:spacing w:before="0" w:beforeAutospacing="0" w:after="0" w:afterAutospacing="0" w:line="360" w:lineRule="auto"/>
        <w:ind w:right="-1" w:firstLine="567"/>
        <w:contextualSpacing/>
        <w:jc w:val="both"/>
        <w:rPr>
          <w:rFonts w:eastAsia="Times New Roman"/>
          <w:color w:val="000000" w:themeColor="text1"/>
        </w:rPr>
      </w:pPr>
      <w:r w:rsidRPr="00D9556E">
        <w:rPr>
          <w:rFonts w:eastAsia="Times New Roman"/>
          <w:color w:val="000000" w:themeColor="text1"/>
        </w:rPr>
        <w:t xml:space="preserve">Na podstawie obowiązującej </w:t>
      </w:r>
      <w:r w:rsidRPr="00D9556E">
        <w:rPr>
          <w:rFonts w:eastAsia="Times New Roman"/>
          <w:i/>
          <w:iCs/>
          <w:color w:val="000000" w:themeColor="text1"/>
        </w:rPr>
        <w:t xml:space="preserve">Metodyki kontroli, </w:t>
      </w:r>
      <w:r w:rsidRPr="00D9556E">
        <w:rPr>
          <w:rFonts w:eastAsia="Times New Roman"/>
          <w:iCs/>
          <w:color w:val="000000" w:themeColor="text1"/>
        </w:rPr>
        <w:t>wydanej przez Głównego Geodetę Kraju</w:t>
      </w:r>
      <w:r w:rsidRPr="00D9556E">
        <w:rPr>
          <w:rFonts w:eastAsia="Times New Roman"/>
          <w:color w:val="000000" w:themeColor="text1"/>
        </w:rPr>
        <w:t>, obok ww. zakresów kontroli, Zespół kontrolny dokonał też ustaleń formalno-organizacyjnych, w następujących obszarach:</w:t>
      </w:r>
    </w:p>
    <w:p w14:paraId="2226BB4C" w14:textId="77777777" w:rsidR="00D9556E" w:rsidRPr="00D9556E" w:rsidRDefault="00D9556E" w:rsidP="00D9556E">
      <w:pPr>
        <w:pStyle w:val="standardcxspdrugie"/>
        <w:suppressAutoHyphens/>
        <w:spacing w:before="0" w:beforeAutospacing="0" w:after="0" w:afterAutospacing="0" w:line="360" w:lineRule="auto"/>
        <w:ind w:right="-1" w:firstLine="567"/>
        <w:contextualSpacing/>
        <w:jc w:val="both"/>
        <w:rPr>
          <w:rFonts w:eastAsia="Times New Roman"/>
          <w:i/>
          <w:color w:val="000000" w:themeColor="text1"/>
        </w:rPr>
      </w:pPr>
      <w:r w:rsidRPr="00D9556E">
        <w:rPr>
          <w:rFonts w:eastAsia="Times New Roman"/>
          <w:i/>
          <w:color w:val="000000" w:themeColor="text1"/>
        </w:rPr>
        <w:t>1. Kierownik jednostki kontrolowanej.</w:t>
      </w:r>
    </w:p>
    <w:p w14:paraId="42EC1A2B" w14:textId="465136B5" w:rsidR="00D9556E" w:rsidRPr="00D9556E" w:rsidRDefault="003B08FF" w:rsidP="003B08FF">
      <w:pPr>
        <w:pStyle w:val="standardcxspdrugie"/>
        <w:suppressAutoHyphens/>
        <w:spacing w:before="0" w:beforeAutospacing="0" w:after="0" w:afterAutospacing="0" w:line="360" w:lineRule="auto"/>
        <w:ind w:left="709" w:right="-1" w:hanging="142"/>
        <w:contextualSpacing/>
        <w:jc w:val="both"/>
        <w:rPr>
          <w:rFonts w:eastAsia="Times New Roman"/>
          <w:i/>
          <w:color w:val="000000" w:themeColor="text1"/>
        </w:rPr>
      </w:pPr>
      <w:r>
        <w:rPr>
          <w:rFonts w:eastAsia="Times New Roman"/>
          <w:i/>
          <w:color w:val="000000" w:themeColor="text1"/>
        </w:rPr>
        <w:t>2. </w:t>
      </w:r>
      <w:r w:rsidR="00D9556E" w:rsidRPr="00D9556E">
        <w:rPr>
          <w:rFonts w:eastAsia="Times New Roman"/>
          <w:i/>
          <w:color w:val="000000" w:themeColor="text1"/>
        </w:rPr>
        <w:t>Struktura organizacyjna jednostki kontrolowanej i usytuowanie Geodety Powiatowego.</w:t>
      </w:r>
    </w:p>
    <w:p w14:paraId="76B4A900" w14:textId="77777777" w:rsidR="00D9556E" w:rsidRPr="00D9556E" w:rsidRDefault="00D9556E" w:rsidP="00D9556E">
      <w:pPr>
        <w:pStyle w:val="standardcxspdrugie"/>
        <w:suppressAutoHyphens/>
        <w:spacing w:before="0" w:beforeAutospacing="0" w:after="0" w:afterAutospacing="0" w:line="360" w:lineRule="auto"/>
        <w:ind w:right="-1" w:firstLine="567"/>
        <w:contextualSpacing/>
        <w:jc w:val="both"/>
        <w:rPr>
          <w:rFonts w:eastAsia="Times New Roman"/>
          <w:i/>
          <w:color w:val="000000" w:themeColor="text1"/>
        </w:rPr>
      </w:pPr>
      <w:r w:rsidRPr="00D9556E">
        <w:rPr>
          <w:rFonts w:eastAsia="Times New Roman"/>
          <w:i/>
          <w:color w:val="000000" w:themeColor="text1"/>
        </w:rPr>
        <w:t>3. Zasoby pracownicze realizujące zadania rządowe z zakresu geodezji i kartografii.</w:t>
      </w:r>
    </w:p>
    <w:p w14:paraId="0BC46CD9" w14:textId="44402D8F" w:rsidR="00D9556E" w:rsidRPr="00D9556E" w:rsidRDefault="003B08FF" w:rsidP="00D9556E">
      <w:pPr>
        <w:pStyle w:val="standardcxspdrugie"/>
        <w:suppressAutoHyphens/>
        <w:spacing w:before="0" w:beforeAutospacing="0" w:after="0" w:afterAutospacing="0" w:line="360" w:lineRule="auto"/>
        <w:ind w:left="851" w:right="-1" w:hanging="284"/>
        <w:contextualSpacing/>
        <w:jc w:val="both"/>
        <w:rPr>
          <w:rFonts w:eastAsia="Times New Roman"/>
          <w:i/>
          <w:color w:val="000000" w:themeColor="text1"/>
        </w:rPr>
      </w:pPr>
      <w:r>
        <w:rPr>
          <w:rFonts w:eastAsia="Times New Roman"/>
          <w:i/>
          <w:color w:val="000000" w:themeColor="text1"/>
        </w:rPr>
        <w:lastRenderedPageBreak/>
        <w:t>4. </w:t>
      </w:r>
      <w:r w:rsidR="00D9556E" w:rsidRPr="00D9556E">
        <w:rPr>
          <w:rFonts w:eastAsia="Times New Roman"/>
          <w:i/>
          <w:color w:val="000000" w:themeColor="text1"/>
        </w:rPr>
        <w:t>Upoważnienia wydane przez organ administracji geodezyjnej i kartograficznej do działania w jego imieniu.</w:t>
      </w:r>
    </w:p>
    <w:p w14:paraId="09908073" w14:textId="77777777" w:rsidR="00D9556E" w:rsidRPr="00D9556E" w:rsidRDefault="00D9556E" w:rsidP="00D9556E">
      <w:pPr>
        <w:pStyle w:val="standardcxspdrugie"/>
        <w:suppressAutoHyphens/>
        <w:spacing w:before="0" w:beforeAutospacing="0" w:after="0" w:afterAutospacing="0" w:line="360" w:lineRule="auto"/>
        <w:ind w:left="851" w:right="-1" w:hanging="284"/>
        <w:contextualSpacing/>
        <w:jc w:val="both"/>
        <w:rPr>
          <w:rFonts w:eastAsia="Times New Roman"/>
          <w:i/>
          <w:color w:val="000000" w:themeColor="text1"/>
        </w:rPr>
      </w:pPr>
      <w:r w:rsidRPr="00D9556E">
        <w:rPr>
          <w:rFonts w:eastAsia="Times New Roman"/>
          <w:i/>
          <w:color w:val="000000" w:themeColor="text1"/>
        </w:rPr>
        <w:t xml:space="preserve">5. Regulacje wewnętrzne i sposób prowadzenia obiegu dokumentów w zakresie prowadzenia </w:t>
      </w:r>
      <w:proofErr w:type="spellStart"/>
      <w:r w:rsidRPr="00D9556E">
        <w:rPr>
          <w:rFonts w:eastAsia="Times New Roman"/>
          <w:i/>
          <w:color w:val="000000" w:themeColor="text1"/>
        </w:rPr>
        <w:t>PZGiK</w:t>
      </w:r>
      <w:proofErr w:type="spellEnd"/>
      <w:r w:rsidRPr="00D9556E">
        <w:rPr>
          <w:rFonts w:eastAsia="Times New Roman"/>
          <w:i/>
          <w:color w:val="000000" w:themeColor="text1"/>
        </w:rPr>
        <w:t>.</w:t>
      </w:r>
    </w:p>
    <w:p w14:paraId="189E3431" w14:textId="6BBAFF0C" w:rsidR="00D9556E" w:rsidRPr="00A21BF1" w:rsidRDefault="00D9556E" w:rsidP="00A21BF1">
      <w:pPr>
        <w:pStyle w:val="standardcxspdrugie"/>
        <w:suppressAutoHyphens/>
        <w:spacing w:before="0" w:beforeAutospacing="0" w:after="0" w:afterAutospacing="0" w:line="360" w:lineRule="auto"/>
        <w:ind w:left="851" w:right="-1" w:hanging="284"/>
        <w:contextualSpacing/>
        <w:jc w:val="both"/>
        <w:rPr>
          <w:rFonts w:eastAsia="Times New Roman"/>
          <w:i/>
          <w:color w:val="000000" w:themeColor="text1"/>
        </w:rPr>
      </w:pPr>
      <w:r w:rsidRPr="00D9556E">
        <w:rPr>
          <w:rFonts w:eastAsia="Times New Roman"/>
          <w:i/>
          <w:color w:val="000000" w:themeColor="text1"/>
        </w:rPr>
        <w:t xml:space="preserve">6. Wykorzystywanie danych referencyjnych </w:t>
      </w:r>
      <w:proofErr w:type="spellStart"/>
      <w:r w:rsidRPr="00D9556E">
        <w:rPr>
          <w:rFonts w:eastAsia="Times New Roman"/>
          <w:i/>
          <w:color w:val="000000" w:themeColor="text1"/>
        </w:rPr>
        <w:t>PZGiK</w:t>
      </w:r>
      <w:proofErr w:type="spellEnd"/>
      <w:r w:rsidRPr="00D9556E">
        <w:rPr>
          <w:rFonts w:eastAsia="Times New Roman"/>
          <w:i/>
          <w:color w:val="000000" w:themeColor="text1"/>
        </w:rPr>
        <w:t xml:space="preserve"> dla potrzeb realizacji zadań innych, niż zadania administracji geodezyjnej i kartograficznej.</w:t>
      </w:r>
    </w:p>
    <w:p w14:paraId="0844F9FF" w14:textId="77777777" w:rsidR="00D9556E" w:rsidRPr="00D9556E" w:rsidRDefault="00D9556E" w:rsidP="00D9556E">
      <w:pPr>
        <w:pStyle w:val="standardcxspdrugie"/>
        <w:suppressAutoHyphens/>
        <w:spacing w:before="240" w:beforeAutospacing="0" w:after="0" w:afterAutospacing="0" w:line="360" w:lineRule="auto"/>
        <w:ind w:left="5" w:right="-1" w:firstLine="562"/>
        <w:contextualSpacing/>
        <w:jc w:val="both"/>
        <w:rPr>
          <w:rFonts w:eastAsia="Times New Roman"/>
          <w:color w:val="000000" w:themeColor="text1"/>
        </w:rPr>
      </w:pPr>
      <w:r w:rsidRPr="00D9556E">
        <w:rPr>
          <w:rFonts w:eastAsia="Times New Roman"/>
          <w:color w:val="000000" w:themeColor="text1"/>
        </w:rPr>
        <w:t>W kontrolowanym zakresie formalno-organizacyjnym, Zespół kontrolny przyznał następujące oceny:</w:t>
      </w:r>
    </w:p>
    <w:p w14:paraId="593755F8" w14:textId="77777777" w:rsidR="00D9556E" w:rsidRPr="00D9556E" w:rsidRDefault="00D9556E" w:rsidP="003B08FF">
      <w:pPr>
        <w:pStyle w:val="standardcxspdrugie"/>
        <w:numPr>
          <w:ilvl w:val="0"/>
          <w:numId w:val="16"/>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pozytywna – 1 kontrolowane zagadnienie,</w:t>
      </w:r>
    </w:p>
    <w:p w14:paraId="3AE9FCFC" w14:textId="77777777" w:rsidR="00D9556E" w:rsidRPr="00D9556E" w:rsidRDefault="00D9556E" w:rsidP="003B08FF">
      <w:pPr>
        <w:pStyle w:val="standardcxspdrugie"/>
        <w:numPr>
          <w:ilvl w:val="0"/>
          <w:numId w:val="16"/>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pozytywna z uchybieniami – brak takich ocen,</w:t>
      </w:r>
    </w:p>
    <w:p w14:paraId="3D9B2CFC" w14:textId="77777777" w:rsidR="00D9556E" w:rsidRPr="00D9556E" w:rsidRDefault="00D9556E" w:rsidP="003B08FF">
      <w:pPr>
        <w:pStyle w:val="standardcxspdrugie"/>
        <w:numPr>
          <w:ilvl w:val="0"/>
          <w:numId w:val="16"/>
        </w:numPr>
        <w:suppressAutoHyphens/>
        <w:spacing w:before="0" w:beforeAutospacing="0" w:after="0" w:afterAutospacing="0" w:line="360" w:lineRule="auto"/>
        <w:ind w:left="1418" w:right="-1" w:hanging="284"/>
        <w:contextualSpacing/>
        <w:jc w:val="both"/>
        <w:rPr>
          <w:rFonts w:eastAsia="Times New Roman"/>
          <w:color w:val="000000" w:themeColor="text1"/>
        </w:rPr>
      </w:pPr>
      <w:r w:rsidRPr="00D9556E">
        <w:rPr>
          <w:color w:val="000000" w:themeColor="text1"/>
        </w:rPr>
        <w:t xml:space="preserve"> Ocena pozytywna z nieprawidłowościami – brak takich ocen,</w:t>
      </w:r>
    </w:p>
    <w:p w14:paraId="0519866F" w14:textId="77777777" w:rsidR="00D9556E" w:rsidRPr="00D9556E" w:rsidRDefault="00D9556E" w:rsidP="003B08FF">
      <w:pPr>
        <w:pStyle w:val="standardcxspdrugie"/>
        <w:numPr>
          <w:ilvl w:val="0"/>
          <w:numId w:val="16"/>
        </w:numPr>
        <w:suppressAutoHyphens/>
        <w:spacing w:before="0" w:beforeAutospacing="0" w:after="0" w:afterAutospacing="0" w:line="360" w:lineRule="auto"/>
        <w:ind w:left="1418" w:right="-1" w:hanging="284"/>
        <w:contextualSpacing/>
        <w:jc w:val="both"/>
        <w:rPr>
          <w:color w:val="000000" w:themeColor="text1"/>
        </w:rPr>
      </w:pPr>
      <w:r w:rsidRPr="00D9556E">
        <w:rPr>
          <w:color w:val="000000" w:themeColor="text1"/>
        </w:rPr>
        <w:t xml:space="preserve"> Ocena negatywna – brak takich ocen.</w:t>
      </w:r>
    </w:p>
    <w:p w14:paraId="3F46FD5B" w14:textId="77777777" w:rsidR="00D9556E" w:rsidRPr="00D9556E" w:rsidRDefault="00D9556E" w:rsidP="00D9556E">
      <w:pPr>
        <w:pStyle w:val="standardcxspdrugie"/>
        <w:suppressAutoHyphens/>
        <w:spacing w:before="0" w:beforeAutospacing="0" w:after="0" w:afterAutospacing="0" w:line="360" w:lineRule="auto"/>
        <w:ind w:left="1260" w:right="-1"/>
        <w:contextualSpacing/>
        <w:jc w:val="both"/>
        <w:rPr>
          <w:color w:val="000000" w:themeColor="text1"/>
        </w:rPr>
      </w:pPr>
    </w:p>
    <w:p w14:paraId="21726C45" w14:textId="111250FF" w:rsidR="00D9556E" w:rsidRPr="00D9556E" w:rsidRDefault="00D9556E" w:rsidP="00D9556E">
      <w:pPr>
        <w:pStyle w:val="standardcxspdrugie"/>
        <w:suppressAutoHyphens/>
        <w:spacing w:before="0" w:beforeAutospacing="0" w:after="0" w:afterAutospacing="0" w:line="360" w:lineRule="auto"/>
        <w:ind w:right="-1" w:firstLine="567"/>
        <w:contextualSpacing/>
        <w:jc w:val="both"/>
        <w:rPr>
          <w:rFonts w:eastAsia="Times New Roman"/>
          <w:color w:val="000000" w:themeColor="text1"/>
        </w:rPr>
      </w:pPr>
      <w:r w:rsidRPr="00D9556E">
        <w:rPr>
          <w:rFonts w:eastAsia="Times New Roman"/>
          <w:color w:val="000000" w:themeColor="text1"/>
        </w:rPr>
        <w:t>Łącznie w postępowaniu kontrolnym Zespół kontrolny przyznał 1</w:t>
      </w:r>
      <w:r w:rsidR="00262416">
        <w:rPr>
          <w:rFonts w:eastAsia="Times New Roman"/>
          <w:color w:val="000000" w:themeColor="text1"/>
        </w:rPr>
        <w:t>8</w:t>
      </w:r>
      <w:r w:rsidRPr="00D9556E">
        <w:rPr>
          <w:rFonts w:eastAsia="Times New Roman"/>
          <w:color w:val="000000" w:themeColor="text1"/>
        </w:rPr>
        <w:t xml:space="preserve"> </w:t>
      </w:r>
      <w:r w:rsidR="00D91896">
        <w:rPr>
          <w:rFonts w:eastAsia="Times New Roman"/>
          <w:color w:val="000000" w:themeColor="text1"/>
        </w:rPr>
        <w:t xml:space="preserve">pozytywnych </w:t>
      </w:r>
      <w:r w:rsidRPr="00D9556E">
        <w:rPr>
          <w:rFonts w:eastAsia="Times New Roman"/>
          <w:color w:val="000000" w:themeColor="text1"/>
        </w:rPr>
        <w:t>ocen cząstkowy</w:t>
      </w:r>
      <w:r w:rsidR="00D91896">
        <w:rPr>
          <w:rFonts w:eastAsia="Times New Roman"/>
          <w:color w:val="000000" w:themeColor="text1"/>
        </w:rPr>
        <w:t>ch, co stanowi 100% wszystkich przyznanych ocen.</w:t>
      </w:r>
    </w:p>
    <w:p w14:paraId="24E55BDA" w14:textId="77777777" w:rsidR="00410D36" w:rsidRDefault="00410D36" w:rsidP="00F15E23">
      <w:pPr>
        <w:pStyle w:val="standardcxspdrugie"/>
        <w:suppressAutoHyphens/>
        <w:spacing w:before="0" w:beforeAutospacing="0" w:after="0" w:afterAutospacing="0" w:line="360" w:lineRule="auto"/>
        <w:ind w:right="-1"/>
        <w:contextualSpacing/>
        <w:jc w:val="both"/>
        <w:rPr>
          <w:rFonts w:eastAsia="Times New Roman"/>
        </w:rPr>
      </w:pPr>
    </w:p>
    <w:p w14:paraId="38B93E1D" w14:textId="77777777" w:rsidR="00C35644" w:rsidRDefault="00C35644" w:rsidP="00F15E23">
      <w:pPr>
        <w:pStyle w:val="standardcxspdrugie"/>
        <w:suppressAutoHyphens/>
        <w:spacing w:before="0" w:beforeAutospacing="0" w:after="0" w:afterAutospacing="0" w:line="360" w:lineRule="auto"/>
        <w:ind w:right="-1"/>
        <w:contextualSpacing/>
        <w:jc w:val="both"/>
        <w:rPr>
          <w:rFonts w:eastAsia="Times New Roman"/>
        </w:rPr>
      </w:pPr>
    </w:p>
    <w:p w14:paraId="6E9A83A5" w14:textId="77777777" w:rsidR="00C35644" w:rsidRDefault="00C35644" w:rsidP="00F15E23">
      <w:pPr>
        <w:pStyle w:val="standardcxspdrugie"/>
        <w:suppressAutoHyphens/>
        <w:spacing w:before="0" w:beforeAutospacing="0" w:after="0" w:afterAutospacing="0" w:line="360" w:lineRule="auto"/>
        <w:ind w:right="-1"/>
        <w:contextualSpacing/>
        <w:jc w:val="both"/>
        <w:rPr>
          <w:rFonts w:eastAsia="Times New Roman"/>
        </w:rPr>
      </w:pPr>
    </w:p>
    <w:p w14:paraId="4FFDEF2D" w14:textId="5BCD5EE6" w:rsidR="00410D36" w:rsidRDefault="00410D36" w:rsidP="00DB5AAE">
      <w:pPr>
        <w:pStyle w:val="Akapitzlist"/>
        <w:numPr>
          <w:ilvl w:val="0"/>
          <w:numId w:val="4"/>
        </w:numPr>
        <w:spacing w:line="360" w:lineRule="auto"/>
        <w:ind w:left="0" w:right="0" w:firstLine="0"/>
        <w:jc w:val="center"/>
        <w:rPr>
          <w:b/>
          <w:bCs/>
          <w:szCs w:val="24"/>
        </w:rPr>
      </w:pPr>
      <w:r>
        <w:rPr>
          <w:b/>
          <w:bCs/>
          <w:szCs w:val="24"/>
        </w:rPr>
        <w:t xml:space="preserve"> </w:t>
      </w:r>
      <w:r w:rsidRPr="000C4028">
        <w:rPr>
          <w:b/>
          <w:bCs/>
          <w:szCs w:val="24"/>
        </w:rPr>
        <w:t>USTALENIA FORMALNO-ORGANIZACYJNE</w:t>
      </w:r>
    </w:p>
    <w:p w14:paraId="442D3A23" w14:textId="77777777" w:rsidR="003B08FF" w:rsidRDefault="003B08FF" w:rsidP="003B08FF">
      <w:pPr>
        <w:pStyle w:val="Akapitzlist"/>
        <w:spacing w:line="360" w:lineRule="auto"/>
        <w:ind w:left="0" w:right="0"/>
        <w:rPr>
          <w:b/>
          <w:bCs/>
          <w:szCs w:val="24"/>
        </w:rPr>
      </w:pPr>
    </w:p>
    <w:p w14:paraId="60FE37CE" w14:textId="4D675160" w:rsidR="0083491F" w:rsidRPr="00C35644" w:rsidRDefault="003531AA" w:rsidP="00C35644">
      <w:pPr>
        <w:spacing w:line="360" w:lineRule="auto"/>
        <w:ind w:left="0" w:right="-1"/>
        <w:jc w:val="center"/>
        <w:rPr>
          <w:u w:val="single"/>
        </w:rPr>
      </w:pPr>
      <w:r w:rsidRPr="00410D36">
        <w:t>I.1.</w:t>
      </w:r>
      <w:r w:rsidR="00410D36">
        <w:t xml:space="preserve"> </w:t>
      </w:r>
      <w:r w:rsidR="009F2C53" w:rsidRPr="00410D36">
        <w:rPr>
          <w:u w:val="single"/>
        </w:rPr>
        <w:t>Kierownik jednostki kontrolowanej</w:t>
      </w:r>
      <w:r w:rsidR="006F17F9" w:rsidRPr="00410D36">
        <w:rPr>
          <w:u w:val="single"/>
        </w:rPr>
        <w:t>.</w:t>
      </w:r>
    </w:p>
    <w:p w14:paraId="48DDFD7D" w14:textId="30B459B7" w:rsidR="00156C73" w:rsidRPr="00B85CFA" w:rsidRDefault="00D91896" w:rsidP="00C35644">
      <w:pPr>
        <w:pStyle w:val="Standard"/>
        <w:tabs>
          <w:tab w:val="left" w:pos="360"/>
        </w:tabs>
        <w:spacing w:before="240" w:beforeAutospacing="0" w:after="0"/>
        <w:ind w:left="0" w:right="-1" w:firstLine="567"/>
        <w:contextualSpacing/>
        <w:rPr>
          <w:rFonts w:eastAsia="Times New Roman" w:cs="Times New Roman"/>
          <w:color w:val="000000" w:themeColor="text1"/>
        </w:rPr>
      </w:pPr>
      <w:r>
        <w:rPr>
          <w:rFonts w:eastAsia="Times New Roman" w:cs="Times New Roman"/>
        </w:rPr>
        <w:t>W okresie kontrolowanym k</w:t>
      </w:r>
      <w:r w:rsidR="00156C73" w:rsidRPr="00B05FCB">
        <w:rPr>
          <w:rFonts w:eastAsia="Times New Roman" w:cs="Times New Roman"/>
        </w:rPr>
        <w:t xml:space="preserve">ierownikiem jednostki kontrolowanej </w:t>
      </w:r>
      <w:r w:rsidR="004D4806">
        <w:rPr>
          <w:rFonts w:eastAsia="Times New Roman" w:cs="Times New Roman"/>
        </w:rPr>
        <w:t>pozostawał</w:t>
      </w:r>
      <w:r w:rsidR="00156C73" w:rsidRPr="00B05FCB">
        <w:rPr>
          <w:rFonts w:eastAsia="Times New Roman" w:cs="Times New Roman"/>
        </w:rPr>
        <w:t xml:space="preserve"> Pan</w:t>
      </w:r>
      <w:r w:rsidR="004D4806">
        <w:rPr>
          <w:rFonts w:eastAsia="Times New Roman" w:cs="Times New Roman"/>
        </w:rPr>
        <w:t> </w:t>
      </w:r>
      <w:r w:rsidR="004A7E2A">
        <w:rPr>
          <w:rFonts w:eastAsia="Times New Roman" w:cs="Times New Roman"/>
        </w:rPr>
        <w:t>Andrzej Krzysztof Chojniak</w:t>
      </w:r>
      <w:r w:rsidR="00B85CFA">
        <w:rPr>
          <w:rFonts w:eastAsia="Times New Roman" w:cs="Times New Roman"/>
        </w:rPr>
        <w:t>,</w:t>
      </w:r>
      <w:r w:rsidR="002A3D03">
        <w:rPr>
          <w:rFonts w:eastAsia="Times New Roman" w:cs="Times New Roman"/>
          <w:color w:val="000000" w:themeColor="text1"/>
        </w:rPr>
        <w:t xml:space="preserve"> </w:t>
      </w:r>
      <w:r w:rsidR="00156C73" w:rsidRPr="00B05FCB">
        <w:rPr>
          <w:rFonts w:eastAsia="Times New Roman" w:cs="Times New Roman"/>
        </w:rPr>
        <w:t>piastując</w:t>
      </w:r>
      <w:r w:rsidR="005C549C" w:rsidRPr="00B05FCB">
        <w:rPr>
          <w:rFonts w:eastAsia="Times New Roman" w:cs="Times New Roman"/>
        </w:rPr>
        <w:t>y</w:t>
      </w:r>
      <w:r w:rsidR="00156C73" w:rsidRPr="00B05FCB">
        <w:rPr>
          <w:rFonts w:eastAsia="Times New Roman" w:cs="Times New Roman"/>
        </w:rPr>
        <w:t xml:space="preserve"> funkcję </w:t>
      </w:r>
      <w:r w:rsidR="004A7E2A">
        <w:rPr>
          <w:rFonts w:eastAsia="Times New Roman" w:cs="Times New Roman"/>
        </w:rPr>
        <w:t>Prezydenta Miasta Piotrków Trybunalski</w:t>
      </w:r>
      <w:r w:rsidR="004D4806">
        <w:rPr>
          <w:rFonts w:eastAsia="Times New Roman" w:cs="Times New Roman"/>
          <w:color w:val="000000" w:themeColor="text1"/>
        </w:rPr>
        <w:t xml:space="preserve">, </w:t>
      </w:r>
      <w:r w:rsidR="00156C73" w:rsidRPr="004D4806">
        <w:rPr>
          <w:rFonts w:eastAsia="Times New Roman" w:cs="Times New Roman"/>
          <w:color w:val="000000" w:themeColor="text1"/>
        </w:rPr>
        <w:t>co</w:t>
      </w:r>
      <w:r w:rsidR="004A7E2A">
        <w:rPr>
          <w:rFonts w:eastAsia="Times New Roman" w:cs="Times New Roman"/>
          <w:color w:val="000000" w:themeColor="text1"/>
        </w:rPr>
        <w:t xml:space="preserve"> </w:t>
      </w:r>
      <w:r w:rsidR="00156C73" w:rsidRPr="004D4806">
        <w:rPr>
          <w:rFonts w:eastAsia="Times New Roman" w:cs="Times New Roman"/>
          <w:color w:val="000000" w:themeColor="text1"/>
        </w:rPr>
        <w:t xml:space="preserve">wynika z </w:t>
      </w:r>
      <w:r w:rsidR="004A7E2A">
        <w:rPr>
          <w:rFonts w:eastAsia="Times New Roman" w:cs="Times New Roman"/>
          <w:color w:val="000000" w:themeColor="text1"/>
        </w:rPr>
        <w:t>zaświadczenia Miejskiej Komisji Wyborczej</w:t>
      </w:r>
      <w:r w:rsidR="00156C73" w:rsidRPr="004D4806">
        <w:rPr>
          <w:rFonts w:eastAsia="Times New Roman" w:cs="Times New Roman"/>
          <w:color w:val="000000" w:themeColor="text1"/>
        </w:rPr>
        <w:t xml:space="preserve"> </w:t>
      </w:r>
      <w:r w:rsidR="004D4806">
        <w:rPr>
          <w:rFonts w:eastAsia="Times New Roman" w:cs="Times New Roman"/>
          <w:color w:val="000000" w:themeColor="text1"/>
        </w:rPr>
        <w:t xml:space="preserve">z dnia </w:t>
      </w:r>
      <w:r w:rsidR="004A7E2A">
        <w:rPr>
          <w:rFonts w:eastAsia="Times New Roman" w:cs="Times New Roman"/>
          <w:color w:val="000000" w:themeColor="text1"/>
        </w:rPr>
        <w:t>7</w:t>
      </w:r>
      <w:r w:rsidR="004D4806">
        <w:rPr>
          <w:rFonts w:eastAsia="Times New Roman" w:cs="Times New Roman"/>
          <w:color w:val="000000" w:themeColor="text1"/>
        </w:rPr>
        <w:t xml:space="preserve"> listopada </w:t>
      </w:r>
      <w:r w:rsidR="004A7E2A">
        <w:rPr>
          <w:rFonts w:eastAsia="Times New Roman" w:cs="Times New Roman"/>
          <w:color w:val="000000" w:themeColor="text1"/>
        </w:rPr>
        <w:t>2018 r.</w:t>
      </w:r>
      <w:r w:rsidR="00B85CFA">
        <w:rPr>
          <w:rFonts w:eastAsia="Times New Roman" w:cs="Times New Roman"/>
          <w:color w:val="000000" w:themeColor="text1"/>
        </w:rPr>
        <w:t xml:space="preserve"> oraz zaświadczenia </w:t>
      </w:r>
      <w:r w:rsidR="00B85CFA" w:rsidRPr="00B85CFA">
        <w:rPr>
          <w:rFonts w:eastAsia="Times New Roman" w:cs="Times New Roman"/>
          <w:color w:val="000000" w:themeColor="text1"/>
        </w:rPr>
        <w:t>Przewodniczącego</w:t>
      </w:r>
      <w:r w:rsidR="00B85CFA" w:rsidRPr="00B85CFA">
        <w:rPr>
          <w:color w:val="000000" w:themeColor="text1"/>
        </w:rPr>
        <w:t xml:space="preserve"> Rady Miasta Piotrkowa Trybunalskiego z dnia 21.11.2018</w:t>
      </w:r>
      <w:r w:rsidR="00B85CFA">
        <w:rPr>
          <w:color w:val="000000" w:themeColor="text1"/>
        </w:rPr>
        <w:t> </w:t>
      </w:r>
      <w:r w:rsidR="00B85CFA" w:rsidRPr="00B85CFA">
        <w:rPr>
          <w:color w:val="000000" w:themeColor="text1"/>
        </w:rPr>
        <w:t>r. potwierdzające</w:t>
      </w:r>
      <w:r w:rsidR="00B85CFA">
        <w:rPr>
          <w:color w:val="000000" w:themeColor="text1"/>
        </w:rPr>
        <w:t>go</w:t>
      </w:r>
      <w:r w:rsidR="00B85CFA" w:rsidRPr="00B85CFA">
        <w:rPr>
          <w:color w:val="000000" w:themeColor="text1"/>
        </w:rPr>
        <w:t>, iż Krzysztof, Andrzej Chojniak złożył ślubowanie zgodnie z art. 29a ustawy z dnia 08.03.1990 r. o samorządzie gminnym i objął obowiązki Prezydenta Miasta Piotrkowa Trybunalskiego.</w:t>
      </w:r>
    </w:p>
    <w:p w14:paraId="7F3E8FB5" w14:textId="77777777" w:rsidR="00C35644" w:rsidRDefault="00C35644" w:rsidP="00A6471E">
      <w:pPr>
        <w:pStyle w:val="Standard"/>
        <w:suppressAutoHyphens/>
        <w:spacing w:before="0" w:beforeAutospacing="0" w:after="0"/>
        <w:ind w:left="0" w:right="-1" w:firstLine="0"/>
        <w:contextualSpacing/>
        <w:rPr>
          <w:rFonts w:eastAsia="Times New Roman" w:cs="Times New Roman"/>
          <w:color w:val="000000"/>
        </w:rPr>
      </w:pPr>
    </w:p>
    <w:p w14:paraId="6C1D43DE" w14:textId="77777777" w:rsidR="00C35644" w:rsidRDefault="00C35644" w:rsidP="00A6471E">
      <w:pPr>
        <w:pStyle w:val="Standard"/>
        <w:suppressAutoHyphens/>
        <w:spacing w:before="0" w:beforeAutospacing="0" w:after="0"/>
        <w:ind w:left="0" w:right="-1" w:firstLine="0"/>
        <w:contextualSpacing/>
        <w:rPr>
          <w:rFonts w:eastAsia="Times New Roman" w:cs="Times New Roman"/>
          <w:color w:val="000000"/>
        </w:rPr>
      </w:pPr>
    </w:p>
    <w:p w14:paraId="39C196D5" w14:textId="77777777" w:rsidR="00C35644" w:rsidRDefault="00C35644" w:rsidP="00A6471E">
      <w:pPr>
        <w:pStyle w:val="Standard"/>
        <w:suppressAutoHyphens/>
        <w:spacing w:before="0" w:beforeAutospacing="0" w:after="0"/>
        <w:ind w:left="0" w:right="-1" w:firstLine="0"/>
        <w:contextualSpacing/>
        <w:rPr>
          <w:rFonts w:eastAsia="Times New Roman" w:cs="Times New Roman"/>
          <w:color w:val="000000"/>
        </w:rPr>
      </w:pPr>
    </w:p>
    <w:p w14:paraId="52C43488" w14:textId="77777777" w:rsidR="00C35644" w:rsidRDefault="00C35644" w:rsidP="00A6471E">
      <w:pPr>
        <w:pStyle w:val="Standard"/>
        <w:suppressAutoHyphens/>
        <w:spacing w:before="0" w:beforeAutospacing="0" w:after="0"/>
        <w:ind w:left="0" w:right="-1" w:firstLine="0"/>
        <w:contextualSpacing/>
        <w:rPr>
          <w:rFonts w:eastAsia="Times New Roman" w:cs="Times New Roman"/>
          <w:color w:val="000000"/>
        </w:rPr>
      </w:pPr>
    </w:p>
    <w:p w14:paraId="4C20265D" w14:textId="77777777" w:rsidR="00C35644" w:rsidRDefault="00C35644" w:rsidP="00A6471E">
      <w:pPr>
        <w:pStyle w:val="Standard"/>
        <w:suppressAutoHyphens/>
        <w:spacing w:before="0" w:beforeAutospacing="0" w:after="0"/>
        <w:ind w:left="0" w:right="-1" w:firstLine="0"/>
        <w:contextualSpacing/>
        <w:rPr>
          <w:rFonts w:eastAsia="Times New Roman" w:cs="Times New Roman"/>
          <w:color w:val="000000"/>
        </w:rPr>
      </w:pPr>
    </w:p>
    <w:p w14:paraId="086C9947" w14:textId="77777777" w:rsidR="00C35644" w:rsidRPr="003C4A82" w:rsidRDefault="00C35644" w:rsidP="00A6471E">
      <w:pPr>
        <w:pStyle w:val="Standard"/>
        <w:suppressAutoHyphens/>
        <w:spacing w:before="0" w:beforeAutospacing="0" w:after="0"/>
        <w:ind w:left="0" w:right="-1" w:firstLine="0"/>
        <w:contextualSpacing/>
        <w:rPr>
          <w:rFonts w:eastAsia="Times New Roman" w:cs="Times New Roman"/>
          <w:color w:val="000000"/>
        </w:rPr>
      </w:pPr>
    </w:p>
    <w:p w14:paraId="7173DA45" w14:textId="77777777" w:rsidR="00A21BF1" w:rsidRDefault="003531AA" w:rsidP="00F32DA7">
      <w:pPr>
        <w:pStyle w:val="Standard"/>
        <w:suppressAutoHyphens/>
        <w:spacing w:before="0" w:beforeAutospacing="0" w:after="0"/>
        <w:ind w:left="0" w:right="-1" w:firstLine="0"/>
        <w:contextualSpacing/>
        <w:jc w:val="center"/>
        <w:rPr>
          <w:u w:val="single"/>
        </w:rPr>
      </w:pPr>
      <w:r w:rsidRPr="00410D36">
        <w:t>I.</w:t>
      </w:r>
      <w:r w:rsidR="005051D2" w:rsidRPr="00410D36">
        <w:t>2</w:t>
      </w:r>
      <w:r w:rsidR="006B1347" w:rsidRPr="00410D36">
        <w:t xml:space="preserve">. </w:t>
      </w:r>
      <w:r w:rsidR="00560297" w:rsidRPr="00410D36">
        <w:rPr>
          <w:u w:val="single"/>
        </w:rPr>
        <w:t xml:space="preserve">Struktura organizacyjna jednostki kontrolowanej </w:t>
      </w:r>
    </w:p>
    <w:p w14:paraId="384D0C50" w14:textId="4E27E8DD" w:rsidR="008A630B" w:rsidRPr="00C35644" w:rsidRDefault="00560297" w:rsidP="00C35644">
      <w:pPr>
        <w:pStyle w:val="Standard"/>
        <w:suppressAutoHyphens/>
        <w:spacing w:before="0" w:beforeAutospacing="0" w:after="0"/>
        <w:ind w:left="0" w:right="-1" w:firstLine="0"/>
        <w:contextualSpacing/>
        <w:jc w:val="center"/>
        <w:rPr>
          <w:u w:val="single"/>
        </w:rPr>
      </w:pPr>
      <w:r w:rsidRPr="00410D36">
        <w:rPr>
          <w:u w:val="single"/>
        </w:rPr>
        <w:t xml:space="preserve">i usytuowanie </w:t>
      </w:r>
      <w:r w:rsidR="00CF17AE" w:rsidRPr="00410D36">
        <w:rPr>
          <w:u w:val="single"/>
        </w:rPr>
        <w:t>G</w:t>
      </w:r>
      <w:r w:rsidRPr="00410D36">
        <w:rPr>
          <w:u w:val="single"/>
        </w:rPr>
        <w:t xml:space="preserve">eodety </w:t>
      </w:r>
      <w:r w:rsidR="005518D5" w:rsidRPr="00410D36">
        <w:rPr>
          <w:u w:val="single"/>
        </w:rPr>
        <w:t>Po</w:t>
      </w:r>
      <w:r w:rsidRPr="00410D36">
        <w:rPr>
          <w:u w:val="single"/>
        </w:rPr>
        <w:t>wiatowego.</w:t>
      </w:r>
    </w:p>
    <w:p w14:paraId="2312BA62" w14:textId="3DF5A0D3" w:rsidR="00C04228" w:rsidRPr="00196EE1" w:rsidRDefault="005A3D41" w:rsidP="00C35644">
      <w:pPr>
        <w:pStyle w:val="Akapitzlist"/>
        <w:spacing w:before="240" w:after="0" w:line="360" w:lineRule="auto"/>
        <w:ind w:left="0" w:right="-1" w:firstLine="567"/>
        <w:rPr>
          <w:szCs w:val="24"/>
        </w:rPr>
      </w:pPr>
      <w:r>
        <w:rPr>
          <w:color w:val="auto"/>
          <w:kern w:val="1"/>
          <w:szCs w:val="20"/>
        </w:rPr>
        <w:t>J</w:t>
      </w:r>
      <w:r w:rsidR="00552E36">
        <w:rPr>
          <w:color w:val="auto"/>
          <w:kern w:val="1"/>
          <w:szCs w:val="20"/>
        </w:rPr>
        <w:t xml:space="preserve">ak wynika z </w:t>
      </w:r>
      <w:r w:rsidR="00C04228">
        <w:rPr>
          <w:szCs w:val="24"/>
        </w:rPr>
        <w:t xml:space="preserve">§ 13 ust. 3 </w:t>
      </w:r>
      <w:r w:rsidR="00D262C3">
        <w:rPr>
          <w:color w:val="auto"/>
          <w:kern w:val="1"/>
          <w:szCs w:val="20"/>
        </w:rPr>
        <w:t xml:space="preserve">Regulaminu Organizacyjnego </w:t>
      </w:r>
      <w:r w:rsidR="00CA6D18">
        <w:rPr>
          <w:color w:val="auto"/>
          <w:kern w:val="1"/>
          <w:szCs w:val="20"/>
        </w:rPr>
        <w:t>Urzędu Miasta Piotrk</w:t>
      </w:r>
      <w:r w:rsidR="00D91896">
        <w:rPr>
          <w:color w:val="auto"/>
          <w:kern w:val="1"/>
          <w:szCs w:val="20"/>
        </w:rPr>
        <w:t>ów Trybunalski</w:t>
      </w:r>
      <w:r w:rsidR="00552E36">
        <w:rPr>
          <w:color w:val="auto"/>
          <w:kern w:val="1"/>
          <w:szCs w:val="20"/>
        </w:rPr>
        <w:t xml:space="preserve">, </w:t>
      </w:r>
      <w:r w:rsidR="00C04228">
        <w:rPr>
          <w:color w:val="auto"/>
          <w:kern w:val="1"/>
          <w:szCs w:val="20"/>
        </w:rPr>
        <w:t xml:space="preserve">w Urzędzie funkcjonuje Referat Geodezji, Kartografii i Katastru, nadzorowany </w:t>
      </w:r>
      <w:r w:rsidR="00147779">
        <w:rPr>
          <w:color w:val="auto"/>
          <w:kern w:val="1"/>
          <w:szCs w:val="20"/>
        </w:rPr>
        <w:t xml:space="preserve">bezpośrednio </w:t>
      </w:r>
      <w:r w:rsidR="00C04228">
        <w:rPr>
          <w:color w:val="auto"/>
          <w:kern w:val="1"/>
          <w:szCs w:val="20"/>
        </w:rPr>
        <w:t>przez Drugiego Zastępcę Prezydenta</w:t>
      </w:r>
      <w:r w:rsidR="003D1C9E">
        <w:rPr>
          <w:color w:val="auto"/>
          <w:kern w:val="1"/>
          <w:szCs w:val="20"/>
        </w:rPr>
        <w:t>.</w:t>
      </w:r>
    </w:p>
    <w:p w14:paraId="0559AE67" w14:textId="406168F4" w:rsidR="00196EE1" w:rsidRPr="00196EE1" w:rsidRDefault="00147779" w:rsidP="00196EE1">
      <w:pPr>
        <w:spacing w:after="0" w:line="360" w:lineRule="auto"/>
        <w:ind w:left="1" w:right="-1" w:firstLine="566"/>
        <w:rPr>
          <w:szCs w:val="24"/>
        </w:rPr>
      </w:pPr>
      <w:r>
        <w:rPr>
          <w:szCs w:val="24"/>
        </w:rPr>
        <w:t>Z</w:t>
      </w:r>
      <w:r w:rsidR="00196EE1" w:rsidRPr="00196EE1">
        <w:rPr>
          <w:szCs w:val="24"/>
        </w:rPr>
        <w:t xml:space="preserve"> </w:t>
      </w:r>
      <w:r w:rsidR="00196EE1" w:rsidRPr="00196EE1">
        <w:rPr>
          <w:rFonts w:eastAsiaTheme="minorEastAsia"/>
          <w:bCs/>
          <w:color w:val="auto"/>
          <w:szCs w:val="24"/>
        </w:rPr>
        <w:t>§ 36</w:t>
      </w:r>
      <w:r w:rsidR="004B08C4">
        <w:rPr>
          <w:rFonts w:eastAsiaTheme="minorEastAsia"/>
          <w:bCs/>
          <w:color w:val="auto"/>
          <w:szCs w:val="24"/>
        </w:rPr>
        <w:t xml:space="preserve"> </w:t>
      </w:r>
      <w:r w:rsidR="004B08C4">
        <w:rPr>
          <w:color w:val="auto"/>
          <w:kern w:val="1"/>
          <w:szCs w:val="20"/>
        </w:rPr>
        <w:t xml:space="preserve">Regulaminu, </w:t>
      </w:r>
      <w:r>
        <w:rPr>
          <w:color w:val="auto"/>
          <w:kern w:val="1"/>
          <w:szCs w:val="20"/>
        </w:rPr>
        <w:t xml:space="preserve">wynika, że </w:t>
      </w:r>
      <w:r w:rsidR="004B08C4">
        <w:rPr>
          <w:color w:val="auto"/>
          <w:kern w:val="1"/>
          <w:szCs w:val="20"/>
        </w:rPr>
        <w:t xml:space="preserve">pracą Referatu kieruje Geodeta Miasta – jako geodeta </w:t>
      </w:r>
      <w:r>
        <w:rPr>
          <w:color w:val="auto"/>
          <w:kern w:val="1"/>
          <w:szCs w:val="20"/>
        </w:rPr>
        <w:t>p</w:t>
      </w:r>
      <w:r w:rsidR="004B08C4">
        <w:rPr>
          <w:color w:val="auto"/>
          <w:kern w:val="1"/>
          <w:szCs w:val="20"/>
        </w:rPr>
        <w:t>owiatowy, przy pomocy którego Prezydent wykonuje zadania z zakresu geodezji i kartografii.</w:t>
      </w:r>
    </w:p>
    <w:p w14:paraId="284A8B79" w14:textId="76D448E8" w:rsidR="00C04228" w:rsidRDefault="004B08C4" w:rsidP="00705251">
      <w:pPr>
        <w:pStyle w:val="Akapitzlist"/>
        <w:spacing w:after="0" w:line="360" w:lineRule="auto"/>
        <w:ind w:left="0" w:right="-1" w:firstLine="567"/>
        <w:rPr>
          <w:szCs w:val="24"/>
        </w:rPr>
      </w:pPr>
      <w:r>
        <w:rPr>
          <w:szCs w:val="24"/>
        </w:rPr>
        <w:t xml:space="preserve">Zadania administracji rządowej </w:t>
      </w:r>
      <w:r w:rsidR="005A3D41">
        <w:rPr>
          <w:szCs w:val="24"/>
        </w:rPr>
        <w:t>z zakresu</w:t>
      </w:r>
      <w:r w:rsidR="00705251">
        <w:rPr>
          <w:szCs w:val="24"/>
        </w:rPr>
        <w:t xml:space="preserve"> </w:t>
      </w:r>
      <w:r>
        <w:rPr>
          <w:szCs w:val="24"/>
        </w:rPr>
        <w:t xml:space="preserve">geodezji i kartografii </w:t>
      </w:r>
      <w:r w:rsidR="00705251">
        <w:rPr>
          <w:szCs w:val="24"/>
        </w:rPr>
        <w:t xml:space="preserve">realizowane w Referacie </w:t>
      </w:r>
      <w:r>
        <w:rPr>
          <w:szCs w:val="24"/>
        </w:rPr>
        <w:t>wymieniono w ust. 1, natomiast</w:t>
      </w:r>
      <w:r w:rsidR="00705251">
        <w:rPr>
          <w:szCs w:val="24"/>
        </w:rPr>
        <w:t xml:space="preserve"> w ust. 2 wymieniono zadania gminne z zakresu geodezji i</w:t>
      </w:r>
      <w:r w:rsidR="005A3D41">
        <w:rPr>
          <w:szCs w:val="24"/>
        </w:rPr>
        <w:t> </w:t>
      </w:r>
      <w:r w:rsidR="00705251">
        <w:rPr>
          <w:szCs w:val="24"/>
        </w:rPr>
        <w:t xml:space="preserve">kartografii, a w ust. 3 </w:t>
      </w:r>
      <w:r w:rsidR="005A3D41">
        <w:rPr>
          <w:szCs w:val="24"/>
        </w:rPr>
        <w:t xml:space="preserve">wymieniono zadania wykonywane w </w:t>
      </w:r>
      <w:r w:rsidR="00705251">
        <w:rPr>
          <w:szCs w:val="24"/>
        </w:rPr>
        <w:t>Referacie z zakresu gospodarki nieruchomościami.</w:t>
      </w:r>
    </w:p>
    <w:p w14:paraId="6CA14F20" w14:textId="518E358C" w:rsidR="00C04228" w:rsidRDefault="00790D27" w:rsidP="0088401A">
      <w:pPr>
        <w:pStyle w:val="Akapitzlist"/>
        <w:spacing w:after="0" w:line="360" w:lineRule="auto"/>
        <w:ind w:left="0" w:right="-1" w:firstLine="567"/>
        <w:rPr>
          <w:szCs w:val="24"/>
        </w:rPr>
      </w:pPr>
      <w:r>
        <w:rPr>
          <w:szCs w:val="24"/>
        </w:rPr>
        <w:t>Zgodnie ze Schematem organizacyjnym Referatu Geodezji, Kartografii i Kat</w:t>
      </w:r>
      <w:r w:rsidR="0086508F">
        <w:rPr>
          <w:szCs w:val="24"/>
        </w:rPr>
        <w:t xml:space="preserve">astru, stanowiącym </w:t>
      </w:r>
      <w:r w:rsidR="00D52680">
        <w:rPr>
          <w:szCs w:val="24"/>
        </w:rPr>
        <w:t>Z</w:t>
      </w:r>
      <w:r w:rsidR="0086508F">
        <w:rPr>
          <w:szCs w:val="24"/>
        </w:rPr>
        <w:t xml:space="preserve">ałącznik Nr 4 z dnia 31.12.2018 r., do </w:t>
      </w:r>
      <w:r w:rsidR="005A3D41">
        <w:rPr>
          <w:szCs w:val="24"/>
        </w:rPr>
        <w:t>S</w:t>
      </w:r>
      <w:r w:rsidR="0086508F" w:rsidRPr="0088401A">
        <w:rPr>
          <w:i/>
          <w:szCs w:val="24"/>
        </w:rPr>
        <w:t>ystemu zatrudniania urzędniczego w</w:t>
      </w:r>
      <w:r w:rsidR="0088401A">
        <w:rPr>
          <w:i/>
          <w:szCs w:val="24"/>
        </w:rPr>
        <w:t> </w:t>
      </w:r>
      <w:r w:rsidR="0086508F" w:rsidRPr="0088401A">
        <w:rPr>
          <w:i/>
          <w:szCs w:val="24"/>
        </w:rPr>
        <w:t xml:space="preserve">Urzędzie </w:t>
      </w:r>
      <w:r w:rsidR="0088401A">
        <w:rPr>
          <w:i/>
          <w:szCs w:val="24"/>
        </w:rPr>
        <w:t>M</w:t>
      </w:r>
      <w:r w:rsidR="0086508F" w:rsidRPr="0088401A">
        <w:rPr>
          <w:i/>
          <w:szCs w:val="24"/>
        </w:rPr>
        <w:t>iasta Piotrkowa Trybunalskiego,</w:t>
      </w:r>
      <w:r w:rsidR="0086508F">
        <w:rPr>
          <w:szCs w:val="24"/>
        </w:rPr>
        <w:t xml:space="preserve"> w Referacie wyodrębniono Miejski Ośrodek Dokumentacji Geodezyjnej i Kartograficznej </w:t>
      </w:r>
      <w:r w:rsidR="0088401A">
        <w:rPr>
          <w:szCs w:val="24"/>
        </w:rPr>
        <w:t>powołując jednocześnie</w:t>
      </w:r>
      <w:r w:rsidR="0086508F">
        <w:rPr>
          <w:szCs w:val="24"/>
        </w:rPr>
        <w:t xml:space="preserve"> Kierownika </w:t>
      </w:r>
      <w:proofErr w:type="spellStart"/>
      <w:r w:rsidR="0086508F">
        <w:rPr>
          <w:szCs w:val="24"/>
        </w:rPr>
        <w:t>MODGiK</w:t>
      </w:r>
      <w:proofErr w:type="spellEnd"/>
      <w:r w:rsidR="0086508F">
        <w:rPr>
          <w:szCs w:val="24"/>
        </w:rPr>
        <w:t>.</w:t>
      </w:r>
    </w:p>
    <w:p w14:paraId="7EB8DD9A" w14:textId="7055AEF2" w:rsidR="009D0FC2" w:rsidRDefault="009D0FC2" w:rsidP="0088401A">
      <w:pPr>
        <w:pStyle w:val="Akapitzlist"/>
        <w:spacing w:after="0" w:line="360" w:lineRule="auto"/>
        <w:ind w:left="0" w:right="-1" w:firstLine="567"/>
        <w:rPr>
          <w:rFonts w:eastAsiaTheme="minorEastAsia"/>
          <w:bCs/>
          <w:color w:val="auto"/>
          <w:szCs w:val="24"/>
        </w:rPr>
      </w:pPr>
      <w:r>
        <w:rPr>
          <w:szCs w:val="24"/>
        </w:rPr>
        <w:t>Szczegółowe zadania Geodety Miasta – Kierownika Referatu Geodezji, Kartografii i</w:t>
      </w:r>
      <w:r w:rsidR="004A7016">
        <w:rPr>
          <w:szCs w:val="24"/>
        </w:rPr>
        <w:t> </w:t>
      </w:r>
      <w:r>
        <w:rPr>
          <w:szCs w:val="24"/>
        </w:rPr>
        <w:t xml:space="preserve">Katastru wynikają </w:t>
      </w:r>
      <w:r w:rsidR="00A21E51">
        <w:rPr>
          <w:szCs w:val="24"/>
        </w:rPr>
        <w:t xml:space="preserve">z przedstawionego </w:t>
      </w:r>
      <w:r w:rsidR="00A21E51" w:rsidRPr="00BB5F7E">
        <w:rPr>
          <w:i/>
          <w:szCs w:val="24"/>
        </w:rPr>
        <w:t xml:space="preserve">Zakresu </w:t>
      </w:r>
      <w:r w:rsidR="00A21E51">
        <w:rPr>
          <w:i/>
          <w:szCs w:val="24"/>
        </w:rPr>
        <w:t>obowiązków, uprawnień</w:t>
      </w:r>
      <w:r w:rsidR="00A21E51" w:rsidRPr="00BB5F7E">
        <w:rPr>
          <w:i/>
          <w:szCs w:val="24"/>
        </w:rPr>
        <w:t xml:space="preserve"> </w:t>
      </w:r>
      <w:r w:rsidR="00D005E6">
        <w:rPr>
          <w:i/>
          <w:szCs w:val="24"/>
        </w:rPr>
        <w:t xml:space="preserve">i </w:t>
      </w:r>
      <w:r w:rsidR="00A21E51" w:rsidRPr="00BB5F7E">
        <w:rPr>
          <w:i/>
          <w:szCs w:val="24"/>
        </w:rPr>
        <w:t xml:space="preserve">odpowiedzialności </w:t>
      </w:r>
      <w:r w:rsidR="00A21E51">
        <w:rPr>
          <w:i/>
          <w:szCs w:val="24"/>
        </w:rPr>
        <w:t>(</w:t>
      </w:r>
      <w:r w:rsidR="00A21E51">
        <w:rPr>
          <w:szCs w:val="24"/>
        </w:rPr>
        <w:t xml:space="preserve">Załącznik Nr 4a z dnia 09.09.2019 r.), obejmując </w:t>
      </w:r>
      <w:r w:rsidR="00D005E6">
        <w:rPr>
          <w:szCs w:val="24"/>
        </w:rPr>
        <w:t>m. in.</w:t>
      </w:r>
      <w:r w:rsidR="00A21E51">
        <w:rPr>
          <w:szCs w:val="24"/>
        </w:rPr>
        <w:t xml:space="preserve"> obszar państwowego zasobu geodezyjnego i in. zadania z zakresu działania Prezydenta Miasta, wskazane w </w:t>
      </w:r>
      <w:r w:rsidR="00A21E51" w:rsidRPr="00196EE1">
        <w:rPr>
          <w:rFonts w:eastAsiaTheme="minorEastAsia"/>
          <w:bCs/>
          <w:color w:val="auto"/>
          <w:szCs w:val="24"/>
        </w:rPr>
        <w:t>§</w:t>
      </w:r>
      <w:r w:rsidR="00A21E51">
        <w:rPr>
          <w:rFonts w:eastAsiaTheme="minorEastAsia"/>
          <w:bCs/>
          <w:color w:val="auto"/>
          <w:szCs w:val="24"/>
        </w:rPr>
        <w:t xml:space="preserve"> 3 ust. 1-14 ww. dokumentu.</w:t>
      </w:r>
    </w:p>
    <w:p w14:paraId="5DDCF517" w14:textId="4425D078" w:rsidR="004A7016" w:rsidRDefault="004A7016" w:rsidP="0088401A">
      <w:pPr>
        <w:pStyle w:val="Akapitzlist"/>
        <w:spacing w:after="0" w:line="360" w:lineRule="auto"/>
        <w:ind w:left="0" w:right="-1" w:firstLine="567"/>
        <w:rPr>
          <w:rFonts w:eastAsiaTheme="minorEastAsia"/>
          <w:bCs/>
          <w:color w:val="auto"/>
          <w:szCs w:val="24"/>
        </w:rPr>
      </w:pPr>
      <w:r>
        <w:rPr>
          <w:rFonts w:eastAsiaTheme="minorEastAsia"/>
          <w:bCs/>
          <w:color w:val="auto"/>
          <w:szCs w:val="24"/>
        </w:rPr>
        <w:t>Geodeta Miasta – Kierownik Referatu Geodezji, Kartografii i Katastru jest zatrudniony na ww. stanowisku na podstawie umowy o pracę od dnia 16.05.2011 r.</w:t>
      </w:r>
    </w:p>
    <w:p w14:paraId="034BF787" w14:textId="0EC241E9" w:rsidR="00543914" w:rsidRPr="00FC08F1" w:rsidRDefault="00147779" w:rsidP="00147779">
      <w:pPr>
        <w:pStyle w:val="Akapitzlist"/>
        <w:spacing w:after="0" w:line="360" w:lineRule="auto"/>
        <w:ind w:left="0" w:right="-1" w:firstLine="567"/>
        <w:rPr>
          <w:color w:val="000000" w:themeColor="text1"/>
          <w:szCs w:val="24"/>
        </w:rPr>
      </w:pPr>
      <w:r w:rsidRPr="003B08FF">
        <w:rPr>
          <w:color w:val="000000" w:themeColor="text1"/>
          <w:szCs w:val="24"/>
        </w:rPr>
        <w:t xml:space="preserve">Pełniący ww. funkcję Pan Krzysztof </w:t>
      </w:r>
      <w:proofErr w:type="spellStart"/>
      <w:r w:rsidRPr="003B08FF">
        <w:rPr>
          <w:color w:val="000000" w:themeColor="text1"/>
          <w:szCs w:val="24"/>
        </w:rPr>
        <w:t>Studziżur</w:t>
      </w:r>
      <w:proofErr w:type="spellEnd"/>
      <w:r w:rsidRPr="003B08FF">
        <w:rPr>
          <w:color w:val="000000" w:themeColor="text1"/>
          <w:szCs w:val="24"/>
        </w:rPr>
        <w:t xml:space="preserve"> </w:t>
      </w:r>
      <w:r w:rsidR="007C25F5" w:rsidRPr="003B08FF">
        <w:rPr>
          <w:color w:val="000000" w:themeColor="text1"/>
          <w:szCs w:val="24"/>
        </w:rPr>
        <w:t xml:space="preserve">posiada wykształcenie geodezyjne wyższe (tytuł zawodowy </w:t>
      </w:r>
      <w:r w:rsidR="00A05BD3" w:rsidRPr="003B08FF">
        <w:rPr>
          <w:color w:val="000000" w:themeColor="text1"/>
          <w:szCs w:val="24"/>
        </w:rPr>
        <w:t xml:space="preserve">magister inżynier – zgodnie z treścią dyplomu </w:t>
      </w:r>
      <w:r w:rsidR="004A42D5" w:rsidRPr="003B08FF">
        <w:rPr>
          <w:color w:val="000000" w:themeColor="text1"/>
          <w:szCs w:val="24"/>
        </w:rPr>
        <w:t>N</w:t>
      </w:r>
      <w:r w:rsidR="00A05BD3" w:rsidRPr="003B08FF">
        <w:rPr>
          <w:color w:val="000000" w:themeColor="text1"/>
          <w:szCs w:val="24"/>
        </w:rPr>
        <w:t>r 11</w:t>
      </w:r>
      <w:r w:rsidRPr="003B08FF">
        <w:rPr>
          <w:color w:val="000000" w:themeColor="text1"/>
          <w:szCs w:val="24"/>
        </w:rPr>
        <w:t>63</w:t>
      </w:r>
      <w:r w:rsidR="00A05BD3" w:rsidRPr="003B08FF">
        <w:rPr>
          <w:color w:val="000000" w:themeColor="text1"/>
          <w:szCs w:val="24"/>
        </w:rPr>
        <w:t xml:space="preserve"> wydanego przez Akademię Rolniczą w</w:t>
      </w:r>
      <w:r w:rsidRPr="003B08FF">
        <w:rPr>
          <w:color w:val="000000" w:themeColor="text1"/>
          <w:szCs w:val="24"/>
        </w:rPr>
        <w:t xml:space="preserve"> </w:t>
      </w:r>
      <w:r w:rsidR="00A05BD3" w:rsidRPr="003B08FF">
        <w:rPr>
          <w:color w:val="000000" w:themeColor="text1"/>
          <w:szCs w:val="24"/>
        </w:rPr>
        <w:t xml:space="preserve">Krakowie w dniu </w:t>
      </w:r>
      <w:r w:rsidRPr="003B08FF">
        <w:rPr>
          <w:color w:val="000000" w:themeColor="text1"/>
          <w:szCs w:val="24"/>
        </w:rPr>
        <w:t>02</w:t>
      </w:r>
      <w:r w:rsidR="00A05BD3" w:rsidRPr="003B08FF">
        <w:rPr>
          <w:color w:val="000000" w:themeColor="text1"/>
          <w:szCs w:val="24"/>
        </w:rPr>
        <w:t>.</w:t>
      </w:r>
      <w:r w:rsidRPr="003B08FF">
        <w:rPr>
          <w:color w:val="000000" w:themeColor="text1"/>
          <w:szCs w:val="24"/>
        </w:rPr>
        <w:t>02</w:t>
      </w:r>
      <w:r w:rsidR="00A05BD3" w:rsidRPr="003B08FF">
        <w:rPr>
          <w:color w:val="000000" w:themeColor="text1"/>
          <w:szCs w:val="24"/>
        </w:rPr>
        <w:t>.</w:t>
      </w:r>
      <w:r w:rsidRPr="003B08FF">
        <w:rPr>
          <w:color w:val="000000" w:themeColor="text1"/>
          <w:szCs w:val="24"/>
        </w:rPr>
        <w:t>2001</w:t>
      </w:r>
      <w:r w:rsidR="00A05BD3" w:rsidRPr="003B08FF">
        <w:rPr>
          <w:color w:val="000000" w:themeColor="text1"/>
          <w:szCs w:val="24"/>
        </w:rPr>
        <w:t xml:space="preserve"> r.</w:t>
      </w:r>
      <w:r w:rsidR="001919E5" w:rsidRPr="003B08FF">
        <w:rPr>
          <w:color w:val="000000" w:themeColor="text1"/>
          <w:szCs w:val="24"/>
        </w:rPr>
        <w:t>)</w:t>
      </w:r>
      <w:r w:rsidR="00A05BD3" w:rsidRPr="003B08FF">
        <w:rPr>
          <w:color w:val="000000" w:themeColor="text1"/>
          <w:szCs w:val="24"/>
        </w:rPr>
        <w:t xml:space="preserve"> oraz Świadectw</w:t>
      </w:r>
      <w:r w:rsidR="007A7844" w:rsidRPr="003B08FF">
        <w:rPr>
          <w:color w:val="000000" w:themeColor="text1"/>
          <w:szCs w:val="24"/>
        </w:rPr>
        <w:t>a</w:t>
      </w:r>
      <w:r w:rsidR="00A05BD3" w:rsidRPr="003B08FF">
        <w:rPr>
          <w:color w:val="000000" w:themeColor="text1"/>
          <w:szCs w:val="24"/>
        </w:rPr>
        <w:t xml:space="preserve"> nadania uprawnień zawodowych w</w:t>
      </w:r>
      <w:r w:rsidR="007A7844" w:rsidRPr="003B08FF">
        <w:rPr>
          <w:color w:val="000000" w:themeColor="text1"/>
          <w:szCs w:val="24"/>
        </w:rPr>
        <w:t xml:space="preserve"> </w:t>
      </w:r>
      <w:r w:rsidR="00A05BD3" w:rsidRPr="003B08FF">
        <w:rPr>
          <w:color w:val="000000" w:themeColor="text1"/>
          <w:szCs w:val="24"/>
        </w:rPr>
        <w:t>dziedzinie geodezji i kartografii Nr 1</w:t>
      </w:r>
      <w:r w:rsidR="007A7844" w:rsidRPr="003B08FF">
        <w:rPr>
          <w:color w:val="000000" w:themeColor="text1"/>
          <w:szCs w:val="24"/>
        </w:rPr>
        <w:t>8121</w:t>
      </w:r>
      <w:r w:rsidR="001919E5" w:rsidRPr="003B08FF">
        <w:rPr>
          <w:color w:val="000000" w:themeColor="text1"/>
          <w:szCs w:val="24"/>
        </w:rPr>
        <w:t xml:space="preserve"> </w:t>
      </w:r>
      <w:r w:rsidR="00A05BD3" w:rsidRPr="003B08FF">
        <w:rPr>
          <w:color w:val="000000" w:themeColor="text1"/>
          <w:szCs w:val="24"/>
        </w:rPr>
        <w:t xml:space="preserve">z dnia </w:t>
      </w:r>
      <w:r w:rsidR="007A7844" w:rsidRPr="003B08FF">
        <w:rPr>
          <w:color w:val="000000" w:themeColor="text1"/>
          <w:szCs w:val="24"/>
        </w:rPr>
        <w:t>24</w:t>
      </w:r>
      <w:r w:rsidR="00A05BD3" w:rsidRPr="003B08FF">
        <w:rPr>
          <w:color w:val="000000" w:themeColor="text1"/>
          <w:szCs w:val="24"/>
        </w:rPr>
        <w:t>.0</w:t>
      </w:r>
      <w:r w:rsidR="007A7844" w:rsidRPr="003B08FF">
        <w:rPr>
          <w:color w:val="000000" w:themeColor="text1"/>
          <w:szCs w:val="24"/>
        </w:rPr>
        <w:t>2</w:t>
      </w:r>
      <w:r w:rsidR="00A05BD3" w:rsidRPr="003B08FF">
        <w:rPr>
          <w:color w:val="000000" w:themeColor="text1"/>
          <w:szCs w:val="24"/>
        </w:rPr>
        <w:t>.</w:t>
      </w:r>
      <w:r w:rsidR="007A7844" w:rsidRPr="003B08FF">
        <w:rPr>
          <w:color w:val="000000" w:themeColor="text1"/>
          <w:szCs w:val="24"/>
        </w:rPr>
        <w:t>2001</w:t>
      </w:r>
      <w:r w:rsidR="00A05BD3" w:rsidRPr="003B08FF">
        <w:rPr>
          <w:color w:val="000000" w:themeColor="text1"/>
          <w:szCs w:val="24"/>
        </w:rPr>
        <w:t xml:space="preserve"> r. </w:t>
      </w:r>
      <w:r w:rsidR="00E42C80" w:rsidRPr="003B08FF">
        <w:rPr>
          <w:color w:val="000000" w:themeColor="text1"/>
          <w:szCs w:val="24"/>
        </w:rPr>
        <w:t xml:space="preserve">(zakres 2) </w:t>
      </w:r>
      <w:r w:rsidR="007A7844" w:rsidRPr="003B08FF">
        <w:rPr>
          <w:color w:val="000000" w:themeColor="text1"/>
          <w:szCs w:val="24"/>
        </w:rPr>
        <w:t xml:space="preserve">oraz z dnia </w:t>
      </w:r>
      <w:r w:rsidR="00E42C80" w:rsidRPr="003B08FF">
        <w:rPr>
          <w:color w:val="000000" w:themeColor="text1"/>
          <w:szCs w:val="24"/>
        </w:rPr>
        <w:t xml:space="preserve">25.02.2006 r. (zakres 1), czyli </w:t>
      </w:r>
      <w:r w:rsidR="00A05BD3" w:rsidRPr="003B08FF">
        <w:rPr>
          <w:color w:val="000000" w:themeColor="text1"/>
          <w:szCs w:val="24"/>
        </w:rPr>
        <w:t>w zakresach 1 i 2</w:t>
      </w:r>
      <w:r w:rsidR="00C35644">
        <w:rPr>
          <w:color w:val="000000" w:themeColor="text1"/>
          <w:szCs w:val="24"/>
        </w:rPr>
        <w:t>, o których mowa w art. </w:t>
      </w:r>
      <w:r w:rsidR="001919E5" w:rsidRPr="003B08FF">
        <w:rPr>
          <w:color w:val="000000" w:themeColor="text1"/>
          <w:szCs w:val="24"/>
        </w:rPr>
        <w:t>43 pkt 1 i 2 ustawy Prawo geodezyjne i kartograficzne.</w:t>
      </w:r>
    </w:p>
    <w:p w14:paraId="5DAA026D" w14:textId="68E723D4" w:rsidR="001919E5" w:rsidRDefault="001919E5" w:rsidP="009C3CEB">
      <w:pPr>
        <w:spacing w:after="0" w:line="360" w:lineRule="auto"/>
        <w:ind w:left="0" w:right="-1" w:firstLine="433"/>
        <w:rPr>
          <w:color w:val="auto"/>
          <w:kern w:val="1"/>
          <w:szCs w:val="20"/>
        </w:rPr>
      </w:pPr>
      <w:r>
        <w:rPr>
          <w:color w:val="auto"/>
          <w:kern w:val="1"/>
          <w:szCs w:val="20"/>
        </w:rPr>
        <w:t xml:space="preserve">Wobec tego stwierdzić należy, że </w:t>
      </w:r>
      <w:r w:rsidR="00E42C80">
        <w:rPr>
          <w:color w:val="auto"/>
          <w:kern w:val="1"/>
          <w:szCs w:val="20"/>
        </w:rPr>
        <w:t xml:space="preserve">Pan Krzysztof </w:t>
      </w:r>
      <w:proofErr w:type="spellStart"/>
      <w:r w:rsidR="00E42C80">
        <w:rPr>
          <w:color w:val="auto"/>
          <w:kern w:val="1"/>
          <w:szCs w:val="20"/>
        </w:rPr>
        <w:t>Studziżur</w:t>
      </w:r>
      <w:proofErr w:type="spellEnd"/>
      <w:r w:rsidR="00E42C80">
        <w:rPr>
          <w:color w:val="auto"/>
          <w:kern w:val="1"/>
          <w:szCs w:val="20"/>
        </w:rPr>
        <w:t xml:space="preserve"> </w:t>
      </w:r>
      <w:r w:rsidR="009C3CEB">
        <w:rPr>
          <w:color w:val="auto"/>
          <w:kern w:val="1"/>
          <w:szCs w:val="20"/>
        </w:rPr>
        <w:t>spełnia wymagania</w:t>
      </w:r>
      <w:r w:rsidRPr="001919E5">
        <w:rPr>
          <w:color w:val="auto"/>
          <w:kern w:val="1"/>
          <w:szCs w:val="20"/>
        </w:rPr>
        <w:t xml:space="preserve"> </w:t>
      </w:r>
      <w:r w:rsidR="009C3CEB">
        <w:rPr>
          <w:color w:val="auto"/>
          <w:kern w:val="1"/>
          <w:szCs w:val="20"/>
        </w:rPr>
        <w:t>do</w:t>
      </w:r>
      <w:r w:rsidR="00E42C80">
        <w:rPr>
          <w:color w:val="auto"/>
          <w:kern w:val="1"/>
          <w:szCs w:val="20"/>
        </w:rPr>
        <w:t> </w:t>
      </w:r>
      <w:r w:rsidR="009C3CEB">
        <w:rPr>
          <w:color w:val="auto"/>
          <w:kern w:val="1"/>
          <w:szCs w:val="20"/>
        </w:rPr>
        <w:t>zajmowania stanowiska</w:t>
      </w:r>
      <w:r w:rsidRPr="001919E5">
        <w:rPr>
          <w:color w:val="auto"/>
          <w:kern w:val="1"/>
          <w:szCs w:val="20"/>
        </w:rPr>
        <w:t xml:space="preserve"> </w:t>
      </w:r>
      <w:r w:rsidR="00E42C80">
        <w:rPr>
          <w:color w:val="auto"/>
          <w:kern w:val="1"/>
          <w:szCs w:val="20"/>
        </w:rPr>
        <w:t>Geodety Mi</w:t>
      </w:r>
      <w:r w:rsidR="00AA2148">
        <w:rPr>
          <w:color w:val="auto"/>
          <w:kern w:val="1"/>
          <w:szCs w:val="20"/>
        </w:rPr>
        <w:t>a</w:t>
      </w:r>
      <w:r w:rsidR="00E42C80">
        <w:rPr>
          <w:color w:val="auto"/>
          <w:kern w:val="1"/>
          <w:szCs w:val="20"/>
        </w:rPr>
        <w:t>sta (</w:t>
      </w:r>
      <w:r w:rsidRPr="001919E5">
        <w:rPr>
          <w:color w:val="auto"/>
          <w:kern w:val="1"/>
          <w:szCs w:val="20"/>
        </w:rPr>
        <w:t>Geodety Powiatowego</w:t>
      </w:r>
      <w:r w:rsidR="00E42C80">
        <w:rPr>
          <w:color w:val="auto"/>
          <w:kern w:val="1"/>
          <w:szCs w:val="20"/>
        </w:rPr>
        <w:t>)</w:t>
      </w:r>
      <w:r w:rsidR="009C3CEB">
        <w:rPr>
          <w:color w:val="auto"/>
          <w:kern w:val="1"/>
          <w:szCs w:val="20"/>
        </w:rPr>
        <w:t>,</w:t>
      </w:r>
      <w:r w:rsidR="00E42C80">
        <w:rPr>
          <w:color w:val="auto"/>
          <w:kern w:val="1"/>
          <w:szCs w:val="20"/>
        </w:rPr>
        <w:t xml:space="preserve"> </w:t>
      </w:r>
      <w:r w:rsidR="00B30098">
        <w:rPr>
          <w:color w:val="auto"/>
          <w:kern w:val="1"/>
          <w:szCs w:val="20"/>
        </w:rPr>
        <w:t>wynikające z </w:t>
      </w:r>
      <w:r w:rsidRPr="001919E5">
        <w:rPr>
          <w:color w:val="auto"/>
          <w:kern w:val="1"/>
          <w:szCs w:val="20"/>
        </w:rPr>
        <w:t>§</w:t>
      </w:r>
      <w:r w:rsidR="00B30098">
        <w:rPr>
          <w:color w:val="auto"/>
          <w:kern w:val="1"/>
          <w:szCs w:val="20"/>
        </w:rPr>
        <w:t> </w:t>
      </w:r>
      <w:r w:rsidRPr="001919E5">
        <w:rPr>
          <w:color w:val="auto"/>
          <w:kern w:val="1"/>
          <w:szCs w:val="20"/>
        </w:rPr>
        <w:t>4</w:t>
      </w:r>
      <w:r w:rsidR="00B30098">
        <w:rPr>
          <w:color w:val="auto"/>
          <w:kern w:val="1"/>
          <w:szCs w:val="20"/>
        </w:rPr>
        <w:t> </w:t>
      </w:r>
      <w:r w:rsidRPr="001919E5">
        <w:rPr>
          <w:color w:val="auto"/>
          <w:kern w:val="1"/>
          <w:szCs w:val="20"/>
        </w:rPr>
        <w:t xml:space="preserve">rozporządzenia Ministra Infrastruktury z dnia 9 listopada 2004 r. w sprawie określenia </w:t>
      </w:r>
      <w:r w:rsidRPr="001919E5">
        <w:rPr>
          <w:color w:val="auto"/>
          <w:kern w:val="1"/>
          <w:szCs w:val="20"/>
        </w:rPr>
        <w:lastRenderedPageBreak/>
        <w:t>wymagań, jakim powinni odpowiadać wojewódzcy inspektorzy nadzoru geodezyjnego i</w:t>
      </w:r>
      <w:r w:rsidR="00E42C80">
        <w:rPr>
          <w:color w:val="auto"/>
          <w:kern w:val="1"/>
          <w:szCs w:val="20"/>
        </w:rPr>
        <w:t> </w:t>
      </w:r>
      <w:r w:rsidRPr="001919E5">
        <w:rPr>
          <w:color w:val="auto"/>
          <w:kern w:val="1"/>
          <w:szCs w:val="20"/>
        </w:rPr>
        <w:t>kartograficznego, geodeci województw, geodeci powiatowi i geodeci gminni (Dz. U. Nr 249, poz. 2498).</w:t>
      </w:r>
      <w:r w:rsidR="004E1C9D">
        <w:rPr>
          <w:color w:val="auto"/>
          <w:kern w:val="1"/>
          <w:szCs w:val="20"/>
        </w:rPr>
        <w:t xml:space="preserve"> Ponadto, </w:t>
      </w:r>
      <w:r w:rsidR="005B7B10">
        <w:rPr>
          <w:color w:val="auto"/>
          <w:kern w:val="1"/>
          <w:szCs w:val="20"/>
        </w:rPr>
        <w:t>w</w:t>
      </w:r>
      <w:r w:rsidR="004E1C9D">
        <w:rPr>
          <w:color w:val="auto"/>
          <w:kern w:val="1"/>
          <w:szCs w:val="20"/>
        </w:rPr>
        <w:t xml:space="preserve"> trakcie kontroli </w:t>
      </w:r>
      <w:r w:rsidR="00E42C80">
        <w:rPr>
          <w:color w:val="auto"/>
          <w:kern w:val="1"/>
          <w:szCs w:val="20"/>
        </w:rPr>
        <w:t xml:space="preserve">Pan Krzysztof </w:t>
      </w:r>
      <w:proofErr w:type="spellStart"/>
      <w:r w:rsidR="00E42C80">
        <w:rPr>
          <w:color w:val="auto"/>
          <w:kern w:val="1"/>
          <w:szCs w:val="20"/>
        </w:rPr>
        <w:t>Studziżur</w:t>
      </w:r>
      <w:proofErr w:type="spellEnd"/>
      <w:r w:rsidR="00E42C80">
        <w:rPr>
          <w:color w:val="auto"/>
          <w:kern w:val="1"/>
          <w:szCs w:val="20"/>
        </w:rPr>
        <w:t xml:space="preserve"> przedstawił</w:t>
      </w:r>
      <w:r w:rsidR="004E1C9D">
        <w:rPr>
          <w:color w:val="auto"/>
          <w:kern w:val="1"/>
          <w:szCs w:val="20"/>
        </w:rPr>
        <w:t xml:space="preserve"> dodatkowo Świadectwo ukończenia Studiów Podyplomowych w </w:t>
      </w:r>
      <w:r w:rsidR="003858B4">
        <w:rPr>
          <w:color w:val="auto"/>
          <w:kern w:val="1"/>
          <w:szCs w:val="20"/>
        </w:rPr>
        <w:t>Akademii Rolniczej</w:t>
      </w:r>
      <w:r w:rsidR="004E1C9D">
        <w:rPr>
          <w:color w:val="auto"/>
          <w:kern w:val="1"/>
          <w:szCs w:val="20"/>
        </w:rPr>
        <w:t xml:space="preserve"> Nr </w:t>
      </w:r>
      <w:r w:rsidR="003858B4">
        <w:rPr>
          <w:color w:val="auto"/>
          <w:kern w:val="1"/>
          <w:szCs w:val="20"/>
        </w:rPr>
        <w:t>18</w:t>
      </w:r>
      <w:r w:rsidR="004E1C9D">
        <w:rPr>
          <w:color w:val="auto"/>
          <w:kern w:val="1"/>
          <w:szCs w:val="20"/>
        </w:rPr>
        <w:t xml:space="preserve"> z dnia 2</w:t>
      </w:r>
      <w:r w:rsidR="003858B4">
        <w:rPr>
          <w:color w:val="auto"/>
          <w:kern w:val="1"/>
          <w:szCs w:val="20"/>
        </w:rPr>
        <w:t>5</w:t>
      </w:r>
      <w:r w:rsidR="004E1C9D">
        <w:rPr>
          <w:color w:val="auto"/>
          <w:kern w:val="1"/>
          <w:szCs w:val="20"/>
        </w:rPr>
        <w:t>.0</w:t>
      </w:r>
      <w:r w:rsidR="003858B4">
        <w:rPr>
          <w:color w:val="auto"/>
          <w:kern w:val="1"/>
          <w:szCs w:val="20"/>
        </w:rPr>
        <w:t>6</w:t>
      </w:r>
      <w:r w:rsidR="004E1C9D">
        <w:rPr>
          <w:color w:val="auto"/>
          <w:kern w:val="1"/>
          <w:szCs w:val="20"/>
        </w:rPr>
        <w:t>.200</w:t>
      </w:r>
      <w:r w:rsidR="003858B4">
        <w:rPr>
          <w:color w:val="auto"/>
          <w:kern w:val="1"/>
          <w:szCs w:val="20"/>
        </w:rPr>
        <w:t>6</w:t>
      </w:r>
      <w:r w:rsidR="004E1C9D">
        <w:rPr>
          <w:color w:val="auto"/>
          <w:kern w:val="1"/>
          <w:szCs w:val="20"/>
        </w:rPr>
        <w:t xml:space="preserve"> r. w zakresie </w:t>
      </w:r>
      <w:proofErr w:type="spellStart"/>
      <w:r w:rsidR="003858B4">
        <w:rPr>
          <w:color w:val="auto"/>
          <w:kern w:val="1"/>
          <w:szCs w:val="20"/>
        </w:rPr>
        <w:t>Geoinformacji</w:t>
      </w:r>
      <w:proofErr w:type="spellEnd"/>
      <w:r w:rsidR="003858B4">
        <w:rPr>
          <w:color w:val="auto"/>
          <w:kern w:val="1"/>
          <w:szCs w:val="20"/>
        </w:rPr>
        <w:t xml:space="preserve"> dla administracji geodezyjnej i kartograficznej</w:t>
      </w:r>
      <w:r w:rsidR="004E1C9D">
        <w:rPr>
          <w:color w:val="auto"/>
          <w:kern w:val="1"/>
          <w:szCs w:val="20"/>
        </w:rPr>
        <w:t>.</w:t>
      </w:r>
    </w:p>
    <w:p w14:paraId="2AA9164C" w14:textId="19C942BC" w:rsidR="00A21BF1" w:rsidRDefault="00AA2148" w:rsidP="00944DB2">
      <w:pPr>
        <w:pStyle w:val="Akapitzlist"/>
        <w:spacing w:after="0" w:line="360" w:lineRule="auto"/>
        <w:ind w:left="0" w:right="-1" w:firstLine="567"/>
        <w:rPr>
          <w:rFonts w:eastAsiaTheme="minorEastAsia"/>
          <w:bCs/>
          <w:color w:val="auto"/>
          <w:szCs w:val="24"/>
        </w:rPr>
      </w:pPr>
      <w:r>
        <w:rPr>
          <w:szCs w:val="24"/>
        </w:rPr>
        <w:t xml:space="preserve">Szczegółowe zadania </w:t>
      </w:r>
      <w:r w:rsidR="003F7B70">
        <w:rPr>
          <w:szCs w:val="24"/>
        </w:rPr>
        <w:t>Kierownika Miejskiego Ośrodka Dokumentacji Geodezyjnej i</w:t>
      </w:r>
      <w:r w:rsidR="00B30098">
        <w:rPr>
          <w:szCs w:val="24"/>
        </w:rPr>
        <w:t> K</w:t>
      </w:r>
      <w:r w:rsidR="003F7B70">
        <w:rPr>
          <w:szCs w:val="24"/>
        </w:rPr>
        <w:t xml:space="preserve">artograficznej </w:t>
      </w:r>
      <w:r>
        <w:rPr>
          <w:szCs w:val="24"/>
        </w:rPr>
        <w:t xml:space="preserve">wynikają z przedstawionego </w:t>
      </w:r>
      <w:r w:rsidRPr="00BB5F7E">
        <w:rPr>
          <w:i/>
          <w:szCs w:val="24"/>
        </w:rPr>
        <w:t xml:space="preserve">Zakresu </w:t>
      </w:r>
      <w:r>
        <w:rPr>
          <w:i/>
          <w:szCs w:val="24"/>
        </w:rPr>
        <w:t>obowiązków, uprawnień</w:t>
      </w:r>
      <w:r w:rsidRPr="00BB5F7E">
        <w:rPr>
          <w:i/>
          <w:szCs w:val="24"/>
        </w:rPr>
        <w:t xml:space="preserve"> </w:t>
      </w:r>
      <w:r>
        <w:rPr>
          <w:i/>
          <w:szCs w:val="24"/>
        </w:rPr>
        <w:t>i</w:t>
      </w:r>
      <w:r w:rsidR="00B30098">
        <w:rPr>
          <w:i/>
          <w:szCs w:val="24"/>
        </w:rPr>
        <w:t> </w:t>
      </w:r>
      <w:r w:rsidRPr="00BB5F7E">
        <w:rPr>
          <w:i/>
          <w:szCs w:val="24"/>
        </w:rPr>
        <w:t xml:space="preserve">odpowiedzialności </w:t>
      </w:r>
      <w:r>
        <w:rPr>
          <w:i/>
          <w:szCs w:val="24"/>
        </w:rPr>
        <w:t>(</w:t>
      </w:r>
      <w:r>
        <w:rPr>
          <w:szCs w:val="24"/>
        </w:rPr>
        <w:t xml:space="preserve">Załącznik Nr 4a z dnia 09.09.2019 r.), obejmując m. in. obszar państwowego zasobu geodezyjnego i in. zadania z zakresu działania Prezydenta Miasta, wskazane w </w:t>
      </w:r>
      <w:r w:rsidRPr="00196EE1">
        <w:rPr>
          <w:rFonts w:eastAsiaTheme="minorEastAsia"/>
          <w:bCs/>
          <w:color w:val="auto"/>
          <w:szCs w:val="24"/>
        </w:rPr>
        <w:t>§</w:t>
      </w:r>
      <w:r>
        <w:rPr>
          <w:rFonts w:eastAsiaTheme="minorEastAsia"/>
          <w:bCs/>
          <w:color w:val="auto"/>
          <w:szCs w:val="24"/>
        </w:rPr>
        <w:t xml:space="preserve"> 3 ust. 1-</w:t>
      </w:r>
      <w:r w:rsidR="002A4D3A">
        <w:rPr>
          <w:rFonts w:eastAsiaTheme="minorEastAsia"/>
          <w:bCs/>
          <w:color w:val="auto"/>
          <w:szCs w:val="24"/>
        </w:rPr>
        <w:t>27</w:t>
      </w:r>
      <w:r>
        <w:rPr>
          <w:rFonts w:eastAsiaTheme="minorEastAsia"/>
          <w:bCs/>
          <w:color w:val="auto"/>
          <w:szCs w:val="24"/>
        </w:rPr>
        <w:t xml:space="preserve"> ww. dokumentu.</w:t>
      </w:r>
    </w:p>
    <w:p w14:paraId="0DBD6F85" w14:textId="77777777" w:rsidR="003B08FF" w:rsidRPr="00944DB2" w:rsidRDefault="003B08FF" w:rsidP="00944DB2">
      <w:pPr>
        <w:pStyle w:val="Akapitzlist"/>
        <w:spacing w:after="0" w:line="360" w:lineRule="auto"/>
        <w:ind w:left="0" w:right="-1" w:firstLine="567"/>
        <w:rPr>
          <w:rFonts w:eastAsiaTheme="minorEastAsia"/>
          <w:bCs/>
          <w:color w:val="auto"/>
          <w:szCs w:val="24"/>
        </w:rPr>
      </w:pPr>
    </w:p>
    <w:p w14:paraId="3044CE66" w14:textId="439CE9A6" w:rsidR="006A1E42" w:rsidRPr="00C35644" w:rsidRDefault="005044A6" w:rsidP="00C35644">
      <w:pPr>
        <w:pStyle w:val="Akapitzlist"/>
        <w:spacing w:after="0" w:line="360" w:lineRule="auto"/>
        <w:ind w:left="0" w:right="-1"/>
        <w:jc w:val="center"/>
        <w:rPr>
          <w:color w:val="auto"/>
          <w:u w:val="single"/>
        </w:rPr>
      </w:pPr>
      <w:r w:rsidRPr="00E9752B">
        <w:rPr>
          <w:color w:val="auto"/>
        </w:rPr>
        <w:t xml:space="preserve">I.3. </w:t>
      </w:r>
      <w:r w:rsidR="00560297" w:rsidRPr="00E9752B">
        <w:rPr>
          <w:color w:val="auto"/>
          <w:u w:val="single"/>
        </w:rPr>
        <w:t>Zasoby pracownicze realizujące zadania rządowe z zakresu geodezji i</w:t>
      </w:r>
      <w:r w:rsidRPr="00E9752B">
        <w:rPr>
          <w:color w:val="auto"/>
          <w:u w:val="single"/>
        </w:rPr>
        <w:t> </w:t>
      </w:r>
      <w:r w:rsidR="00560297" w:rsidRPr="00E9752B">
        <w:rPr>
          <w:color w:val="auto"/>
          <w:u w:val="single"/>
        </w:rPr>
        <w:t>kartografii.</w:t>
      </w:r>
    </w:p>
    <w:p w14:paraId="0A0FE3E2" w14:textId="2B533AE7" w:rsidR="00F13558" w:rsidRDefault="0011217F" w:rsidP="00C35644">
      <w:pPr>
        <w:pStyle w:val="Tekstpodstawowy"/>
        <w:spacing w:before="240" w:beforeAutospacing="0" w:after="0"/>
        <w:ind w:right="-1" w:firstLine="567"/>
        <w:contextualSpacing/>
        <w:rPr>
          <w:rFonts w:eastAsia="Arial" w:cs="Times New Roman"/>
          <w:color w:val="000000" w:themeColor="text1"/>
          <w:lang w:eastAsia="en-US"/>
        </w:rPr>
      </w:pPr>
      <w:r w:rsidRPr="003B08FF">
        <w:rPr>
          <w:rFonts w:eastAsia="Arial" w:cs="Times New Roman"/>
          <w:color w:val="000000" w:themeColor="text1"/>
          <w:lang w:eastAsia="en-US"/>
        </w:rPr>
        <w:t xml:space="preserve">3.1 </w:t>
      </w:r>
      <w:r w:rsidR="00C3528A" w:rsidRPr="003B08FF">
        <w:rPr>
          <w:rFonts w:eastAsia="Arial" w:cs="Times New Roman"/>
          <w:color w:val="000000" w:themeColor="text1"/>
          <w:lang w:eastAsia="en-US"/>
        </w:rPr>
        <w:t>Z</w:t>
      </w:r>
      <w:r w:rsidR="00283AE9" w:rsidRPr="003B08FF">
        <w:rPr>
          <w:rFonts w:eastAsia="Arial" w:cs="Times New Roman"/>
          <w:color w:val="000000" w:themeColor="text1"/>
          <w:lang w:eastAsia="en-US"/>
        </w:rPr>
        <w:t>adania</w:t>
      </w:r>
      <w:r w:rsidR="00283AE9" w:rsidRPr="00FC08F1">
        <w:rPr>
          <w:rFonts w:eastAsia="Arial" w:cs="Times New Roman"/>
          <w:color w:val="000000" w:themeColor="text1"/>
          <w:lang w:eastAsia="en-US"/>
        </w:rPr>
        <w:t xml:space="preserve"> </w:t>
      </w:r>
      <w:r w:rsidR="00A6471E">
        <w:rPr>
          <w:rFonts w:eastAsia="Arial" w:cs="Times New Roman"/>
          <w:color w:val="000000" w:themeColor="text1"/>
          <w:lang w:eastAsia="en-US"/>
        </w:rPr>
        <w:t>Prezydenta Miasta</w:t>
      </w:r>
      <w:r w:rsidR="00C605E0" w:rsidRPr="0085014A">
        <w:rPr>
          <w:rFonts w:eastAsia="Arial" w:cs="Times New Roman"/>
          <w:color w:val="000000" w:themeColor="text1"/>
          <w:lang w:eastAsia="en-US"/>
        </w:rPr>
        <w:t xml:space="preserve"> </w:t>
      </w:r>
      <w:r w:rsidR="00283AE9" w:rsidRPr="0085014A">
        <w:rPr>
          <w:rFonts w:eastAsia="Arial" w:cs="Times New Roman"/>
          <w:color w:val="000000" w:themeColor="text1"/>
          <w:lang w:eastAsia="en-US"/>
        </w:rPr>
        <w:t xml:space="preserve">z zakresu geodezji i kartografii </w:t>
      </w:r>
      <w:r w:rsidR="008B22E7" w:rsidRPr="0085014A">
        <w:rPr>
          <w:rFonts w:eastAsia="Arial" w:cs="Times New Roman"/>
          <w:color w:val="000000" w:themeColor="text1"/>
          <w:lang w:eastAsia="en-US"/>
        </w:rPr>
        <w:t xml:space="preserve">w </w:t>
      </w:r>
      <w:r w:rsidR="00283AE9" w:rsidRPr="0085014A">
        <w:rPr>
          <w:rFonts w:eastAsia="Arial" w:cs="Times New Roman"/>
          <w:color w:val="000000" w:themeColor="text1"/>
          <w:lang w:eastAsia="en-US"/>
        </w:rPr>
        <w:t>okres</w:t>
      </w:r>
      <w:r w:rsidR="008B22E7" w:rsidRPr="0085014A">
        <w:rPr>
          <w:rFonts w:eastAsia="Arial" w:cs="Times New Roman"/>
          <w:color w:val="000000" w:themeColor="text1"/>
          <w:lang w:eastAsia="en-US"/>
        </w:rPr>
        <w:t>ie</w:t>
      </w:r>
      <w:r w:rsidR="00283AE9" w:rsidRPr="0085014A">
        <w:rPr>
          <w:rFonts w:eastAsia="Arial" w:cs="Times New Roman"/>
          <w:color w:val="000000" w:themeColor="text1"/>
          <w:lang w:eastAsia="en-US"/>
        </w:rPr>
        <w:t xml:space="preserve"> kontrolowan</w:t>
      </w:r>
      <w:r w:rsidR="008B22E7" w:rsidRPr="0085014A">
        <w:rPr>
          <w:rFonts w:eastAsia="Arial" w:cs="Times New Roman"/>
          <w:color w:val="000000" w:themeColor="text1"/>
          <w:lang w:eastAsia="en-US"/>
        </w:rPr>
        <w:t>ym</w:t>
      </w:r>
      <w:r w:rsidR="00283AE9" w:rsidRPr="0085014A">
        <w:rPr>
          <w:rFonts w:eastAsia="Arial" w:cs="Times New Roman"/>
          <w:color w:val="000000" w:themeColor="text1"/>
          <w:lang w:eastAsia="en-US"/>
        </w:rPr>
        <w:t xml:space="preserve"> wykonywało </w:t>
      </w:r>
      <w:r w:rsidR="00A6471E">
        <w:rPr>
          <w:rFonts w:eastAsia="Arial" w:cs="Times New Roman"/>
          <w:color w:val="000000" w:themeColor="text1"/>
          <w:lang w:eastAsia="en-US"/>
        </w:rPr>
        <w:t>12</w:t>
      </w:r>
      <w:r w:rsidR="00283AE9" w:rsidRPr="0085014A">
        <w:rPr>
          <w:rFonts w:eastAsia="Arial" w:cs="Times New Roman"/>
          <w:color w:val="000000" w:themeColor="text1"/>
          <w:lang w:eastAsia="en-US"/>
        </w:rPr>
        <w:t xml:space="preserve"> osób (łącznie z Geodetą </w:t>
      </w:r>
      <w:r w:rsidR="00A6471E">
        <w:rPr>
          <w:rFonts w:eastAsia="Arial" w:cs="Times New Roman"/>
          <w:color w:val="000000" w:themeColor="text1"/>
          <w:lang w:eastAsia="en-US"/>
        </w:rPr>
        <w:t>Miasta</w:t>
      </w:r>
      <w:r w:rsidR="00470B26" w:rsidRPr="0085014A">
        <w:rPr>
          <w:rFonts w:eastAsia="Arial" w:cs="Times New Roman"/>
          <w:color w:val="000000" w:themeColor="text1"/>
          <w:lang w:eastAsia="en-US"/>
        </w:rPr>
        <w:t>)</w:t>
      </w:r>
      <w:r w:rsidR="00F44281" w:rsidRPr="0085014A">
        <w:rPr>
          <w:rFonts w:eastAsia="Arial" w:cs="Times New Roman"/>
          <w:color w:val="000000" w:themeColor="text1"/>
          <w:lang w:eastAsia="en-US"/>
        </w:rPr>
        <w:t>, sp</w:t>
      </w:r>
      <w:r w:rsidR="00C3528A" w:rsidRPr="0085014A">
        <w:rPr>
          <w:rFonts w:eastAsia="Arial" w:cs="Times New Roman"/>
          <w:color w:val="000000" w:themeColor="text1"/>
          <w:lang w:eastAsia="en-US"/>
        </w:rPr>
        <w:t>ośród których</w:t>
      </w:r>
      <w:r w:rsidR="008B22E7" w:rsidRPr="0085014A">
        <w:rPr>
          <w:rFonts w:eastAsia="Arial" w:cs="Times New Roman"/>
          <w:color w:val="000000" w:themeColor="text1"/>
          <w:lang w:eastAsia="en-US"/>
        </w:rPr>
        <w:t xml:space="preserve"> </w:t>
      </w:r>
      <w:r w:rsidR="00A6471E">
        <w:rPr>
          <w:rFonts w:eastAsia="Arial" w:cs="Times New Roman"/>
          <w:color w:val="000000" w:themeColor="text1"/>
          <w:lang w:eastAsia="en-US"/>
        </w:rPr>
        <w:t xml:space="preserve">8 </w:t>
      </w:r>
      <w:r w:rsidR="00283AE9" w:rsidRPr="0085014A">
        <w:rPr>
          <w:rFonts w:eastAsia="Arial" w:cs="Times New Roman"/>
          <w:color w:val="000000" w:themeColor="text1"/>
          <w:lang w:eastAsia="en-US"/>
        </w:rPr>
        <w:t>osób</w:t>
      </w:r>
      <w:r w:rsidR="00035865" w:rsidRPr="0085014A">
        <w:rPr>
          <w:rFonts w:eastAsia="Arial" w:cs="Times New Roman"/>
          <w:color w:val="000000" w:themeColor="text1"/>
          <w:lang w:eastAsia="en-US"/>
        </w:rPr>
        <w:t xml:space="preserve"> (</w:t>
      </w:r>
      <w:r w:rsidR="00A6471E">
        <w:rPr>
          <w:rFonts w:eastAsia="Arial" w:cs="Times New Roman"/>
          <w:color w:val="000000" w:themeColor="text1"/>
          <w:lang w:eastAsia="en-US"/>
        </w:rPr>
        <w:t>6</w:t>
      </w:r>
      <w:r w:rsidR="00642B9A">
        <w:rPr>
          <w:rFonts w:eastAsia="Arial" w:cs="Times New Roman"/>
          <w:color w:val="000000" w:themeColor="text1"/>
          <w:lang w:eastAsia="en-US"/>
        </w:rPr>
        <w:t>6</w:t>
      </w:r>
      <w:r w:rsidR="00035865" w:rsidRPr="0085014A">
        <w:rPr>
          <w:rFonts w:eastAsia="Arial" w:cs="Times New Roman"/>
          <w:color w:val="000000" w:themeColor="text1"/>
          <w:lang w:eastAsia="en-US"/>
        </w:rPr>
        <w:t>%)</w:t>
      </w:r>
      <w:r w:rsidR="00283AE9" w:rsidRPr="0085014A">
        <w:rPr>
          <w:rFonts w:eastAsia="Arial" w:cs="Times New Roman"/>
          <w:color w:val="000000" w:themeColor="text1"/>
          <w:lang w:eastAsia="en-US"/>
        </w:rPr>
        <w:t xml:space="preserve"> – posiadało wykształcenie geodezyjne wyższe, </w:t>
      </w:r>
      <w:r w:rsidR="00A6471E">
        <w:rPr>
          <w:rFonts w:eastAsia="Arial" w:cs="Times New Roman"/>
          <w:color w:val="000000" w:themeColor="text1"/>
          <w:lang w:eastAsia="en-US"/>
        </w:rPr>
        <w:t>2</w:t>
      </w:r>
      <w:r w:rsidR="00C605E0" w:rsidRPr="0085014A">
        <w:rPr>
          <w:rFonts w:eastAsia="Arial" w:cs="Times New Roman"/>
          <w:color w:val="000000" w:themeColor="text1"/>
          <w:lang w:eastAsia="en-US"/>
        </w:rPr>
        <w:t xml:space="preserve"> os</w:t>
      </w:r>
      <w:r w:rsidR="00A6471E">
        <w:rPr>
          <w:rFonts w:eastAsia="Arial" w:cs="Times New Roman"/>
          <w:color w:val="000000" w:themeColor="text1"/>
          <w:lang w:eastAsia="en-US"/>
        </w:rPr>
        <w:t>oby</w:t>
      </w:r>
      <w:r w:rsidR="00C605E0" w:rsidRPr="0085014A">
        <w:rPr>
          <w:rFonts w:eastAsia="Arial" w:cs="Times New Roman"/>
          <w:color w:val="000000" w:themeColor="text1"/>
          <w:lang w:eastAsia="en-US"/>
        </w:rPr>
        <w:t xml:space="preserve"> (</w:t>
      </w:r>
      <w:r w:rsidR="00A6471E">
        <w:rPr>
          <w:rFonts w:eastAsia="Arial" w:cs="Times New Roman"/>
          <w:color w:val="000000" w:themeColor="text1"/>
          <w:lang w:eastAsia="en-US"/>
        </w:rPr>
        <w:t>17</w:t>
      </w:r>
      <w:r w:rsidR="00C605E0" w:rsidRPr="0085014A">
        <w:rPr>
          <w:rFonts w:eastAsia="Arial" w:cs="Times New Roman"/>
          <w:color w:val="000000" w:themeColor="text1"/>
          <w:lang w:eastAsia="en-US"/>
        </w:rPr>
        <w:t>%)</w:t>
      </w:r>
      <w:r w:rsidR="004B6F7E" w:rsidRPr="0085014A">
        <w:rPr>
          <w:rFonts w:eastAsia="Arial" w:cs="Times New Roman"/>
          <w:color w:val="000000" w:themeColor="text1"/>
          <w:lang w:eastAsia="en-US"/>
        </w:rPr>
        <w:t xml:space="preserve"> posiadał</w:t>
      </w:r>
      <w:r w:rsidR="00A6471E">
        <w:rPr>
          <w:rFonts w:eastAsia="Arial" w:cs="Times New Roman"/>
          <w:color w:val="000000" w:themeColor="text1"/>
          <w:lang w:eastAsia="en-US"/>
        </w:rPr>
        <w:t>y</w:t>
      </w:r>
      <w:r w:rsidR="004B6F7E" w:rsidRPr="0085014A">
        <w:rPr>
          <w:rFonts w:eastAsia="Arial" w:cs="Times New Roman"/>
          <w:color w:val="000000" w:themeColor="text1"/>
          <w:lang w:eastAsia="en-US"/>
        </w:rPr>
        <w:t xml:space="preserve"> wykształcenie geodezyjne średnie,</w:t>
      </w:r>
      <w:r w:rsidR="00C605E0" w:rsidRPr="0085014A">
        <w:rPr>
          <w:rFonts w:eastAsia="Arial" w:cs="Times New Roman"/>
          <w:color w:val="000000" w:themeColor="text1"/>
          <w:lang w:eastAsia="en-US"/>
        </w:rPr>
        <w:t xml:space="preserve"> </w:t>
      </w:r>
      <w:r w:rsidR="00756FD2" w:rsidRPr="0085014A">
        <w:rPr>
          <w:rFonts w:eastAsia="Arial" w:cs="Times New Roman"/>
          <w:color w:val="000000" w:themeColor="text1"/>
          <w:lang w:eastAsia="en-US"/>
        </w:rPr>
        <w:t xml:space="preserve">natomiast </w:t>
      </w:r>
      <w:r w:rsidR="00642B9A">
        <w:rPr>
          <w:rFonts w:eastAsia="Arial" w:cs="Times New Roman"/>
          <w:color w:val="000000" w:themeColor="text1"/>
          <w:lang w:eastAsia="en-US"/>
        </w:rPr>
        <w:t>2</w:t>
      </w:r>
      <w:r w:rsidR="008B22E7" w:rsidRPr="0085014A">
        <w:rPr>
          <w:rFonts w:eastAsia="Arial" w:cs="Times New Roman"/>
          <w:color w:val="000000" w:themeColor="text1"/>
          <w:lang w:eastAsia="en-US"/>
        </w:rPr>
        <w:t xml:space="preserve"> os</w:t>
      </w:r>
      <w:r w:rsidR="004B6F7E" w:rsidRPr="0085014A">
        <w:rPr>
          <w:rFonts w:eastAsia="Arial" w:cs="Times New Roman"/>
          <w:color w:val="000000" w:themeColor="text1"/>
          <w:lang w:eastAsia="en-US"/>
        </w:rPr>
        <w:t>oby</w:t>
      </w:r>
      <w:r w:rsidR="00283AE9" w:rsidRPr="0085014A">
        <w:rPr>
          <w:rFonts w:eastAsia="Arial" w:cs="Times New Roman"/>
          <w:color w:val="000000" w:themeColor="text1"/>
          <w:lang w:eastAsia="en-US"/>
        </w:rPr>
        <w:t xml:space="preserve"> (</w:t>
      </w:r>
      <w:r w:rsidR="00642B9A">
        <w:rPr>
          <w:rFonts w:eastAsia="Arial" w:cs="Times New Roman"/>
          <w:color w:val="000000" w:themeColor="text1"/>
          <w:lang w:eastAsia="en-US"/>
        </w:rPr>
        <w:t>17</w:t>
      </w:r>
      <w:r w:rsidR="00283AE9" w:rsidRPr="0085014A">
        <w:rPr>
          <w:rFonts w:eastAsia="Arial" w:cs="Times New Roman"/>
          <w:color w:val="000000" w:themeColor="text1"/>
          <w:lang w:eastAsia="en-US"/>
        </w:rPr>
        <w:t xml:space="preserve">%) </w:t>
      </w:r>
      <w:r w:rsidR="00CC2A1E" w:rsidRPr="0085014A">
        <w:rPr>
          <w:rFonts w:eastAsia="Arial" w:cs="Times New Roman"/>
          <w:color w:val="000000" w:themeColor="text1"/>
          <w:lang w:eastAsia="en-US"/>
        </w:rPr>
        <w:t>–</w:t>
      </w:r>
      <w:r w:rsidR="00283AE9" w:rsidRPr="0085014A">
        <w:rPr>
          <w:rFonts w:eastAsia="Arial" w:cs="Times New Roman"/>
          <w:color w:val="000000" w:themeColor="text1"/>
          <w:lang w:eastAsia="en-US"/>
        </w:rPr>
        <w:t xml:space="preserve"> </w:t>
      </w:r>
      <w:r w:rsidR="00CC2A1E" w:rsidRPr="0085014A">
        <w:rPr>
          <w:rFonts w:eastAsia="Arial" w:cs="Times New Roman"/>
          <w:color w:val="000000" w:themeColor="text1"/>
          <w:lang w:eastAsia="en-US"/>
        </w:rPr>
        <w:t>posiadał</w:t>
      </w:r>
      <w:r w:rsidR="00F13558">
        <w:rPr>
          <w:rFonts w:eastAsia="Arial" w:cs="Times New Roman"/>
          <w:color w:val="000000" w:themeColor="text1"/>
          <w:lang w:eastAsia="en-US"/>
        </w:rPr>
        <w:t>y</w:t>
      </w:r>
      <w:r w:rsidR="00CC2A1E" w:rsidRPr="0085014A">
        <w:rPr>
          <w:rFonts w:eastAsia="Arial" w:cs="Times New Roman"/>
          <w:color w:val="000000" w:themeColor="text1"/>
          <w:lang w:eastAsia="en-US"/>
        </w:rPr>
        <w:t xml:space="preserve"> wykształcenie </w:t>
      </w:r>
      <w:r w:rsidR="004B6F7E" w:rsidRPr="0085014A">
        <w:rPr>
          <w:rFonts w:eastAsia="Arial" w:cs="Times New Roman"/>
          <w:color w:val="000000" w:themeColor="text1"/>
          <w:lang w:eastAsia="en-US"/>
        </w:rPr>
        <w:t xml:space="preserve">wyższe </w:t>
      </w:r>
      <w:r w:rsidR="00CC2A1E" w:rsidRPr="0085014A">
        <w:rPr>
          <w:rFonts w:eastAsia="Arial" w:cs="Times New Roman"/>
          <w:color w:val="000000" w:themeColor="text1"/>
          <w:lang w:eastAsia="en-US"/>
        </w:rPr>
        <w:t>inne aniżeli geodezyjne</w:t>
      </w:r>
      <w:r w:rsidR="004B6F7E" w:rsidRPr="0085014A">
        <w:rPr>
          <w:rFonts w:eastAsia="Arial" w:cs="Times New Roman"/>
          <w:color w:val="000000" w:themeColor="text1"/>
          <w:lang w:eastAsia="en-US"/>
        </w:rPr>
        <w:t xml:space="preserve"> (</w:t>
      </w:r>
      <w:r w:rsidR="00642B9A">
        <w:rPr>
          <w:rFonts w:eastAsia="Arial" w:cs="Times New Roman"/>
          <w:color w:val="000000" w:themeColor="text1"/>
          <w:lang w:eastAsia="en-US"/>
        </w:rPr>
        <w:t xml:space="preserve">pedagogiczne </w:t>
      </w:r>
      <w:r w:rsidR="00F13558">
        <w:rPr>
          <w:rFonts w:eastAsia="Arial" w:cs="Times New Roman"/>
          <w:color w:val="000000" w:themeColor="text1"/>
          <w:lang w:eastAsia="en-US"/>
        </w:rPr>
        <w:t>i</w:t>
      </w:r>
      <w:r w:rsidR="00642B9A">
        <w:rPr>
          <w:rFonts w:eastAsia="Arial" w:cs="Times New Roman"/>
          <w:color w:val="000000" w:themeColor="text1"/>
          <w:lang w:eastAsia="en-US"/>
        </w:rPr>
        <w:t xml:space="preserve"> ukończone studia podyp</w:t>
      </w:r>
      <w:r w:rsidR="00F13558">
        <w:rPr>
          <w:rFonts w:eastAsia="Arial" w:cs="Times New Roman"/>
          <w:color w:val="000000" w:themeColor="text1"/>
          <w:lang w:eastAsia="en-US"/>
        </w:rPr>
        <w:t xml:space="preserve">lomowe o kierunku administracja oraz </w:t>
      </w:r>
      <w:r w:rsidR="00642B9A">
        <w:rPr>
          <w:rFonts w:eastAsia="Arial" w:cs="Times New Roman"/>
          <w:color w:val="000000" w:themeColor="text1"/>
          <w:lang w:eastAsia="en-US"/>
        </w:rPr>
        <w:t>stosunki międzynarodowe</w:t>
      </w:r>
      <w:r w:rsidR="00DA53E6" w:rsidRPr="0085014A">
        <w:rPr>
          <w:rFonts w:eastAsia="Arial" w:cs="Times New Roman"/>
          <w:color w:val="000000" w:themeColor="text1"/>
          <w:lang w:eastAsia="en-US"/>
        </w:rPr>
        <w:t>)</w:t>
      </w:r>
      <w:r w:rsidR="00CC2A1E" w:rsidRPr="0085014A">
        <w:rPr>
          <w:rFonts w:eastAsia="Arial" w:cs="Times New Roman"/>
          <w:color w:val="000000" w:themeColor="text1"/>
          <w:lang w:eastAsia="en-US"/>
        </w:rPr>
        <w:t xml:space="preserve">, przy czym </w:t>
      </w:r>
      <w:r w:rsidR="00F13558">
        <w:rPr>
          <w:rFonts w:eastAsia="Arial" w:cs="Times New Roman"/>
          <w:color w:val="000000" w:themeColor="text1"/>
          <w:lang w:eastAsia="en-US"/>
        </w:rPr>
        <w:t>1</w:t>
      </w:r>
      <w:r w:rsidR="00CC2A1E" w:rsidRPr="0085014A">
        <w:rPr>
          <w:rFonts w:eastAsia="Arial" w:cs="Times New Roman"/>
          <w:color w:val="000000" w:themeColor="text1"/>
          <w:lang w:eastAsia="en-US"/>
        </w:rPr>
        <w:t xml:space="preserve"> osob</w:t>
      </w:r>
      <w:r w:rsidR="00F13558">
        <w:rPr>
          <w:rFonts w:eastAsia="Arial" w:cs="Times New Roman"/>
          <w:color w:val="000000" w:themeColor="text1"/>
          <w:lang w:eastAsia="en-US"/>
        </w:rPr>
        <w:t>a</w:t>
      </w:r>
      <w:r w:rsidR="00DA53E6" w:rsidRPr="0085014A">
        <w:rPr>
          <w:rFonts w:eastAsia="Arial" w:cs="Times New Roman"/>
          <w:color w:val="000000" w:themeColor="text1"/>
          <w:lang w:eastAsia="en-US"/>
        </w:rPr>
        <w:t xml:space="preserve"> spośród osób dysponujących wykształceniem geodezyjnym średnim uzyskał</w:t>
      </w:r>
      <w:r w:rsidR="00F13558">
        <w:rPr>
          <w:rFonts w:eastAsia="Arial" w:cs="Times New Roman"/>
          <w:color w:val="000000" w:themeColor="text1"/>
          <w:lang w:eastAsia="en-US"/>
        </w:rPr>
        <w:t>a</w:t>
      </w:r>
      <w:r w:rsidR="00DA53E6" w:rsidRPr="0085014A">
        <w:rPr>
          <w:rFonts w:eastAsia="Arial" w:cs="Times New Roman"/>
          <w:color w:val="000000" w:themeColor="text1"/>
          <w:lang w:eastAsia="en-US"/>
        </w:rPr>
        <w:t xml:space="preserve"> równolegle wykształcenie wyższe </w:t>
      </w:r>
      <w:r w:rsidR="00F13558">
        <w:rPr>
          <w:rFonts w:eastAsia="Arial" w:cs="Times New Roman"/>
          <w:color w:val="000000" w:themeColor="text1"/>
          <w:lang w:eastAsia="en-US"/>
        </w:rPr>
        <w:t xml:space="preserve">informatyczne. </w:t>
      </w:r>
    </w:p>
    <w:p w14:paraId="2A8458AD" w14:textId="15D656E7" w:rsidR="00F13558" w:rsidRDefault="00F13558" w:rsidP="00F32DA7">
      <w:pPr>
        <w:pStyle w:val="Tekstpodstawowy"/>
        <w:spacing w:beforeAutospacing="0" w:after="0"/>
        <w:ind w:right="-1" w:firstLine="567"/>
        <w:contextualSpacing/>
        <w:rPr>
          <w:rFonts w:eastAsia="Arial" w:cs="Times New Roman"/>
          <w:color w:val="000000" w:themeColor="text1"/>
          <w:lang w:eastAsia="en-US"/>
        </w:rPr>
      </w:pPr>
      <w:r>
        <w:rPr>
          <w:rFonts w:eastAsia="Arial" w:cs="Times New Roman"/>
          <w:color w:val="000000" w:themeColor="text1"/>
          <w:lang w:eastAsia="en-US"/>
        </w:rPr>
        <w:t>Ponadto 4 osoby posiadające wykształcenie geodezyjne wyższe ukończyły studia podyplomowe (</w:t>
      </w:r>
      <w:proofErr w:type="spellStart"/>
      <w:r w:rsidR="00FF4FCD">
        <w:rPr>
          <w:rFonts w:eastAsia="Arial" w:cs="Times New Roman"/>
          <w:color w:val="000000" w:themeColor="text1"/>
          <w:lang w:eastAsia="en-US"/>
        </w:rPr>
        <w:t>geoinformacja</w:t>
      </w:r>
      <w:proofErr w:type="spellEnd"/>
      <w:r w:rsidR="00FF4FCD">
        <w:rPr>
          <w:rFonts w:eastAsia="Arial" w:cs="Times New Roman"/>
          <w:color w:val="000000" w:themeColor="text1"/>
          <w:lang w:eastAsia="en-US"/>
        </w:rPr>
        <w:t xml:space="preserve"> dla </w:t>
      </w:r>
      <w:r w:rsidR="00FF4FCD">
        <w:rPr>
          <w:szCs w:val="20"/>
        </w:rPr>
        <w:t>administracj</w:t>
      </w:r>
      <w:r w:rsidR="00944DB2">
        <w:rPr>
          <w:szCs w:val="20"/>
        </w:rPr>
        <w:t xml:space="preserve">i geodezyjnej i kartograficznej oraz </w:t>
      </w:r>
      <w:r w:rsidR="00FF4FCD">
        <w:rPr>
          <w:rFonts w:eastAsia="Arial" w:cs="Times New Roman"/>
          <w:color w:val="000000" w:themeColor="text1"/>
          <w:lang w:eastAsia="en-US"/>
        </w:rPr>
        <w:t xml:space="preserve"> informatyka – 2 os., administracja</w:t>
      </w:r>
      <w:r w:rsidR="00580097">
        <w:rPr>
          <w:rFonts w:eastAsia="Arial" w:cs="Times New Roman"/>
          <w:color w:val="000000" w:themeColor="text1"/>
          <w:lang w:eastAsia="en-US"/>
        </w:rPr>
        <w:t>).</w:t>
      </w:r>
    </w:p>
    <w:p w14:paraId="25FFB788" w14:textId="696BD8BF" w:rsidR="00283AE9" w:rsidRPr="0027443C" w:rsidRDefault="00A15D71" w:rsidP="00F32DA7">
      <w:pPr>
        <w:pStyle w:val="Standard"/>
        <w:suppressAutoHyphens/>
        <w:autoSpaceDN/>
        <w:spacing w:before="0" w:beforeAutospacing="0" w:after="0"/>
        <w:ind w:left="0" w:right="-1" w:firstLine="567"/>
        <w:rPr>
          <w:color w:val="000000" w:themeColor="text1"/>
        </w:rPr>
      </w:pPr>
      <w:r w:rsidRPr="0027443C">
        <w:rPr>
          <w:rFonts w:eastAsia="Arial" w:cs="Times New Roman"/>
          <w:color w:val="000000" w:themeColor="text1"/>
          <w:lang w:eastAsia="en-US"/>
        </w:rPr>
        <w:t>Spośród osób posiadających wykształcenie geodezyjne</w:t>
      </w:r>
      <w:r w:rsidR="00501DFF" w:rsidRPr="0027443C">
        <w:rPr>
          <w:rFonts w:eastAsia="Arial" w:cs="Times New Roman"/>
          <w:color w:val="000000" w:themeColor="text1"/>
          <w:lang w:eastAsia="en-US"/>
        </w:rPr>
        <w:t xml:space="preserve"> (</w:t>
      </w:r>
      <w:r w:rsidR="00FF4FCD">
        <w:rPr>
          <w:rFonts w:eastAsia="Arial" w:cs="Times New Roman"/>
          <w:color w:val="000000" w:themeColor="text1"/>
          <w:lang w:eastAsia="en-US"/>
        </w:rPr>
        <w:t>10</w:t>
      </w:r>
      <w:r w:rsidR="00501DFF" w:rsidRPr="0027443C">
        <w:rPr>
          <w:rFonts w:eastAsia="Arial" w:cs="Times New Roman"/>
          <w:color w:val="000000" w:themeColor="text1"/>
          <w:lang w:eastAsia="en-US"/>
        </w:rPr>
        <w:t xml:space="preserve"> os.)</w:t>
      </w:r>
      <w:r w:rsidRPr="0027443C">
        <w:rPr>
          <w:rFonts w:eastAsia="Arial" w:cs="Times New Roman"/>
          <w:color w:val="000000" w:themeColor="text1"/>
          <w:lang w:eastAsia="en-US"/>
        </w:rPr>
        <w:t>, u</w:t>
      </w:r>
      <w:r w:rsidR="00283AE9" w:rsidRPr="0027443C">
        <w:rPr>
          <w:rFonts w:eastAsia="Arial" w:cs="Times New Roman"/>
          <w:color w:val="000000" w:themeColor="text1"/>
          <w:lang w:eastAsia="en-US"/>
        </w:rPr>
        <w:t>prawnienia zawodowe do</w:t>
      </w:r>
      <w:r w:rsidRPr="0027443C">
        <w:rPr>
          <w:rFonts w:eastAsia="Arial" w:cs="Times New Roman"/>
          <w:color w:val="000000" w:themeColor="text1"/>
          <w:lang w:eastAsia="en-US"/>
        </w:rPr>
        <w:t> </w:t>
      </w:r>
      <w:r w:rsidR="00283AE9" w:rsidRPr="0027443C">
        <w:rPr>
          <w:rFonts w:eastAsia="Arial" w:cs="Times New Roman"/>
          <w:color w:val="000000" w:themeColor="text1"/>
          <w:lang w:eastAsia="en-US"/>
        </w:rPr>
        <w:t>wykonywania samodzielnych funkcji w</w:t>
      </w:r>
      <w:r w:rsidR="003E47A7" w:rsidRPr="0027443C">
        <w:rPr>
          <w:rFonts w:eastAsia="Arial" w:cs="Times New Roman"/>
          <w:color w:val="000000" w:themeColor="text1"/>
          <w:lang w:eastAsia="en-US"/>
        </w:rPr>
        <w:t xml:space="preserve"> d</w:t>
      </w:r>
      <w:r w:rsidR="00283AE9" w:rsidRPr="0027443C">
        <w:rPr>
          <w:rFonts w:eastAsia="Arial" w:cs="Times New Roman"/>
          <w:color w:val="000000" w:themeColor="text1"/>
          <w:lang w:eastAsia="en-US"/>
        </w:rPr>
        <w:t>ziedzinie geodezji i</w:t>
      </w:r>
      <w:r w:rsidRPr="0027443C">
        <w:rPr>
          <w:rFonts w:eastAsia="Arial" w:cs="Times New Roman"/>
          <w:color w:val="000000" w:themeColor="text1"/>
          <w:lang w:eastAsia="en-US"/>
        </w:rPr>
        <w:t xml:space="preserve"> </w:t>
      </w:r>
      <w:r w:rsidR="00283AE9" w:rsidRPr="0027443C">
        <w:rPr>
          <w:rFonts w:eastAsia="Arial" w:cs="Times New Roman"/>
          <w:color w:val="000000" w:themeColor="text1"/>
          <w:lang w:eastAsia="en-US"/>
        </w:rPr>
        <w:t xml:space="preserve">kartografii </w:t>
      </w:r>
      <w:r w:rsidRPr="0027443C">
        <w:rPr>
          <w:rFonts w:eastAsia="Arial" w:cs="Times New Roman"/>
          <w:color w:val="000000" w:themeColor="text1"/>
          <w:lang w:eastAsia="en-US"/>
        </w:rPr>
        <w:t>uzyskał</w:t>
      </w:r>
      <w:r w:rsidR="0085014A" w:rsidRPr="0027443C">
        <w:rPr>
          <w:rFonts w:eastAsia="Arial" w:cs="Times New Roman"/>
          <w:color w:val="000000" w:themeColor="text1"/>
          <w:lang w:eastAsia="en-US"/>
        </w:rPr>
        <w:t>o</w:t>
      </w:r>
      <w:r w:rsidR="00283AE9" w:rsidRPr="0027443C">
        <w:rPr>
          <w:rFonts w:eastAsia="Arial" w:cs="Times New Roman"/>
          <w:color w:val="000000" w:themeColor="text1"/>
          <w:lang w:eastAsia="en-US"/>
        </w:rPr>
        <w:t xml:space="preserve"> </w:t>
      </w:r>
      <w:r w:rsidR="00FF4FCD">
        <w:rPr>
          <w:rFonts w:eastAsia="Arial" w:cs="Times New Roman"/>
          <w:color w:val="000000" w:themeColor="text1"/>
          <w:lang w:eastAsia="en-US"/>
        </w:rPr>
        <w:t>5</w:t>
      </w:r>
      <w:r w:rsidR="00283AE9" w:rsidRPr="0027443C">
        <w:rPr>
          <w:rFonts w:eastAsia="Arial" w:cs="Times New Roman"/>
          <w:color w:val="000000" w:themeColor="text1"/>
          <w:lang w:eastAsia="en-US"/>
        </w:rPr>
        <w:t xml:space="preserve"> os</w:t>
      </w:r>
      <w:r w:rsidR="0085014A" w:rsidRPr="0027443C">
        <w:rPr>
          <w:rFonts w:eastAsia="Arial" w:cs="Times New Roman"/>
          <w:color w:val="000000" w:themeColor="text1"/>
          <w:lang w:eastAsia="en-US"/>
        </w:rPr>
        <w:t>ób</w:t>
      </w:r>
      <w:r w:rsidR="00283AE9" w:rsidRPr="0027443C">
        <w:rPr>
          <w:rFonts w:eastAsia="Arial" w:cs="Times New Roman"/>
          <w:color w:val="000000" w:themeColor="text1"/>
          <w:lang w:eastAsia="en-US"/>
        </w:rPr>
        <w:t xml:space="preserve"> (</w:t>
      </w:r>
      <w:r w:rsidR="00FF4FCD">
        <w:rPr>
          <w:rFonts w:eastAsia="Arial" w:cs="Times New Roman"/>
          <w:color w:val="000000" w:themeColor="text1"/>
          <w:lang w:eastAsia="en-US"/>
        </w:rPr>
        <w:t>50</w:t>
      </w:r>
      <w:r w:rsidR="0085014A" w:rsidRPr="0027443C">
        <w:rPr>
          <w:rFonts w:eastAsia="Arial" w:cs="Times New Roman"/>
          <w:color w:val="000000" w:themeColor="text1"/>
          <w:lang w:eastAsia="en-US"/>
        </w:rPr>
        <w:t>%</w:t>
      </w:r>
      <w:r w:rsidR="00501DFF" w:rsidRPr="0027443C">
        <w:rPr>
          <w:rFonts w:eastAsia="Arial" w:cs="Times New Roman"/>
          <w:color w:val="000000" w:themeColor="text1"/>
          <w:lang w:eastAsia="en-US"/>
        </w:rPr>
        <w:t xml:space="preserve"> </w:t>
      </w:r>
      <w:r w:rsidR="00CF272E" w:rsidRPr="0027443C">
        <w:rPr>
          <w:rFonts w:eastAsia="Arial" w:cs="Times New Roman"/>
          <w:color w:val="000000" w:themeColor="text1"/>
          <w:lang w:eastAsia="en-US"/>
        </w:rPr>
        <w:t>spośród tych osób</w:t>
      </w:r>
      <w:r w:rsidR="0085014A" w:rsidRPr="0027443C">
        <w:rPr>
          <w:rFonts w:eastAsia="Arial" w:cs="Times New Roman"/>
          <w:color w:val="000000" w:themeColor="text1"/>
          <w:lang w:eastAsia="en-US"/>
        </w:rPr>
        <w:t xml:space="preserve">). Stanowi to </w:t>
      </w:r>
      <w:r w:rsidR="00FF4FCD">
        <w:rPr>
          <w:rFonts w:eastAsia="Arial" w:cs="Times New Roman"/>
          <w:color w:val="000000" w:themeColor="text1"/>
          <w:lang w:eastAsia="en-US"/>
        </w:rPr>
        <w:t>4</w:t>
      </w:r>
      <w:r w:rsidR="00501DFF" w:rsidRPr="0027443C">
        <w:rPr>
          <w:rFonts w:eastAsia="Arial" w:cs="Times New Roman"/>
          <w:color w:val="000000" w:themeColor="text1"/>
          <w:lang w:eastAsia="en-US"/>
        </w:rPr>
        <w:t>2%</w:t>
      </w:r>
      <w:r w:rsidR="00CF272E" w:rsidRPr="0027443C">
        <w:rPr>
          <w:rFonts w:eastAsia="Arial" w:cs="Times New Roman"/>
          <w:color w:val="000000" w:themeColor="text1"/>
          <w:lang w:eastAsia="en-US"/>
        </w:rPr>
        <w:t xml:space="preserve"> składu osobowego, realizującego zadania </w:t>
      </w:r>
      <w:r w:rsidR="00E8154F">
        <w:rPr>
          <w:rFonts w:eastAsia="Arial" w:cs="Times New Roman"/>
          <w:color w:val="000000" w:themeColor="text1"/>
          <w:lang w:eastAsia="en-US"/>
        </w:rPr>
        <w:t>Prezydenta</w:t>
      </w:r>
      <w:r w:rsidR="00CF272E" w:rsidRPr="0027443C">
        <w:rPr>
          <w:rFonts w:eastAsia="Arial" w:cs="Times New Roman"/>
          <w:color w:val="000000" w:themeColor="text1"/>
          <w:lang w:eastAsia="en-US"/>
        </w:rPr>
        <w:t xml:space="preserve"> z zakresu geodezji i kartografii.</w:t>
      </w:r>
    </w:p>
    <w:p w14:paraId="2F62B52D" w14:textId="1F543E33" w:rsidR="002507D0" w:rsidRDefault="002507D0" w:rsidP="00C35644">
      <w:pPr>
        <w:pStyle w:val="Akapitzlist"/>
        <w:spacing w:line="360" w:lineRule="auto"/>
        <w:ind w:left="1276" w:right="-1" w:hanging="142"/>
        <w:rPr>
          <w:rFonts w:eastAsia="SimSun" w:cs="Mangal"/>
          <w:iCs/>
          <w:color w:val="auto"/>
          <w:kern w:val="1"/>
          <w:szCs w:val="24"/>
          <w:lang w:eastAsia="zh-CN" w:bidi="hi-IN"/>
        </w:rPr>
      </w:pPr>
      <w:r>
        <w:rPr>
          <w:rFonts w:eastAsia="SimSun" w:cs="Mangal"/>
          <w:iCs/>
          <w:color w:val="auto"/>
          <w:kern w:val="1"/>
          <w:szCs w:val="24"/>
          <w:lang w:eastAsia="zh-CN" w:bidi="hi-IN"/>
        </w:rPr>
        <w:t xml:space="preserve">- </w:t>
      </w:r>
      <w:r w:rsidR="00E8154F">
        <w:rPr>
          <w:rFonts w:eastAsia="SimSun" w:cs="Mangal"/>
          <w:iCs/>
          <w:color w:val="auto"/>
          <w:kern w:val="1"/>
          <w:szCs w:val="24"/>
          <w:lang w:eastAsia="zh-CN" w:bidi="hi-IN"/>
        </w:rPr>
        <w:t xml:space="preserve">Krzysztof </w:t>
      </w:r>
      <w:proofErr w:type="spellStart"/>
      <w:r w:rsidR="00E8154F">
        <w:rPr>
          <w:rFonts w:eastAsia="SimSun" w:cs="Mangal"/>
          <w:iCs/>
          <w:color w:val="auto"/>
          <w:kern w:val="1"/>
          <w:szCs w:val="24"/>
          <w:lang w:eastAsia="zh-CN" w:bidi="hi-IN"/>
        </w:rPr>
        <w:t>Studziżur</w:t>
      </w:r>
      <w:proofErr w:type="spellEnd"/>
      <w:r>
        <w:rPr>
          <w:rFonts w:eastAsia="SimSun" w:cs="Mangal"/>
          <w:iCs/>
          <w:color w:val="auto"/>
          <w:kern w:val="1"/>
          <w:szCs w:val="24"/>
          <w:lang w:eastAsia="zh-CN" w:bidi="hi-IN"/>
        </w:rPr>
        <w:t xml:space="preserve"> – </w:t>
      </w:r>
      <w:r w:rsidR="00E8154F">
        <w:rPr>
          <w:rFonts w:eastAsia="SimSun" w:cs="Mangal"/>
          <w:iCs/>
          <w:color w:val="auto"/>
          <w:kern w:val="1"/>
          <w:szCs w:val="24"/>
          <w:lang w:eastAsia="zh-CN" w:bidi="hi-IN"/>
        </w:rPr>
        <w:t>Kierownik Referatu</w:t>
      </w:r>
      <w:r w:rsidR="00CF272E">
        <w:rPr>
          <w:rFonts w:eastAsia="SimSun" w:cs="Mangal"/>
          <w:iCs/>
          <w:color w:val="auto"/>
          <w:kern w:val="1"/>
          <w:szCs w:val="24"/>
          <w:lang w:eastAsia="zh-CN" w:bidi="hi-IN"/>
        </w:rPr>
        <w:t xml:space="preserve"> - </w:t>
      </w:r>
      <w:r w:rsidR="006D3A40">
        <w:rPr>
          <w:rFonts w:eastAsia="SimSun" w:cs="Mangal"/>
          <w:iCs/>
          <w:color w:val="auto"/>
          <w:kern w:val="1"/>
          <w:szCs w:val="24"/>
          <w:lang w:eastAsia="zh-CN" w:bidi="hi-IN"/>
        </w:rPr>
        <w:t>Geodet</w:t>
      </w:r>
      <w:r w:rsidR="00CF272E">
        <w:rPr>
          <w:rFonts w:eastAsia="SimSun" w:cs="Mangal"/>
          <w:iCs/>
          <w:color w:val="auto"/>
          <w:kern w:val="1"/>
          <w:szCs w:val="24"/>
          <w:lang w:eastAsia="zh-CN" w:bidi="hi-IN"/>
        </w:rPr>
        <w:t>a</w:t>
      </w:r>
      <w:r w:rsidR="006D3A40">
        <w:rPr>
          <w:rFonts w:eastAsia="SimSun" w:cs="Mangal"/>
          <w:iCs/>
          <w:color w:val="auto"/>
          <w:kern w:val="1"/>
          <w:szCs w:val="24"/>
          <w:lang w:eastAsia="zh-CN" w:bidi="hi-IN"/>
        </w:rPr>
        <w:t xml:space="preserve"> </w:t>
      </w:r>
      <w:r w:rsidR="00E8154F">
        <w:rPr>
          <w:rFonts w:eastAsia="SimSun" w:cs="Mangal"/>
          <w:iCs/>
          <w:color w:val="auto"/>
          <w:kern w:val="1"/>
          <w:szCs w:val="24"/>
          <w:lang w:eastAsia="zh-CN" w:bidi="hi-IN"/>
        </w:rPr>
        <w:t>Miasta</w:t>
      </w:r>
      <w:r w:rsidR="00CF272E">
        <w:rPr>
          <w:rFonts w:eastAsia="SimSun" w:cs="Mangal"/>
          <w:iCs/>
          <w:color w:val="auto"/>
          <w:kern w:val="1"/>
          <w:szCs w:val="24"/>
          <w:lang w:eastAsia="zh-CN" w:bidi="hi-IN"/>
        </w:rPr>
        <w:t xml:space="preserve"> </w:t>
      </w:r>
      <w:r w:rsidR="006D3A40">
        <w:rPr>
          <w:rFonts w:eastAsia="SimSun" w:cs="Mangal"/>
          <w:iCs/>
          <w:color w:val="auto"/>
          <w:kern w:val="1"/>
          <w:szCs w:val="24"/>
          <w:lang w:eastAsia="zh-CN" w:bidi="hi-IN"/>
        </w:rPr>
        <w:t>-</w:t>
      </w:r>
      <w:r w:rsidR="00CF272E">
        <w:rPr>
          <w:rFonts w:eastAsia="SimSun" w:cs="Mangal"/>
          <w:iCs/>
          <w:color w:val="auto"/>
          <w:kern w:val="1"/>
          <w:szCs w:val="24"/>
          <w:lang w:eastAsia="zh-CN" w:bidi="hi-IN"/>
        </w:rPr>
        <w:t>zakres 1, 2;</w:t>
      </w:r>
    </w:p>
    <w:p w14:paraId="4566F986" w14:textId="46A5DE5F" w:rsidR="00ED4479" w:rsidRDefault="003B08FF" w:rsidP="00C35644">
      <w:pPr>
        <w:pStyle w:val="Akapitzlist"/>
        <w:spacing w:line="360" w:lineRule="auto"/>
        <w:ind w:left="1276" w:right="-1" w:hanging="142"/>
        <w:rPr>
          <w:rFonts w:eastAsia="SimSun" w:cs="Mangal"/>
          <w:iCs/>
          <w:color w:val="auto"/>
          <w:kern w:val="1"/>
          <w:szCs w:val="24"/>
          <w:lang w:eastAsia="zh-CN" w:bidi="hi-IN"/>
        </w:rPr>
      </w:pPr>
      <w:r>
        <w:rPr>
          <w:rFonts w:eastAsia="SimSun" w:cs="Mangal"/>
          <w:iCs/>
          <w:color w:val="auto"/>
          <w:kern w:val="1"/>
          <w:szCs w:val="24"/>
          <w:lang w:eastAsia="zh-CN" w:bidi="hi-IN"/>
        </w:rPr>
        <w:t>- </w:t>
      </w:r>
      <w:r w:rsidR="00E8154F">
        <w:rPr>
          <w:rFonts w:eastAsia="SimSun" w:cs="Mangal"/>
          <w:iCs/>
          <w:color w:val="auto"/>
          <w:kern w:val="1"/>
          <w:szCs w:val="24"/>
          <w:lang w:eastAsia="zh-CN" w:bidi="hi-IN"/>
        </w:rPr>
        <w:t>Mariusz Jaśki</w:t>
      </w:r>
      <w:r w:rsidR="006D3A40">
        <w:rPr>
          <w:rFonts w:eastAsia="SimSun" w:cs="Mangal"/>
          <w:iCs/>
          <w:color w:val="auto"/>
          <w:kern w:val="1"/>
          <w:szCs w:val="24"/>
          <w:lang w:eastAsia="zh-CN" w:bidi="hi-IN"/>
        </w:rPr>
        <w:t xml:space="preserve"> – </w:t>
      </w:r>
      <w:r w:rsidR="00CF272E">
        <w:rPr>
          <w:rFonts w:eastAsia="SimSun" w:cs="Mangal"/>
          <w:iCs/>
          <w:color w:val="auto"/>
          <w:kern w:val="1"/>
          <w:szCs w:val="24"/>
          <w:lang w:eastAsia="zh-CN" w:bidi="hi-IN"/>
        </w:rPr>
        <w:t xml:space="preserve">Kierownik </w:t>
      </w:r>
      <w:r w:rsidR="00E8154F">
        <w:rPr>
          <w:rFonts w:eastAsia="SimSun" w:cs="Mangal"/>
          <w:iCs/>
          <w:color w:val="auto"/>
          <w:kern w:val="1"/>
          <w:szCs w:val="24"/>
          <w:lang w:eastAsia="zh-CN" w:bidi="hi-IN"/>
        </w:rPr>
        <w:t>Miejskiego</w:t>
      </w:r>
      <w:r w:rsidR="00CF272E">
        <w:rPr>
          <w:rFonts w:eastAsia="SimSun" w:cs="Mangal"/>
          <w:iCs/>
          <w:color w:val="auto"/>
          <w:kern w:val="1"/>
          <w:szCs w:val="24"/>
          <w:lang w:eastAsia="zh-CN" w:bidi="hi-IN"/>
        </w:rPr>
        <w:t xml:space="preserve"> Ośrodka </w:t>
      </w:r>
      <w:r w:rsidR="00823009">
        <w:rPr>
          <w:rFonts w:eastAsia="SimSun" w:cs="Mangal"/>
          <w:iCs/>
          <w:color w:val="auto"/>
          <w:kern w:val="1"/>
          <w:szCs w:val="24"/>
          <w:lang w:eastAsia="zh-CN" w:bidi="hi-IN"/>
        </w:rPr>
        <w:t xml:space="preserve">Dokumentacji </w:t>
      </w:r>
      <w:r w:rsidR="00CF272E">
        <w:rPr>
          <w:rFonts w:eastAsia="SimSun" w:cs="Mangal"/>
          <w:iCs/>
          <w:color w:val="auto"/>
          <w:kern w:val="1"/>
          <w:szCs w:val="24"/>
          <w:lang w:eastAsia="zh-CN" w:bidi="hi-IN"/>
        </w:rPr>
        <w:t>Geodezyjn</w:t>
      </w:r>
      <w:r w:rsidR="00823009">
        <w:rPr>
          <w:rFonts w:eastAsia="SimSun" w:cs="Mangal"/>
          <w:iCs/>
          <w:color w:val="auto"/>
          <w:kern w:val="1"/>
          <w:szCs w:val="24"/>
          <w:lang w:eastAsia="zh-CN" w:bidi="hi-IN"/>
        </w:rPr>
        <w:t>ej</w:t>
      </w:r>
      <w:r w:rsidR="00CF272E">
        <w:rPr>
          <w:rFonts w:eastAsia="SimSun" w:cs="Mangal"/>
          <w:iCs/>
          <w:color w:val="auto"/>
          <w:kern w:val="1"/>
          <w:szCs w:val="24"/>
          <w:lang w:eastAsia="zh-CN" w:bidi="hi-IN"/>
        </w:rPr>
        <w:t xml:space="preserve"> i Kartograficzn</w:t>
      </w:r>
      <w:r w:rsidR="00336CD5">
        <w:rPr>
          <w:rFonts w:eastAsia="SimSun" w:cs="Mangal"/>
          <w:iCs/>
          <w:color w:val="auto"/>
          <w:kern w:val="1"/>
          <w:szCs w:val="24"/>
          <w:lang w:eastAsia="zh-CN" w:bidi="hi-IN"/>
        </w:rPr>
        <w:t>e</w:t>
      </w:r>
      <w:r w:rsidR="00823009">
        <w:rPr>
          <w:rFonts w:eastAsia="SimSun" w:cs="Mangal"/>
          <w:iCs/>
          <w:color w:val="auto"/>
          <w:kern w:val="1"/>
          <w:szCs w:val="24"/>
          <w:lang w:eastAsia="zh-CN" w:bidi="hi-IN"/>
        </w:rPr>
        <w:t>j</w:t>
      </w:r>
      <w:r w:rsidR="00CF272E">
        <w:rPr>
          <w:rFonts w:eastAsia="SimSun" w:cs="Mangal"/>
          <w:iCs/>
          <w:color w:val="auto"/>
          <w:kern w:val="1"/>
          <w:szCs w:val="24"/>
          <w:lang w:eastAsia="zh-CN" w:bidi="hi-IN"/>
        </w:rPr>
        <w:t xml:space="preserve"> -zakres 1, 2;</w:t>
      </w:r>
    </w:p>
    <w:p w14:paraId="5679BA64" w14:textId="5872C9AA" w:rsidR="00823009" w:rsidRDefault="00823009" w:rsidP="00C35644">
      <w:pPr>
        <w:pStyle w:val="Akapitzlist"/>
        <w:spacing w:line="360" w:lineRule="auto"/>
        <w:ind w:left="1276" w:right="-1" w:hanging="142"/>
        <w:rPr>
          <w:rFonts w:eastAsia="SimSun" w:cs="Mangal"/>
          <w:iCs/>
          <w:color w:val="auto"/>
          <w:kern w:val="1"/>
          <w:szCs w:val="24"/>
          <w:lang w:eastAsia="zh-CN" w:bidi="hi-IN"/>
        </w:rPr>
      </w:pPr>
      <w:r>
        <w:rPr>
          <w:rFonts w:eastAsia="SimSun" w:cs="Mangal"/>
          <w:iCs/>
          <w:color w:val="auto"/>
          <w:kern w:val="1"/>
          <w:szCs w:val="24"/>
          <w:lang w:eastAsia="zh-CN" w:bidi="hi-IN"/>
        </w:rPr>
        <w:t xml:space="preserve">- </w:t>
      </w:r>
      <w:r w:rsidR="003B6E24">
        <w:rPr>
          <w:rFonts w:eastAsia="SimSun" w:cs="Mangal"/>
          <w:iCs/>
          <w:color w:val="auto"/>
          <w:kern w:val="1"/>
          <w:szCs w:val="24"/>
          <w:lang w:eastAsia="zh-CN" w:bidi="hi-IN"/>
        </w:rPr>
        <w:t>Andrzej Rogoziński</w:t>
      </w:r>
      <w:r>
        <w:rPr>
          <w:rFonts w:eastAsia="SimSun" w:cs="Mangal"/>
          <w:iCs/>
          <w:color w:val="auto"/>
          <w:kern w:val="1"/>
          <w:szCs w:val="24"/>
          <w:lang w:eastAsia="zh-CN" w:bidi="hi-IN"/>
        </w:rPr>
        <w:t xml:space="preserve"> – zakres 1 i 2;</w:t>
      </w:r>
    </w:p>
    <w:p w14:paraId="4C763322" w14:textId="3B0FB993" w:rsidR="00823009" w:rsidRDefault="00823009" w:rsidP="00C35644">
      <w:pPr>
        <w:pStyle w:val="Akapitzlist"/>
        <w:spacing w:line="360" w:lineRule="auto"/>
        <w:ind w:left="1276" w:right="-1" w:hanging="142"/>
        <w:rPr>
          <w:rFonts w:eastAsia="SimSun" w:cs="Mangal"/>
          <w:iCs/>
          <w:color w:val="auto"/>
          <w:kern w:val="1"/>
          <w:szCs w:val="24"/>
          <w:lang w:eastAsia="zh-CN" w:bidi="hi-IN"/>
        </w:rPr>
      </w:pPr>
      <w:r>
        <w:rPr>
          <w:rFonts w:eastAsia="SimSun" w:cs="Mangal"/>
          <w:iCs/>
          <w:color w:val="auto"/>
          <w:kern w:val="1"/>
          <w:szCs w:val="24"/>
          <w:lang w:eastAsia="zh-CN" w:bidi="hi-IN"/>
        </w:rPr>
        <w:t xml:space="preserve">- </w:t>
      </w:r>
      <w:r w:rsidR="003B6E24">
        <w:rPr>
          <w:rFonts w:eastAsia="SimSun" w:cs="Mangal"/>
          <w:iCs/>
          <w:color w:val="auto"/>
          <w:kern w:val="1"/>
          <w:szCs w:val="24"/>
          <w:lang w:eastAsia="zh-CN" w:bidi="hi-IN"/>
        </w:rPr>
        <w:t>Maciej Maciejewski - zakres 1</w:t>
      </w:r>
      <w:r>
        <w:rPr>
          <w:rFonts w:eastAsia="SimSun" w:cs="Mangal"/>
          <w:iCs/>
          <w:color w:val="auto"/>
          <w:kern w:val="1"/>
          <w:szCs w:val="24"/>
          <w:lang w:eastAsia="zh-CN" w:bidi="hi-IN"/>
        </w:rPr>
        <w:t>;</w:t>
      </w:r>
    </w:p>
    <w:p w14:paraId="0B3A53F6" w14:textId="077CA22E" w:rsidR="00336CD5" w:rsidRDefault="00336CD5" w:rsidP="00C35644">
      <w:pPr>
        <w:pStyle w:val="Akapitzlist"/>
        <w:spacing w:line="360" w:lineRule="auto"/>
        <w:ind w:left="1276" w:right="-1" w:hanging="142"/>
        <w:rPr>
          <w:rFonts w:eastAsia="SimSun" w:cs="Mangal"/>
          <w:iCs/>
          <w:color w:val="auto"/>
          <w:kern w:val="1"/>
          <w:szCs w:val="24"/>
          <w:lang w:eastAsia="zh-CN" w:bidi="hi-IN"/>
        </w:rPr>
      </w:pPr>
      <w:r>
        <w:rPr>
          <w:rFonts w:eastAsia="SimSun" w:cs="Mangal"/>
          <w:iCs/>
          <w:color w:val="auto"/>
          <w:kern w:val="1"/>
          <w:szCs w:val="24"/>
          <w:lang w:eastAsia="zh-CN" w:bidi="hi-IN"/>
        </w:rPr>
        <w:t xml:space="preserve">- </w:t>
      </w:r>
      <w:r w:rsidR="003B6E24">
        <w:rPr>
          <w:rFonts w:eastAsia="SimSun" w:cs="Mangal"/>
          <w:iCs/>
          <w:color w:val="auto"/>
          <w:kern w:val="1"/>
          <w:szCs w:val="24"/>
          <w:lang w:eastAsia="zh-CN" w:bidi="hi-IN"/>
        </w:rPr>
        <w:t xml:space="preserve">Klaudia Adamus - zakres </w:t>
      </w:r>
      <w:r>
        <w:rPr>
          <w:rFonts w:eastAsia="SimSun" w:cs="Mangal"/>
          <w:iCs/>
          <w:color w:val="auto"/>
          <w:kern w:val="1"/>
          <w:szCs w:val="24"/>
          <w:lang w:eastAsia="zh-CN" w:bidi="hi-IN"/>
        </w:rPr>
        <w:t>2;</w:t>
      </w:r>
    </w:p>
    <w:p w14:paraId="0785FB68" w14:textId="12D06222" w:rsidR="00BC64A5" w:rsidRDefault="00300B1E" w:rsidP="00884457">
      <w:pPr>
        <w:pStyle w:val="western"/>
        <w:spacing w:before="0"/>
        <w:ind w:firstLine="567"/>
        <w:rPr>
          <w:color w:val="auto"/>
          <w:kern w:val="0"/>
          <w:lang w:val="de-DE" w:eastAsia="pl-PL"/>
        </w:rPr>
      </w:pPr>
      <w:r w:rsidRPr="003B08FF">
        <w:rPr>
          <w:color w:val="000000" w:themeColor="text1"/>
        </w:rPr>
        <w:lastRenderedPageBreak/>
        <w:t xml:space="preserve">3.2 </w:t>
      </w:r>
      <w:r w:rsidR="00210D2F" w:rsidRPr="003B08FF">
        <w:rPr>
          <w:color w:val="000000" w:themeColor="text1"/>
        </w:rPr>
        <w:t>Z przedstawionych</w:t>
      </w:r>
      <w:r w:rsidR="00210D2F" w:rsidRPr="00FC08F1">
        <w:rPr>
          <w:color w:val="000000" w:themeColor="text1"/>
        </w:rPr>
        <w:t xml:space="preserve"> </w:t>
      </w:r>
      <w:r w:rsidR="00210D2F" w:rsidRPr="00BC64A5">
        <w:rPr>
          <w:color w:val="auto"/>
        </w:rPr>
        <w:t>do kontroli kopii zaświadczeń i certyfikatów wynika</w:t>
      </w:r>
      <w:r w:rsidR="00BC64A5" w:rsidRPr="00BC64A5">
        <w:rPr>
          <w:color w:val="auto"/>
        </w:rPr>
        <w:t xml:space="preserve">, </w:t>
      </w:r>
      <w:proofErr w:type="spellStart"/>
      <w:r w:rsidR="00BC64A5" w:rsidRPr="00BC64A5">
        <w:rPr>
          <w:color w:val="auto"/>
          <w:kern w:val="0"/>
          <w:lang w:val="de-DE" w:eastAsia="pl-PL"/>
        </w:rPr>
        <w:t>że</w:t>
      </w:r>
      <w:proofErr w:type="spellEnd"/>
      <w:r w:rsidR="005B3B95">
        <w:rPr>
          <w:color w:val="auto"/>
          <w:kern w:val="0"/>
          <w:lang w:val="de-DE" w:eastAsia="pl-PL"/>
        </w:rPr>
        <w:t> </w:t>
      </w:r>
      <w:proofErr w:type="spellStart"/>
      <w:r w:rsidR="00BC64A5" w:rsidRPr="00BC64A5">
        <w:rPr>
          <w:color w:val="auto"/>
          <w:kern w:val="0"/>
          <w:lang w:val="de-DE" w:eastAsia="pl-PL"/>
        </w:rPr>
        <w:t>pracownicy</w:t>
      </w:r>
      <w:proofErr w:type="spellEnd"/>
      <w:r w:rsidR="00BC64A5" w:rsidRPr="00BC64A5">
        <w:rPr>
          <w:color w:val="auto"/>
          <w:kern w:val="0"/>
          <w:lang w:val="de-DE" w:eastAsia="pl-PL"/>
        </w:rPr>
        <w:t xml:space="preserve"> </w:t>
      </w:r>
      <w:proofErr w:type="spellStart"/>
      <w:r w:rsidR="003B6E24">
        <w:rPr>
          <w:color w:val="auto"/>
          <w:kern w:val="0"/>
          <w:lang w:val="de-DE" w:eastAsia="pl-PL"/>
        </w:rPr>
        <w:t>Referatu</w:t>
      </w:r>
      <w:proofErr w:type="spellEnd"/>
      <w:r w:rsidR="003B6E24">
        <w:rPr>
          <w:color w:val="auto"/>
          <w:kern w:val="0"/>
          <w:lang w:val="de-DE" w:eastAsia="pl-PL"/>
        </w:rPr>
        <w:t xml:space="preserve"> </w:t>
      </w:r>
      <w:r w:rsidR="00BC64A5" w:rsidRPr="00BC64A5">
        <w:rPr>
          <w:color w:val="auto"/>
          <w:kern w:val="0"/>
          <w:lang w:val="de-DE" w:eastAsia="pl-PL"/>
        </w:rPr>
        <w:t xml:space="preserve">w </w:t>
      </w:r>
      <w:proofErr w:type="spellStart"/>
      <w:r w:rsidR="00BC64A5" w:rsidRPr="00BC64A5">
        <w:rPr>
          <w:color w:val="auto"/>
          <w:kern w:val="0"/>
          <w:lang w:val="de-DE" w:eastAsia="pl-PL"/>
        </w:rPr>
        <w:t>okresie</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objętym</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kontrolą</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brali</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udział</w:t>
      </w:r>
      <w:proofErr w:type="spellEnd"/>
      <w:r w:rsidR="00BC64A5" w:rsidRPr="00BC64A5">
        <w:rPr>
          <w:color w:val="auto"/>
          <w:kern w:val="0"/>
          <w:lang w:val="de-DE" w:eastAsia="pl-PL"/>
        </w:rPr>
        <w:t xml:space="preserve"> w </w:t>
      </w:r>
      <w:proofErr w:type="spellStart"/>
      <w:r w:rsidR="00BC64A5" w:rsidRPr="00BC64A5">
        <w:rPr>
          <w:color w:val="auto"/>
          <w:kern w:val="0"/>
          <w:lang w:val="de-DE" w:eastAsia="pl-PL"/>
        </w:rPr>
        <w:t>szkoleniach</w:t>
      </w:r>
      <w:proofErr w:type="spellEnd"/>
      <w:r w:rsidR="00A3017C">
        <w:rPr>
          <w:color w:val="auto"/>
          <w:kern w:val="0"/>
          <w:lang w:val="de-DE" w:eastAsia="pl-PL"/>
        </w:rPr>
        <w:t xml:space="preserve"> </w:t>
      </w:r>
      <w:proofErr w:type="spellStart"/>
      <w:r w:rsidR="00A3017C">
        <w:rPr>
          <w:color w:val="auto"/>
          <w:kern w:val="0"/>
          <w:lang w:val="de-DE" w:eastAsia="pl-PL"/>
        </w:rPr>
        <w:t>typu</w:t>
      </w:r>
      <w:proofErr w:type="spellEnd"/>
      <w:r w:rsidR="00A3017C">
        <w:rPr>
          <w:color w:val="auto"/>
          <w:kern w:val="0"/>
          <w:lang w:val="de-DE" w:eastAsia="pl-PL"/>
        </w:rPr>
        <w:t xml:space="preserve"> </w:t>
      </w:r>
      <w:proofErr w:type="spellStart"/>
      <w:r w:rsidR="00A3017C">
        <w:rPr>
          <w:color w:val="auto"/>
          <w:kern w:val="0"/>
          <w:lang w:val="de-DE" w:eastAsia="pl-PL"/>
        </w:rPr>
        <w:t>otwartego</w:t>
      </w:r>
      <w:proofErr w:type="spellEnd"/>
      <w:r w:rsidR="00BC64A5" w:rsidRPr="00BC64A5">
        <w:rPr>
          <w:color w:val="auto"/>
          <w:kern w:val="0"/>
          <w:lang w:val="de-DE" w:eastAsia="pl-PL"/>
        </w:rPr>
        <w:t xml:space="preserve">, </w:t>
      </w:r>
      <w:proofErr w:type="spellStart"/>
      <w:r w:rsidR="00A3017C">
        <w:rPr>
          <w:color w:val="auto"/>
          <w:kern w:val="0"/>
          <w:lang w:val="de-DE" w:eastAsia="pl-PL"/>
        </w:rPr>
        <w:t>przeprowadzanych</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za</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pomocą</w:t>
      </w:r>
      <w:proofErr w:type="spellEnd"/>
      <w:r w:rsidR="00BC64A5" w:rsidRPr="00BC64A5">
        <w:rPr>
          <w:color w:val="auto"/>
          <w:kern w:val="0"/>
          <w:lang w:val="de-DE" w:eastAsia="pl-PL"/>
        </w:rPr>
        <w:t xml:space="preserve"> </w:t>
      </w:r>
      <w:proofErr w:type="spellStart"/>
      <w:r w:rsidR="00BC64A5" w:rsidRPr="00BC64A5">
        <w:rPr>
          <w:color w:val="auto"/>
          <w:kern w:val="0"/>
          <w:lang w:val="de-DE" w:eastAsia="pl-PL"/>
        </w:rPr>
        <w:t>platformy</w:t>
      </w:r>
      <w:proofErr w:type="spellEnd"/>
      <w:r w:rsidR="00BC64A5" w:rsidRPr="00BC64A5">
        <w:rPr>
          <w:color w:val="auto"/>
          <w:kern w:val="0"/>
          <w:lang w:val="de-DE" w:eastAsia="pl-PL"/>
        </w:rPr>
        <w:t xml:space="preserve"> </w:t>
      </w:r>
      <w:proofErr w:type="spellStart"/>
      <w:r w:rsidR="00BC64A5">
        <w:rPr>
          <w:color w:val="auto"/>
          <w:kern w:val="0"/>
          <w:lang w:val="de-DE" w:eastAsia="pl-PL"/>
        </w:rPr>
        <w:t>elektr</w:t>
      </w:r>
      <w:r w:rsidR="00A3017C">
        <w:rPr>
          <w:color w:val="auto"/>
          <w:kern w:val="0"/>
          <w:lang w:val="de-DE" w:eastAsia="pl-PL"/>
        </w:rPr>
        <w:t>onicznej</w:t>
      </w:r>
      <w:proofErr w:type="spellEnd"/>
      <w:r w:rsidR="00DE2E3D">
        <w:rPr>
          <w:color w:val="auto"/>
          <w:kern w:val="0"/>
          <w:lang w:val="de-DE" w:eastAsia="pl-PL"/>
        </w:rPr>
        <w:t>.</w:t>
      </w:r>
    </w:p>
    <w:p w14:paraId="1BD56516" w14:textId="5587F070" w:rsidR="00DE2E3D" w:rsidRDefault="00DE2E3D" w:rsidP="00884457">
      <w:pPr>
        <w:pStyle w:val="western"/>
        <w:spacing w:before="0"/>
        <w:ind w:firstLine="567"/>
        <w:rPr>
          <w:color w:val="auto"/>
          <w:kern w:val="0"/>
          <w:lang w:val="de-DE" w:eastAsia="pl-PL"/>
        </w:rPr>
      </w:pPr>
      <w:proofErr w:type="spellStart"/>
      <w:r>
        <w:rPr>
          <w:color w:val="auto"/>
          <w:kern w:val="0"/>
          <w:lang w:val="de-DE" w:eastAsia="pl-PL"/>
        </w:rPr>
        <w:t>Ponadto</w:t>
      </w:r>
      <w:proofErr w:type="spellEnd"/>
      <w:r>
        <w:rPr>
          <w:color w:val="auto"/>
          <w:kern w:val="0"/>
          <w:lang w:val="de-DE" w:eastAsia="pl-PL"/>
        </w:rPr>
        <w:t xml:space="preserve">, </w:t>
      </w:r>
      <w:proofErr w:type="spellStart"/>
      <w:r>
        <w:rPr>
          <w:color w:val="auto"/>
          <w:kern w:val="0"/>
          <w:lang w:val="de-DE" w:eastAsia="pl-PL"/>
        </w:rPr>
        <w:t>zgodnie</w:t>
      </w:r>
      <w:proofErr w:type="spellEnd"/>
      <w:r>
        <w:rPr>
          <w:color w:val="auto"/>
          <w:kern w:val="0"/>
          <w:lang w:val="de-DE" w:eastAsia="pl-PL"/>
        </w:rPr>
        <w:t xml:space="preserve"> z </w:t>
      </w:r>
      <w:proofErr w:type="spellStart"/>
      <w:r>
        <w:rPr>
          <w:color w:val="auto"/>
          <w:kern w:val="0"/>
          <w:lang w:val="de-DE" w:eastAsia="pl-PL"/>
        </w:rPr>
        <w:t>przedstawionymi</w:t>
      </w:r>
      <w:proofErr w:type="spellEnd"/>
      <w:r>
        <w:rPr>
          <w:color w:val="auto"/>
          <w:kern w:val="0"/>
          <w:lang w:val="de-DE" w:eastAsia="pl-PL"/>
        </w:rPr>
        <w:t xml:space="preserve"> </w:t>
      </w:r>
      <w:proofErr w:type="spellStart"/>
      <w:r>
        <w:rPr>
          <w:color w:val="auto"/>
          <w:kern w:val="0"/>
          <w:lang w:val="de-DE" w:eastAsia="pl-PL"/>
        </w:rPr>
        <w:t>kopiami</w:t>
      </w:r>
      <w:proofErr w:type="spellEnd"/>
      <w:r>
        <w:rPr>
          <w:color w:val="auto"/>
          <w:kern w:val="0"/>
          <w:lang w:val="de-DE" w:eastAsia="pl-PL"/>
        </w:rPr>
        <w:t xml:space="preserve"> </w:t>
      </w:r>
      <w:proofErr w:type="spellStart"/>
      <w:r>
        <w:rPr>
          <w:color w:val="auto"/>
          <w:kern w:val="0"/>
          <w:lang w:val="de-DE" w:eastAsia="pl-PL"/>
        </w:rPr>
        <w:t>zaświadczeń</w:t>
      </w:r>
      <w:proofErr w:type="spellEnd"/>
      <w:r>
        <w:rPr>
          <w:color w:val="auto"/>
          <w:kern w:val="0"/>
          <w:lang w:val="de-DE" w:eastAsia="pl-PL"/>
        </w:rPr>
        <w:t xml:space="preserve">, </w:t>
      </w:r>
      <w:proofErr w:type="spellStart"/>
      <w:r>
        <w:rPr>
          <w:color w:val="auto"/>
          <w:kern w:val="0"/>
          <w:lang w:val="de-DE" w:eastAsia="pl-PL"/>
        </w:rPr>
        <w:t>wydanych</w:t>
      </w:r>
      <w:proofErr w:type="spellEnd"/>
      <w:r>
        <w:rPr>
          <w:color w:val="auto"/>
          <w:kern w:val="0"/>
          <w:lang w:val="de-DE" w:eastAsia="pl-PL"/>
        </w:rPr>
        <w:t xml:space="preserve"> </w:t>
      </w:r>
      <w:proofErr w:type="spellStart"/>
      <w:r>
        <w:rPr>
          <w:color w:val="auto"/>
          <w:kern w:val="0"/>
          <w:lang w:val="de-DE" w:eastAsia="pl-PL"/>
        </w:rPr>
        <w:t>przez</w:t>
      </w:r>
      <w:proofErr w:type="spellEnd"/>
      <w:r>
        <w:rPr>
          <w:color w:val="auto"/>
          <w:kern w:val="0"/>
          <w:lang w:val="de-DE" w:eastAsia="pl-PL"/>
        </w:rPr>
        <w:t xml:space="preserve"> </w:t>
      </w:r>
      <w:proofErr w:type="spellStart"/>
      <w:r>
        <w:rPr>
          <w:color w:val="auto"/>
          <w:kern w:val="0"/>
          <w:lang w:val="de-DE" w:eastAsia="pl-PL"/>
        </w:rPr>
        <w:t>organy</w:t>
      </w:r>
      <w:proofErr w:type="spellEnd"/>
      <w:r w:rsidR="005B3B95">
        <w:rPr>
          <w:color w:val="auto"/>
          <w:kern w:val="0"/>
          <w:lang w:val="de-DE" w:eastAsia="pl-PL"/>
        </w:rPr>
        <w:t> </w:t>
      </w:r>
      <w:proofErr w:type="spellStart"/>
      <w:r>
        <w:rPr>
          <w:color w:val="auto"/>
          <w:kern w:val="0"/>
          <w:lang w:val="de-DE" w:eastAsia="pl-PL"/>
        </w:rPr>
        <w:t>szkolące</w:t>
      </w:r>
      <w:proofErr w:type="spellEnd"/>
      <w:r>
        <w:rPr>
          <w:color w:val="auto"/>
          <w:kern w:val="0"/>
          <w:lang w:val="de-DE" w:eastAsia="pl-PL"/>
        </w:rPr>
        <w:t xml:space="preserve">, </w:t>
      </w:r>
      <w:proofErr w:type="spellStart"/>
      <w:r>
        <w:rPr>
          <w:color w:val="auto"/>
          <w:kern w:val="0"/>
          <w:lang w:val="de-DE" w:eastAsia="pl-PL"/>
        </w:rPr>
        <w:t>pracownicy</w:t>
      </w:r>
      <w:proofErr w:type="spellEnd"/>
      <w:r>
        <w:rPr>
          <w:color w:val="auto"/>
          <w:kern w:val="0"/>
          <w:lang w:val="de-DE" w:eastAsia="pl-PL"/>
        </w:rPr>
        <w:t xml:space="preserve"> </w:t>
      </w:r>
      <w:proofErr w:type="spellStart"/>
      <w:r>
        <w:rPr>
          <w:color w:val="auto"/>
          <w:kern w:val="0"/>
          <w:lang w:val="de-DE" w:eastAsia="pl-PL"/>
        </w:rPr>
        <w:t>Referatu</w:t>
      </w:r>
      <w:proofErr w:type="spellEnd"/>
      <w:r>
        <w:rPr>
          <w:color w:val="auto"/>
          <w:kern w:val="0"/>
          <w:lang w:val="de-DE" w:eastAsia="pl-PL"/>
        </w:rPr>
        <w:t xml:space="preserve"> w </w:t>
      </w:r>
      <w:proofErr w:type="spellStart"/>
      <w:r>
        <w:rPr>
          <w:color w:val="auto"/>
          <w:kern w:val="0"/>
          <w:lang w:val="de-DE" w:eastAsia="pl-PL"/>
        </w:rPr>
        <w:t>okresie</w:t>
      </w:r>
      <w:proofErr w:type="spellEnd"/>
      <w:r>
        <w:rPr>
          <w:color w:val="auto"/>
          <w:kern w:val="0"/>
          <w:lang w:val="de-DE" w:eastAsia="pl-PL"/>
        </w:rPr>
        <w:t xml:space="preserve"> </w:t>
      </w:r>
      <w:proofErr w:type="spellStart"/>
      <w:r>
        <w:rPr>
          <w:color w:val="auto"/>
          <w:kern w:val="0"/>
          <w:lang w:val="de-DE" w:eastAsia="pl-PL"/>
        </w:rPr>
        <w:t>kontrolowanym</w:t>
      </w:r>
      <w:proofErr w:type="spellEnd"/>
      <w:r>
        <w:rPr>
          <w:color w:val="auto"/>
          <w:kern w:val="0"/>
          <w:lang w:val="de-DE" w:eastAsia="pl-PL"/>
        </w:rPr>
        <w:t xml:space="preserve"> </w:t>
      </w:r>
      <w:proofErr w:type="spellStart"/>
      <w:r>
        <w:rPr>
          <w:color w:val="auto"/>
          <w:kern w:val="0"/>
          <w:lang w:val="de-DE" w:eastAsia="pl-PL"/>
        </w:rPr>
        <w:t>brali</w:t>
      </w:r>
      <w:proofErr w:type="spellEnd"/>
      <w:r>
        <w:rPr>
          <w:color w:val="auto"/>
          <w:kern w:val="0"/>
          <w:lang w:val="de-DE" w:eastAsia="pl-PL"/>
        </w:rPr>
        <w:t xml:space="preserve"> </w:t>
      </w:r>
      <w:proofErr w:type="spellStart"/>
      <w:r>
        <w:rPr>
          <w:color w:val="auto"/>
          <w:kern w:val="0"/>
          <w:lang w:val="de-DE" w:eastAsia="pl-PL"/>
        </w:rPr>
        <w:t>łącznie</w:t>
      </w:r>
      <w:proofErr w:type="spellEnd"/>
      <w:r>
        <w:rPr>
          <w:color w:val="auto"/>
          <w:kern w:val="0"/>
          <w:lang w:val="de-DE" w:eastAsia="pl-PL"/>
        </w:rPr>
        <w:t xml:space="preserve"> </w:t>
      </w:r>
      <w:proofErr w:type="spellStart"/>
      <w:r>
        <w:rPr>
          <w:color w:val="auto"/>
          <w:kern w:val="0"/>
          <w:lang w:val="de-DE" w:eastAsia="pl-PL"/>
        </w:rPr>
        <w:t>udział</w:t>
      </w:r>
      <w:proofErr w:type="spellEnd"/>
      <w:r>
        <w:rPr>
          <w:color w:val="auto"/>
          <w:kern w:val="0"/>
          <w:lang w:val="de-DE" w:eastAsia="pl-PL"/>
        </w:rPr>
        <w:t xml:space="preserve"> w</w:t>
      </w:r>
      <w:r w:rsidR="005B3B95">
        <w:rPr>
          <w:color w:val="auto"/>
          <w:kern w:val="0"/>
          <w:lang w:val="de-DE" w:eastAsia="pl-PL"/>
        </w:rPr>
        <w:t> </w:t>
      </w:r>
      <w:r>
        <w:rPr>
          <w:color w:val="auto"/>
          <w:kern w:val="0"/>
          <w:lang w:val="de-DE" w:eastAsia="pl-PL"/>
        </w:rPr>
        <w:t>21</w:t>
      </w:r>
      <w:r w:rsidR="005B3B95">
        <w:rPr>
          <w:color w:val="auto"/>
          <w:kern w:val="0"/>
          <w:lang w:val="de-DE" w:eastAsia="pl-PL"/>
        </w:rPr>
        <w:t> </w:t>
      </w:r>
      <w:proofErr w:type="spellStart"/>
      <w:r>
        <w:rPr>
          <w:color w:val="auto"/>
          <w:kern w:val="0"/>
          <w:lang w:val="de-DE" w:eastAsia="pl-PL"/>
        </w:rPr>
        <w:t>szkoleniach</w:t>
      </w:r>
      <w:proofErr w:type="spellEnd"/>
      <w:r>
        <w:rPr>
          <w:color w:val="auto"/>
          <w:kern w:val="0"/>
          <w:lang w:val="de-DE" w:eastAsia="pl-PL"/>
        </w:rPr>
        <w:t xml:space="preserve"> </w:t>
      </w:r>
      <w:proofErr w:type="spellStart"/>
      <w:r>
        <w:rPr>
          <w:color w:val="auto"/>
          <w:kern w:val="0"/>
          <w:lang w:val="de-DE" w:eastAsia="pl-PL"/>
        </w:rPr>
        <w:t>specjalistycznych</w:t>
      </w:r>
      <w:proofErr w:type="spellEnd"/>
      <w:r>
        <w:rPr>
          <w:color w:val="auto"/>
          <w:kern w:val="0"/>
          <w:lang w:val="de-DE" w:eastAsia="pl-PL"/>
        </w:rPr>
        <w:t xml:space="preserve">, </w:t>
      </w:r>
      <w:proofErr w:type="spellStart"/>
      <w:r>
        <w:rPr>
          <w:color w:val="auto"/>
          <w:kern w:val="0"/>
          <w:lang w:val="de-DE" w:eastAsia="pl-PL"/>
        </w:rPr>
        <w:t>zgodn</w:t>
      </w:r>
      <w:r w:rsidR="00944DB2">
        <w:rPr>
          <w:color w:val="auto"/>
          <w:kern w:val="0"/>
          <w:lang w:val="de-DE" w:eastAsia="pl-PL"/>
        </w:rPr>
        <w:t>ych</w:t>
      </w:r>
      <w:proofErr w:type="spellEnd"/>
      <w:r>
        <w:rPr>
          <w:color w:val="auto"/>
          <w:kern w:val="0"/>
          <w:lang w:val="de-DE" w:eastAsia="pl-PL"/>
        </w:rPr>
        <w:t xml:space="preserve"> z </w:t>
      </w:r>
      <w:proofErr w:type="spellStart"/>
      <w:r>
        <w:rPr>
          <w:color w:val="auto"/>
          <w:kern w:val="0"/>
          <w:lang w:val="de-DE" w:eastAsia="pl-PL"/>
        </w:rPr>
        <w:t>zajmowanymi</w:t>
      </w:r>
      <w:proofErr w:type="spellEnd"/>
      <w:r>
        <w:rPr>
          <w:color w:val="auto"/>
          <w:kern w:val="0"/>
          <w:lang w:val="de-DE" w:eastAsia="pl-PL"/>
        </w:rPr>
        <w:t xml:space="preserve"> </w:t>
      </w:r>
      <w:proofErr w:type="spellStart"/>
      <w:r>
        <w:rPr>
          <w:color w:val="auto"/>
          <w:kern w:val="0"/>
          <w:lang w:val="de-DE" w:eastAsia="pl-PL"/>
        </w:rPr>
        <w:t>stanowiskami</w:t>
      </w:r>
      <w:proofErr w:type="spellEnd"/>
      <w:r>
        <w:rPr>
          <w:color w:val="auto"/>
          <w:kern w:val="0"/>
          <w:lang w:val="de-DE" w:eastAsia="pl-PL"/>
        </w:rPr>
        <w:t>.</w:t>
      </w:r>
    </w:p>
    <w:p w14:paraId="6E47913F" w14:textId="77777777" w:rsidR="00E333BF" w:rsidRDefault="005B3B95" w:rsidP="00884457">
      <w:pPr>
        <w:spacing w:line="360" w:lineRule="auto"/>
        <w:ind w:left="0" w:right="0" w:firstLine="567"/>
        <w:rPr>
          <w:color w:val="000000" w:themeColor="text1"/>
        </w:rPr>
      </w:pPr>
      <w:r w:rsidRPr="005B3B95">
        <w:rPr>
          <w:color w:val="000000" w:themeColor="text1"/>
        </w:rPr>
        <w:t xml:space="preserve">W Urzędzie Miasta Piotrków Trybunalski w ramach </w:t>
      </w:r>
      <w:r w:rsidRPr="00580097">
        <w:rPr>
          <w:i/>
          <w:color w:val="000000" w:themeColor="text1"/>
        </w:rPr>
        <w:t>Zintegrowanego Systemu Zarządzania Jakością i Bezpieczeństwem Informacji</w:t>
      </w:r>
      <w:r w:rsidR="00E333BF">
        <w:rPr>
          <w:color w:val="000000" w:themeColor="text1"/>
        </w:rPr>
        <w:t xml:space="preserve"> wdrożonego </w:t>
      </w:r>
      <w:r w:rsidRPr="005B3B95">
        <w:rPr>
          <w:color w:val="000000" w:themeColor="text1"/>
        </w:rPr>
        <w:t>w</w:t>
      </w:r>
      <w:r w:rsidR="00E333BF">
        <w:rPr>
          <w:color w:val="000000" w:themeColor="text1"/>
        </w:rPr>
        <w:t xml:space="preserve"> </w:t>
      </w:r>
      <w:r w:rsidRPr="005B3B95">
        <w:rPr>
          <w:color w:val="000000" w:themeColor="text1"/>
        </w:rPr>
        <w:t>oparciu o</w:t>
      </w:r>
      <w:r w:rsidR="00E333BF">
        <w:rPr>
          <w:color w:val="000000" w:themeColor="text1"/>
        </w:rPr>
        <w:t> </w:t>
      </w:r>
      <w:r w:rsidRPr="005B3B95">
        <w:rPr>
          <w:color w:val="000000" w:themeColor="text1"/>
        </w:rPr>
        <w:t xml:space="preserve">międzynarodowy standard ISO 9001 oraz ISO/IEC 27001 przygotowana została procedura P_11 podnoszenia kwalifikacji zawodowych pracowników Urzędu Miasta. </w:t>
      </w:r>
    </w:p>
    <w:p w14:paraId="174AF9D0" w14:textId="77777777" w:rsidR="00E333BF" w:rsidRDefault="005B3B95" w:rsidP="00884457">
      <w:pPr>
        <w:spacing w:line="360" w:lineRule="auto"/>
        <w:ind w:left="0" w:right="0" w:firstLine="567"/>
        <w:rPr>
          <w:color w:val="000000" w:themeColor="text1"/>
        </w:rPr>
      </w:pPr>
      <w:r w:rsidRPr="005B3B95">
        <w:rPr>
          <w:color w:val="000000" w:themeColor="text1"/>
        </w:rPr>
        <w:t>Zgodnie z tą procedurą Geodeta Miasta, Kierownik Referatu Geodezji, Kartografii i</w:t>
      </w:r>
      <w:r w:rsidR="00E333BF">
        <w:rPr>
          <w:color w:val="000000" w:themeColor="text1"/>
        </w:rPr>
        <w:t> </w:t>
      </w:r>
      <w:r w:rsidRPr="005B3B95">
        <w:rPr>
          <w:color w:val="000000" w:themeColor="text1"/>
        </w:rPr>
        <w:t xml:space="preserve">Katastru przygotowuje w terminie do dnia 10 grudnia roku bieżącego „Projekt planu szkoleń – kursy, konferencje, seminaria, warsztaty” (załącznik nr 4 do procedury), „Projekt planu szkoleń – studia podyplomowe” (załącznik nr 5 do procedury), „Projekt planu szkoleń – szkolenia grupowe” (załącznik nr 6 do procedury), na następny rok kalendarzowy. </w:t>
      </w:r>
    </w:p>
    <w:p w14:paraId="66D6CC3D" w14:textId="325E5CCE" w:rsidR="005B3B95" w:rsidRDefault="005B3B95" w:rsidP="00884457">
      <w:pPr>
        <w:spacing w:line="360" w:lineRule="auto"/>
        <w:ind w:left="0" w:right="0" w:firstLine="567"/>
        <w:rPr>
          <w:color w:val="000000" w:themeColor="text1"/>
        </w:rPr>
      </w:pPr>
      <w:r w:rsidRPr="005B3B95">
        <w:rPr>
          <w:color w:val="000000" w:themeColor="text1"/>
        </w:rPr>
        <w:t xml:space="preserve">Biuro Zarządzania Zasobami Ludzkimi Urzędu Miasta uwzględnia niezbędne środki finansowe na podnoszenie kwalifikacji zawodowych w planie finansowym Urzędu. </w:t>
      </w:r>
    </w:p>
    <w:p w14:paraId="7636F66D" w14:textId="77777777" w:rsidR="00580097" w:rsidRDefault="005B3B95" w:rsidP="00884457">
      <w:pPr>
        <w:spacing w:line="360" w:lineRule="auto"/>
        <w:ind w:left="0" w:right="0" w:firstLine="567"/>
        <w:rPr>
          <w:color w:val="000000" w:themeColor="text1"/>
        </w:rPr>
      </w:pPr>
      <w:r w:rsidRPr="005B3B95">
        <w:rPr>
          <w:color w:val="000000" w:themeColor="text1"/>
        </w:rPr>
        <w:t>Zbiorczy plan podnoszenia kwalifikacji zawodowych oraz podział</w:t>
      </w:r>
      <w:r>
        <w:rPr>
          <w:color w:val="000000" w:themeColor="text1"/>
        </w:rPr>
        <w:t xml:space="preserve"> środków finansowych na ten cel</w:t>
      </w:r>
      <w:r w:rsidRPr="005B3B95">
        <w:rPr>
          <w:color w:val="000000" w:themeColor="text1"/>
        </w:rPr>
        <w:t xml:space="preserve"> podlega zatwierdzeniu przez Prezydenta Miasta do dnia 31 grudnia danego roku. </w:t>
      </w:r>
    </w:p>
    <w:p w14:paraId="5EB69B0F" w14:textId="3598B9A5" w:rsidR="005B3B95" w:rsidRDefault="005B3B95" w:rsidP="00884457">
      <w:pPr>
        <w:spacing w:line="360" w:lineRule="auto"/>
        <w:ind w:left="0" w:right="0" w:firstLine="567"/>
        <w:rPr>
          <w:color w:val="000000" w:themeColor="text1"/>
        </w:rPr>
      </w:pPr>
      <w:r w:rsidRPr="005B3B95">
        <w:rPr>
          <w:color w:val="000000" w:themeColor="text1"/>
        </w:rPr>
        <w:t xml:space="preserve">Każdy pracownik Urzędu Miasta, w oparciu o zatwierdzony Plan szkoleń, może złożyć „Wniosek zgłoszeniowy na podnoszenie kwalifikacji zawodowych”, którego wzór stanowi załącznik nr 1 do Procedury P_11. </w:t>
      </w:r>
      <w:r>
        <w:rPr>
          <w:color w:val="000000" w:themeColor="text1"/>
        </w:rPr>
        <w:t xml:space="preserve">Wnioski podlegają uzgodnieniu i </w:t>
      </w:r>
      <w:r w:rsidRPr="005B3B95">
        <w:rPr>
          <w:color w:val="000000" w:themeColor="text1"/>
        </w:rPr>
        <w:t xml:space="preserve">akceptacji bezpośrednich przełożonych (w tym kierownictwa Urzędu) oraz opiniowaniu przez Biuro Zarządzania Zasobami Ludzkimi. </w:t>
      </w:r>
    </w:p>
    <w:p w14:paraId="66252A8C" w14:textId="41CC7370" w:rsidR="00DE2E3D" w:rsidRPr="0056170E" w:rsidRDefault="005B3B95" w:rsidP="00884457">
      <w:pPr>
        <w:spacing w:line="360" w:lineRule="auto"/>
        <w:ind w:left="0" w:right="0" w:firstLine="567"/>
        <w:rPr>
          <w:color w:val="000000" w:themeColor="text1"/>
        </w:rPr>
      </w:pPr>
      <w:r w:rsidRPr="005B3B95">
        <w:rPr>
          <w:color w:val="000000" w:themeColor="text1"/>
        </w:rPr>
        <w:t>Po odbytym szkoleniu pracownik zobowiązany jest do wypełnienia ankiety oceny szkolenia/studiów podyplomowych oraz przedłożenia dokumentu potwierdzającego ukończenie szkolenia/studiów. Bezpośredni przełożony dokonuje oceny efektów odbytych szkoleń poprzez wypełnienie ankiety oceny pracownika nie wcześniej niż w terminie 2</w:t>
      </w:r>
      <w:r w:rsidR="0056170E">
        <w:rPr>
          <w:color w:val="000000" w:themeColor="text1"/>
        </w:rPr>
        <w:t> </w:t>
      </w:r>
      <w:r w:rsidRPr="005B3B95">
        <w:rPr>
          <w:color w:val="000000" w:themeColor="text1"/>
        </w:rPr>
        <w:t>miesięcy od odbytego szkolenia/studiów podyplomowych</w:t>
      </w:r>
      <w:r w:rsidR="0056170E">
        <w:rPr>
          <w:color w:val="00B050"/>
        </w:rPr>
        <w:t>.</w:t>
      </w:r>
    </w:p>
    <w:p w14:paraId="08AE71F7" w14:textId="3494937A" w:rsidR="00BC64A5" w:rsidRPr="00BC64A5" w:rsidRDefault="00140D81" w:rsidP="00884457">
      <w:pPr>
        <w:spacing w:after="0" w:line="360" w:lineRule="auto"/>
        <w:ind w:left="0" w:right="0" w:firstLine="567"/>
        <w:rPr>
          <w:color w:val="auto"/>
          <w:szCs w:val="24"/>
        </w:rPr>
      </w:pPr>
      <w:r>
        <w:rPr>
          <w:color w:val="auto"/>
          <w:szCs w:val="24"/>
        </w:rPr>
        <w:t>W</w:t>
      </w:r>
      <w:r w:rsidRPr="00BC64A5">
        <w:rPr>
          <w:color w:val="auto"/>
          <w:szCs w:val="24"/>
        </w:rPr>
        <w:t xml:space="preserve"> okresie </w:t>
      </w:r>
      <w:r w:rsidR="0056170E">
        <w:rPr>
          <w:color w:val="auto"/>
          <w:szCs w:val="24"/>
        </w:rPr>
        <w:t xml:space="preserve">kontrolowanym </w:t>
      </w:r>
      <w:r w:rsidR="004F1906">
        <w:rPr>
          <w:color w:val="auto"/>
          <w:szCs w:val="24"/>
        </w:rPr>
        <w:t>n</w:t>
      </w:r>
      <w:r w:rsidR="00BC64A5" w:rsidRPr="00BC64A5">
        <w:rPr>
          <w:color w:val="auto"/>
          <w:szCs w:val="24"/>
        </w:rPr>
        <w:t>ikt z pracowników nie występował o wyrażenie zgody na</w:t>
      </w:r>
      <w:r w:rsidR="0056170E">
        <w:rPr>
          <w:color w:val="auto"/>
          <w:szCs w:val="24"/>
        </w:rPr>
        <w:t> </w:t>
      </w:r>
      <w:r w:rsidR="00BC64A5" w:rsidRPr="00BC64A5">
        <w:rPr>
          <w:color w:val="auto"/>
          <w:szCs w:val="24"/>
        </w:rPr>
        <w:t>praktyki zawodowe w jednostkach wykonawstwa geodezyjnego .</w:t>
      </w:r>
    </w:p>
    <w:p w14:paraId="72C4830B" w14:textId="77777777" w:rsidR="00580097" w:rsidRDefault="00580097" w:rsidP="00884457">
      <w:pPr>
        <w:pStyle w:val="Akapitzlist"/>
        <w:spacing w:after="0" w:line="360" w:lineRule="auto"/>
        <w:ind w:left="0" w:right="0"/>
        <w:rPr>
          <w:color w:val="auto"/>
          <w:u w:val="single" w:color="000000"/>
        </w:rPr>
      </w:pPr>
    </w:p>
    <w:p w14:paraId="10CE73EB" w14:textId="6AAB390B" w:rsidR="00CF0363" w:rsidRPr="00E9752B" w:rsidRDefault="005044A6" w:rsidP="00884457">
      <w:pPr>
        <w:pStyle w:val="Akapitzlist"/>
        <w:numPr>
          <w:ilvl w:val="2"/>
          <w:numId w:val="18"/>
        </w:numPr>
        <w:spacing w:after="0" w:line="360" w:lineRule="auto"/>
        <w:ind w:left="0" w:right="0" w:firstLine="0"/>
        <w:jc w:val="center"/>
        <w:rPr>
          <w:color w:val="auto"/>
          <w:u w:val="single" w:color="000000"/>
        </w:rPr>
      </w:pPr>
      <w:r w:rsidRPr="00E9752B">
        <w:rPr>
          <w:color w:val="auto"/>
        </w:rPr>
        <w:lastRenderedPageBreak/>
        <w:t xml:space="preserve">4. </w:t>
      </w:r>
      <w:r w:rsidR="00560297" w:rsidRPr="00E9752B">
        <w:rPr>
          <w:color w:val="auto"/>
          <w:u w:val="single" w:color="000000"/>
        </w:rPr>
        <w:t>Upoważnienia wydane przez organ administracji geodezyjnej i kartograficznej</w:t>
      </w:r>
    </w:p>
    <w:p w14:paraId="459A5BE0" w14:textId="2F79BD7E" w:rsidR="003D379B" w:rsidRPr="00C35644" w:rsidRDefault="005A793D" w:rsidP="00C35644">
      <w:pPr>
        <w:spacing w:after="0" w:line="360" w:lineRule="auto"/>
        <w:ind w:left="-17" w:right="0" w:firstLine="15"/>
        <w:jc w:val="center"/>
        <w:rPr>
          <w:color w:val="auto"/>
          <w:u w:val="single" w:color="000000"/>
        </w:rPr>
      </w:pPr>
      <w:r w:rsidRPr="00E9752B">
        <w:rPr>
          <w:color w:val="auto"/>
          <w:u w:val="single" w:color="000000"/>
        </w:rPr>
        <w:t>d</w:t>
      </w:r>
      <w:r w:rsidR="00560297" w:rsidRPr="00E9752B">
        <w:rPr>
          <w:color w:val="auto"/>
          <w:u w:val="single" w:color="000000"/>
        </w:rPr>
        <w:t>o</w:t>
      </w:r>
      <w:r w:rsidRPr="00E9752B">
        <w:rPr>
          <w:color w:val="auto"/>
          <w:u w:val="single" w:color="000000"/>
        </w:rPr>
        <w:t xml:space="preserve"> </w:t>
      </w:r>
      <w:r w:rsidR="00560297" w:rsidRPr="00E9752B">
        <w:rPr>
          <w:color w:val="auto"/>
          <w:u w:val="single" w:color="000000"/>
        </w:rPr>
        <w:t>działania w jego imieniu.</w:t>
      </w:r>
    </w:p>
    <w:p w14:paraId="0307EDA9" w14:textId="3E0FAAAC" w:rsidR="00AB3039" w:rsidRPr="00AB3039" w:rsidRDefault="00AB3039" w:rsidP="00C35644">
      <w:pPr>
        <w:suppressAutoHyphens/>
        <w:spacing w:before="240" w:after="0" w:line="360" w:lineRule="auto"/>
        <w:ind w:left="0" w:right="0" w:firstLine="567"/>
        <w:rPr>
          <w:rFonts w:eastAsia="SimSun"/>
          <w:color w:val="000000" w:themeColor="text1"/>
          <w:kern w:val="1"/>
          <w:szCs w:val="24"/>
          <w:lang w:eastAsia="zh-CN" w:bidi="hi-IN"/>
        </w:rPr>
      </w:pPr>
      <w:r>
        <w:rPr>
          <w:rFonts w:eastAsia="SimSun"/>
          <w:color w:val="auto"/>
          <w:kern w:val="1"/>
          <w:szCs w:val="24"/>
          <w:lang w:eastAsia="zh-CN" w:bidi="hi-IN"/>
        </w:rPr>
        <w:t xml:space="preserve">Zadania z zakresu geodezji i kartografii wykonują następujący pracownicy Referatu, co ustalono na podstawie </w:t>
      </w:r>
      <w:r w:rsidRPr="00AB3039">
        <w:rPr>
          <w:rFonts w:eastAsia="SimSun"/>
          <w:color w:val="000000" w:themeColor="text1"/>
          <w:kern w:val="1"/>
          <w:szCs w:val="24"/>
          <w:lang w:eastAsia="zh-CN" w:bidi="hi-IN"/>
        </w:rPr>
        <w:t xml:space="preserve">przedstawionych </w:t>
      </w:r>
      <w:r w:rsidRPr="00AB3039">
        <w:rPr>
          <w:color w:val="000000" w:themeColor="text1"/>
          <w:szCs w:val="24"/>
        </w:rPr>
        <w:t>kopii opisów stanowisk pracy oraz zakresów czynności pra</w:t>
      </w:r>
      <w:r>
        <w:rPr>
          <w:color w:val="000000" w:themeColor="text1"/>
          <w:szCs w:val="24"/>
        </w:rPr>
        <w:t>cowników Urzędu Miasta</w:t>
      </w:r>
      <w:r w:rsidRPr="00AB3039">
        <w:rPr>
          <w:color w:val="000000" w:themeColor="text1"/>
          <w:szCs w:val="24"/>
        </w:rPr>
        <w:t>:</w:t>
      </w:r>
    </w:p>
    <w:p w14:paraId="623529E9" w14:textId="1814C638"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Mariusz Jaśki – Kierownik</w:t>
      </w:r>
      <w:r w:rsidR="00AB3039" w:rsidRPr="00AB3039">
        <w:rPr>
          <w:color w:val="000000" w:themeColor="text1"/>
          <w:szCs w:val="24"/>
        </w:rPr>
        <w:t xml:space="preserve"> </w:t>
      </w:r>
      <w:proofErr w:type="spellStart"/>
      <w:r w:rsidR="00AB3039" w:rsidRPr="00AB3039">
        <w:rPr>
          <w:color w:val="000000" w:themeColor="text1"/>
          <w:szCs w:val="24"/>
        </w:rPr>
        <w:t>MODGiK</w:t>
      </w:r>
      <w:proofErr w:type="spellEnd"/>
      <w:r w:rsidR="00AB3039" w:rsidRPr="00AB3039">
        <w:rPr>
          <w:color w:val="000000" w:themeColor="text1"/>
          <w:szCs w:val="24"/>
        </w:rPr>
        <w:t>,</w:t>
      </w:r>
    </w:p>
    <w:p w14:paraId="2C95AE5C" w14:textId="3251B8E8"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Andrzej Rogoziński</w:t>
      </w:r>
      <w:r w:rsidR="00AB3039" w:rsidRPr="00AB3039">
        <w:rPr>
          <w:color w:val="000000" w:themeColor="text1"/>
          <w:szCs w:val="24"/>
        </w:rPr>
        <w:t xml:space="preserve"> – In</w:t>
      </w:r>
      <w:r>
        <w:rPr>
          <w:color w:val="000000" w:themeColor="text1"/>
          <w:szCs w:val="24"/>
        </w:rPr>
        <w:t>spektor</w:t>
      </w:r>
      <w:r w:rsidR="00AB3039" w:rsidRPr="00AB3039">
        <w:rPr>
          <w:color w:val="000000" w:themeColor="text1"/>
          <w:szCs w:val="24"/>
        </w:rPr>
        <w:t xml:space="preserve"> kont</w:t>
      </w:r>
      <w:r w:rsidR="00C35644">
        <w:rPr>
          <w:color w:val="000000" w:themeColor="text1"/>
          <w:szCs w:val="24"/>
        </w:rPr>
        <w:t>roli dokumentacji geodezyjnej i </w:t>
      </w:r>
      <w:r w:rsidR="00AB3039" w:rsidRPr="00AB3039">
        <w:rPr>
          <w:color w:val="000000" w:themeColor="text1"/>
          <w:szCs w:val="24"/>
        </w:rPr>
        <w:t>kartograficznej,</w:t>
      </w:r>
    </w:p>
    <w:p w14:paraId="054EBA52" w14:textId="275E2847"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Maciej Maciejewski</w:t>
      </w:r>
      <w:r w:rsidR="00AB3039" w:rsidRPr="00AB3039">
        <w:rPr>
          <w:color w:val="000000" w:themeColor="text1"/>
          <w:szCs w:val="24"/>
        </w:rPr>
        <w:t xml:space="preserve"> - </w:t>
      </w:r>
      <w:r>
        <w:rPr>
          <w:color w:val="000000" w:themeColor="text1"/>
          <w:szCs w:val="24"/>
        </w:rPr>
        <w:t>Inspektor</w:t>
      </w:r>
      <w:r w:rsidR="00AB3039" w:rsidRPr="00AB3039">
        <w:rPr>
          <w:color w:val="000000" w:themeColor="text1"/>
          <w:szCs w:val="24"/>
        </w:rPr>
        <w:t xml:space="preserve"> kont</w:t>
      </w:r>
      <w:r w:rsidR="00C35644">
        <w:rPr>
          <w:color w:val="000000" w:themeColor="text1"/>
          <w:szCs w:val="24"/>
        </w:rPr>
        <w:t>roli dokumentacji geodezyjnej i </w:t>
      </w:r>
      <w:r w:rsidR="00AB3039" w:rsidRPr="00AB3039">
        <w:rPr>
          <w:color w:val="000000" w:themeColor="text1"/>
          <w:szCs w:val="24"/>
        </w:rPr>
        <w:t>kartograficznej,</w:t>
      </w:r>
    </w:p>
    <w:p w14:paraId="384E866D" w14:textId="40C5AB21"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Cezary Chomicz</w:t>
      </w:r>
      <w:r w:rsidR="00AB3039" w:rsidRPr="00AB3039">
        <w:rPr>
          <w:color w:val="000000" w:themeColor="text1"/>
          <w:szCs w:val="24"/>
        </w:rPr>
        <w:t xml:space="preserve"> - Inspektor ds. koordynacji usytuowania projektowanych sieci uzbrojenia terenu,</w:t>
      </w:r>
    </w:p>
    <w:p w14:paraId="3787C4A3" w14:textId="319761B5" w:rsidR="00AB3039" w:rsidRPr="00AB3039" w:rsidRDefault="00AB3039" w:rsidP="004F7626">
      <w:pPr>
        <w:widowControl w:val="0"/>
        <w:numPr>
          <w:ilvl w:val="0"/>
          <w:numId w:val="20"/>
        </w:numPr>
        <w:suppressAutoHyphens/>
        <w:spacing w:after="0" w:line="360" w:lineRule="auto"/>
        <w:ind w:left="1134" w:right="0" w:hanging="283"/>
        <w:rPr>
          <w:color w:val="000000" w:themeColor="text1"/>
          <w:szCs w:val="24"/>
        </w:rPr>
      </w:pPr>
      <w:r w:rsidRPr="00AB3039">
        <w:rPr>
          <w:color w:val="000000" w:themeColor="text1"/>
          <w:szCs w:val="24"/>
        </w:rPr>
        <w:t>Klaudi</w:t>
      </w:r>
      <w:r w:rsidR="00742382">
        <w:rPr>
          <w:color w:val="000000" w:themeColor="text1"/>
          <w:szCs w:val="24"/>
        </w:rPr>
        <w:t>a</w:t>
      </w:r>
      <w:r w:rsidRPr="00AB3039">
        <w:rPr>
          <w:color w:val="000000" w:themeColor="text1"/>
          <w:szCs w:val="24"/>
        </w:rPr>
        <w:t xml:space="preserve"> Adamus - Inspektor ds</w:t>
      </w:r>
      <w:r w:rsidR="00C35644">
        <w:rPr>
          <w:color w:val="000000" w:themeColor="text1"/>
          <w:szCs w:val="24"/>
        </w:rPr>
        <w:t>. obsługi zasobu geodezyjnego i </w:t>
      </w:r>
      <w:r w:rsidRPr="00AB3039">
        <w:rPr>
          <w:color w:val="000000" w:themeColor="text1"/>
          <w:szCs w:val="24"/>
        </w:rPr>
        <w:t>kartograficznego,</w:t>
      </w:r>
    </w:p>
    <w:p w14:paraId="6E8F6E2A" w14:textId="798751D8"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 xml:space="preserve">Karolin </w:t>
      </w:r>
      <w:proofErr w:type="spellStart"/>
      <w:r>
        <w:rPr>
          <w:color w:val="000000" w:themeColor="text1"/>
          <w:szCs w:val="24"/>
        </w:rPr>
        <w:t>Perlikowska</w:t>
      </w:r>
      <w:proofErr w:type="spellEnd"/>
      <w:r w:rsidR="00AB3039" w:rsidRPr="00AB3039">
        <w:rPr>
          <w:color w:val="000000" w:themeColor="text1"/>
          <w:szCs w:val="24"/>
        </w:rPr>
        <w:t xml:space="preserve"> - </w:t>
      </w:r>
      <w:r>
        <w:rPr>
          <w:color w:val="000000" w:themeColor="text1"/>
          <w:szCs w:val="24"/>
        </w:rPr>
        <w:t>Inspektor</w:t>
      </w:r>
      <w:r w:rsidR="00AB3039" w:rsidRPr="00AB3039">
        <w:rPr>
          <w:color w:val="000000" w:themeColor="text1"/>
          <w:szCs w:val="24"/>
        </w:rPr>
        <w:t xml:space="preserve"> ds. </w:t>
      </w:r>
      <w:r w:rsidR="00C35644">
        <w:rPr>
          <w:color w:val="000000" w:themeColor="text1"/>
          <w:szCs w:val="24"/>
        </w:rPr>
        <w:t>prowadzenia ewidencji gruntów i </w:t>
      </w:r>
      <w:r w:rsidR="00AB3039" w:rsidRPr="00AB3039">
        <w:rPr>
          <w:color w:val="000000" w:themeColor="text1"/>
          <w:szCs w:val="24"/>
        </w:rPr>
        <w:t>budynków oraz rejestru cen i wartości nieruchomości,</w:t>
      </w:r>
    </w:p>
    <w:p w14:paraId="0F823001" w14:textId="0711F570"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Magdalena Szulc – Lewińska</w:t>
      </w:r>
      <w:r w:rsidR="00AB3039" w:rsidRPr="00AB3039">
        <w:rPr>
          <w:color w:val="000000" w:themeColor="text1"/>
          <w:szCs w:val="24"/>
        </w:rPr>
        <w:t xml:space="preserve"> - </w:t>
      </w:r>
      <w:r>
        <w:rPr>
          <w:color w:val="000000" w:themeColor="text1"/>
          <w:szCs w:val="24"/>
        </w:rPr>
        <w:t>Inspektor</w:t>
      </w:r>
      <w:r w:rsidR="00AB3039" w:rsidRPr="00AB3039">
        <w:rPr>
          <w:color w:val="000000" w:themeColor="text1"/>
          <w:szCs w:val="24"/>
        </w:rPr>
        <w:t xml:space="preserve"> ds. prowadzenia ewidencji gruntów i</w:t>
      </w:r>
      <w:r>
        <w:rPr>
          <w:color w:val="000000" w:themeColor="text1"/>
          <w:szCs w:val="24"/>
        </w:rPr>
        <w:t> </w:t>
      </w:r>
      <w:r w:rsidR="00AB3039" w:rsidRPr="00AB3039">
        <w:rPr>
          <w:color w:val="000000" w:themeColor="text1"/>
          <w:szCs w:val="24"/>
        </w:rPr>
        <w:t>budynków oraz rejestru cen i wartości nieruchomości,</w:t>
      </w:r>
    </w:p>
    <w:p w14:paraId="10785BD3" w14:textId="4ACADC2F"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Beata Grela – Gładysz – Kancelistka</w:t>
      </w:r>
      <w:r w:rsidR="00AB3039" w:rsidRPr="00AB3039">
        <w:rPr>
          <w:color w:val="000000" w:themeColor="text1"/>
          <w:szCs w:val="24"/>
        </w:rPr>
        <w:t>,</w:t>
      </w:r>
    </w:p>
    <w:p w14:paraId="74676FBC" w14:textId="7EC90CB4" w:rsidR="00AB3039" w:rsidRPr="00AB3039" w:rsidRDefault="00742382" w:rsidP="004F7626">
      <w:pPr>
        <w:widowControl w:val="0"/>
        <w:numPr>
          <w:ilvl w:val="0"/>
          <w:numId w:val="20"/>
        </w:numPr>
        <w:suppressAutoHyphens/>
        <w:spacing w:after="0" w:line="360" w:lineRule="auto"/>
        <w:ind w:left="1134" w:right="0" w:hanging="283"/>
        <w:rPr>
          <w:color w:val="000000" w:themeColor="text1"/>
          <w:szCs w:val="24"/>
        </w:rPr>
      </w:pPr>
      <w:r>
        <w:rPr>
          <w:color w:val="000000" w:themeColor="text1"/>
          <w:szCs w:val="24"/>
        </w:rPr>
        <w:t>Cecylia Fijołek – Kancelistka</w:t>
      </w:r>
      <w:r w:rsidR="00AB3039" w:rsidRPr="00AB3039">
        <w:rPr>
          <w:color w:val="000000" w:themeColor="text1"/>
          <w:szCs w:val="24"/>
        </w:rPr>
        <w:t>,</w:t>
      </w:r>
    </w:p>
    <w:p w14:paraId="51E616DD" w14:textId="47B97261" w:rsidR="00AB3039" w:rsidRPr="00742382" w:rsidRDefault="00AB3039" w:rsidP="004F7626">
      <w:pPr>
        <w:widowControl w:val="0"/>
        <w:numPr>
          <w:ilvl w:val="0"/>
          <w:numId w:val="20"/>
        </w:numPr>
        <w:suppressAutoHyphens/>
        <w:spacing w:after="0" w:line="360" w:lineRule="auto"/>
        <w:ind w:left="1134" w:right="0" w:hanging="283"/>
        <w:rPr>
          <w:color w:val="000000" w:themeColor="text1"/>
          <w:szCs w:val="24"/>
        </w:rPr>
      </w:pPr>
      <w:r w:rsidRPr="00AB3039">
        <w:rPr>
          <w:color w:val="000000" w:themeColor="text1"/>
          <w:szCs w:val="24"/>
        </w:rPr>
        <w:t xml:space="preserve"> </w:t>
      </w:r>
      <w:r w:rsidR="00742382">
        <w:rPr>
          <w:color w:val="000000" w:themeColor="text1"/>
          <w:szCs w:val="24"/>
        </w:rPr>
        <w:t>Robert Czajkowski – Starszy Informatyk</w:t>
      </w:r>
      <w:r w:rsidRPr="00AB3039">
        <w:rPr>
          <w:color w:val="000000" w:themeColor="text1"/>
          <w:szCs w:val="24"/>
        </w:rPr>
        <w:t>.</w:t>
      </w:r>
    </w:p>
    <w:p w14:paraId="70C542BB" w14:textId="4BE67209" w:rsidR="001265BC" w:rsidRPr="008E757A" w:rsidRDefault="005E0742" w:rsidP="00C35644">
      <w:pPr>
        <w:suppressAutoHyphens/>
        <w:spacing w:before="240" w:after="0" w:line="360" w:lineRule="auto"/>
        <w:ind w:left="0" w:right="0" w:firstLine="567"/>
        <w:rPr>
          <w:rFonts w:eastAsia="SimSun"/>
          <w:color w:val="auto"/>
          <w:kern w:val="1"/>
          <w:szCs w:val="24"/>
          <w:lang w:eastAsia="zh-CN" w:bidi="hi-IN"/>
        </w:rPr>
      </w:pPr>
      <w:r w:rsidRPr="008E757A">
        <w:rPr>
          <w:rFonts w:eastAsia="SimSun"/>
          <w:color w:val="auto"/>
          <w:kern w:val="1"/>
          <w:szCs w:val="24"/>
          <w:lang w:eastAsia="zh-CN" w:bidi="hi-IN"/>
        </w:rPr>
        <w:t xml:space="preserve">Na podstawie </w:t>
      </w:r>
      <w:r w:rsidR="009109CF">
        <w:rPr>
          <w:rFonts w:eastAsia="SimSun"/>
          <w:color w:val="auto"/>
          <w:kern w:val="1"/>
          <w:szCs w:val="24"/>
          <w:lang w:eastAsia="zh-CN" w:bidi="hi-IN"/>
        </w:rPr>
        <w:t xml:space="preserve">przedstawionego przez Geodetę </w:t>
      </w:r>
      <w:r w:rsidR="00ED4D30">
        <w:rPr>
          <w:rFonts w:eastAsia="SimSun"/>
          <w:color w:val="auto"/>
          <w:kern w:val="1"/>
          <w:szCs w:val="24"/>
          <w:lang w:eastAsia="zh-CN" w:bidi="hi-IN"/>
        </w:rPr>
        <w:t>Miasta</w:t>
      </w:r>
      <w:r w:rsidR="009109CF">
        <w:rPr>
          <w:rFonts w:eastAsia="SimSun"/>
          <w:color w:val="auto"/>
          <w:kern w:val="1"/>
          <w:szCs w:val="24"/>
          <w:lang w:eastAsia="zh-CN" w:bidi="hi-IN"/>
        </w:rPr>
        <w:t xml:space="preserve"> wykazu oraz </w:t>
      </w:r>
      <w:r w:rsidR="001265BC" w:rsidRPr="008E757A">
        <w:rPr>
          <w:rFonts w:eastAsia="SimSun"/>
          <w:color w:val="auto"/>
          <w:kern w:val="1"/>
          <w:szCs w:val="24"/>
          <w:lang w:eastAsia="zh-CN" w:bidi="hi-IN"/>
        </w:rPr>
        <w:t xml:space="preserve">wydanych przez organ </w:t>
      </w:r>
      <w:r w:rsidR="00D85429">
        <w:rPr>
          <w:rFonts w:eastAsia="SimSun"/>
          <w:color w:val="auto"/>
          <w:kern w:val="1"/>
          <w:szCs w:val="24"/>
          <w:lang w:eastAsia="zh-CN" w:bidi="hi-IN"/>
        </w:rPr>
        <w:t xml:space="preserve">kopii </w:t>
      </w:r>
      <w:r w:rsidR="00D85429" w:rsidRPr="008E757A">
        <w:rPr>
          <w:rFonts w:eastAsia="SimSun"/>
          <w:color w:val="auto"/>
          <w:kern w:val="1"/>
          <w:szCs w:val="24"/>
          <w:lang w:eastAsia="zh-CN" w:bidi="hi-IN"/>
        </w:rPr>
        <w:t xml:space="preserve">upoważnień </w:t>
      </w:r>
      <w:r w:rsidR="001265BC" w:rsidRPr="008E757A">
        <w:rPr>
          <w:rFonts w:eastAsia="SimSun"/>
          <w:color w:val="auto"/>
          <w:kern w:val="1"/>
          <w:szCs w:val="24"/>
          <w:lang w:eastAsia="zh-CN" w:bidi="hi-IN"/>
        </w:rPr>
        <w:t xml:space="preserve">do działania w jego imieniu, Zespół Kontrolny ustalił osoby upoważnione do wykonywania </w:t>
      </w:r>
      <w:r w:rsidR="00742382">
        <w:rPr>
          <w:rFonts w:eastAsia="SimSun"/>
          <w:color w:val="auto"/>
          <w:kern w:val="1"/>
          <w:szCs w:val="24"/>
          <w:lang w:eastAsia="zh-CN" w:bidi="hi-IN"/>
        </w:rPr>
        <w:t>nw. zadań:</w:t>
      </w:r>
    </w:p>
    <w:p w14:paraId="37C615FF" w14:textId="77777777" w:rsidR="00ED4D30" w:rsidRPr="00ED4D30" w:rsidRDefault="00ED4D30" w:rsidP="00884457">
      <w:pPr>
        <w:spacing w:line="360" w:lineRule="auto"/>
        <w:ind w:right="0" w:firstLine="418"/>
        <w:rPr>
          <w:color w:val="000000" w:themeColor="text1"/>
        </w:rPr>
      </w:pPr>
      <w:r w:rsidRPr="00ED4D30">
        <w:rPr>
          <w:color w:val="000000" w:themeColor="text1"/>
        </w:rPr>
        <w:t>a) prowadzenia baz danych, w tym ich aktualizacji oraz udostępniania,</w:t>
      </w:r>
    </w:p>
    <w:p w14:paraId="4546A676" w14:textId="51322350" w:rsidR="00ED4D30" w:rsidRPr="00ED4D30" w:rsidRDefault="00ED4D30" w:rsidP="003B08FF">
      <w:pPr>
        <w:spacing w:line="360" w:lineRule="auto"/>
        <w:ind w:left="1134" w:right="0"/>
        <w:rPr>
          <w:color w:val="000000" w:themeColor="text1"/>
        </w:rPr>
      </w:pPr>
      <w:r w:rsidRPr="00ED4D30">
        <w:rPr>
          <w:color w:val="000000" w:themeColor="text1"/>
        </w:rPr>
        <w:t>Mariusz Jaśki, Andrzej Rogoziński, Maciej Maciejewski, Cezary Chomicz, Kl</w:t>
      </w:r>
      <w:r w:rsidR="00742382">
        <w:rPr>
          <w:color w:val="000000" w:themeColor="text1"/>
        </w:rPr>
        <w:t>audia Adamus</w:t>
      </w:r>
      <w:r w:rsidR="00333B94">
        <w:rPr>
          <w:color w:val="000000" w:themeColor="text1"/>
        </w:rPr>
        <w:t>,</w:t>
      </w:r>
      <w:r w:rsidRPr="00ED4D30">
        <w:rPr>
          <w:color w:val="000000" w:themeColor="text1"/>
        </w:rPr>
        <w:t xml:space="preserve"> Karolina </w:t>
      </w:r>
      <w:proofErr w:type="spellStart"/>
      <w:r w:rsidRPr="00ED4D30">
        <w:rPr>
          <w:color w:val="000000" w:themeColor="text1"/>
        </w:rPr>
        <w:t>Perlikowska</w:t>
      </w:r>
      <w:proofErr w:type="spellEnd"/>
      <w:r w:rsidRPr="00ED4D30">
        <w:rPr>
          <w:color w:val="000000" w:themeColor="text1"/>
        </w:rPr>
        <w:t>, Magdalena Szulc – Lewińska, Beata Grela</w:t>
      </w:r>
      <w:r w:rsidR="00333B94">
        <w:rPr>
          <w:color w:val="000000" w:themeColor="text1"/>
        </w:rPr>
        <w:t xml:space="preserve"> </w:t>
      </w:r>
      <w:r w:rsidRPr="00ED4D30">
        <w:rPr>
          <w:color w:val="000000" w:themeColor="text1"/>
        </w:rPr>
        <w:t>- Gładysz, Cecylia Fijołek,</w:t>
      </w:r>
    </w:p>
    <w:p w14:paraId="426CDA01" w14:textId="77777777" w:rsidR="00ED4D30" w:rsidRPr="00ED4D30" w:rsidRDefault="00ED4D30" w:rsidP="003B08FF">
      <w:pPr>
        <w:spacing w:line="360" w:lineRule="auto"/>
        <w:ind w:left="1134" w:right="0" w:hanging="283"/>
        <w:rPr>
          <w:color w:val="000000" w:themeColor="text1"/>
          <w:szCs w:val="24"/>
        </w:rPr>
      </w:pPr>
      <w:r w:rsidRPr="00ED4D30">
        <w:rPr>
          <w:color w:val="000000" w:themeColor="text1"/>
        </w:rPr>
        <w:t xml:space="preserve">b) prowadzenia postępowań administracyjnych z zakresu </w:t>
      </w:r>
      <w:proofErr w:type="spellStart"/>
      <w:r w:rsidRPr="00ED4D30">
        <w:rPr>
          <w:color w:val="000000" w:themeColor="text1"/>
        </w:rPr>
        <w:t>EGiB</w:t>
      </w:r>
      <w:proofErr w:type="spellEnd"/>
      <w:r w:rsidRPr="00ED4D30">
        <w:rPr>
          <w:color w:val="000000" w:themeColor="text1"/>
        </w:rPr>
        <w:t xml:space="preserve">, w tym </w:t>
      </w:r>
      <w:r w:rsidRPr="00ED4D30">
        <w:rPr>
          <w:color w:val="000000" w:themeColor="text1"/>
          <w:szCs w:val="24"/>
        </w:rPr>
        <w:t>wydawania decyzji administracyjnych w zakresie bieżącej aktualizacji,</w:t>
      </w:r>
    </w:p>
    <w:p w14:paraId="64F429BC" w14:textId="174DCDCE" w:rsidR="00ED4D30" w:rsidRPr="00ED4D30" w:rsidRDefault="00ED4D30" w:rsidP="003B08FF">
      <w:pPr>
        <w:spacing w:line="360" w:lineRule="auto"/>
        <w:ind w:left="1134" w:right="0"/>
        <w:rPr>
          <w:color w:val="000000" w:themeColor="text1"/>
          <w:szCs w:val="24"/>
        </w:rPr>
      </w:pPr>
      <w:r w:rsidRPr="00ED4D30">
        <w:rPr>
          <w:color w:val="000000" w:themeColor="text1"/>
          <w:szCs w:val="24"/>
        </w:rPr>
        <w:t xml:space="preserve">Krzysztof </w:t>
      </w:r>
      <w:proofErr w:type="spellStart"/>
      <w:r w:rsidRPr="00ED4D30">
        <w:rPr>
          <w:color w:val="000000" w:themeColor="text1"/>
          <w:szCs w:val="24"/>
        </w:rPr>
        <w:t>Studziżur</w:t>
      </w:r>
      <w:proofErr w:type="spellEnd"/>
      <w:r w:rsidRPr="00ED4D30">
        <w:rPr>
          <w:color w:val="000000" w:themeColor="text1"/>
          <w:szCs w:val="24"/>
        </w:rPr>
        <w:t xml:space="preserve">, Karolina </w:t>
      </w:r>
      <w:proofErr w:type="spellStart"/>
      <w:r w:rsidRPr="00ED4D30">
        <w:rPr>
          <w:color w:val="000000" w:themeColor="text1"/>
          <w:szCs w:val="24"/>
        </w:rPr>
        <w:t>Perlikowska</w:t>
      </w:r>
      <w:proofErr w:type="spellEnd"/>
      <w:r w:rsidRPr="00ED4D30">
        <w:rPr>
          <w:color w:val="000000" w:themeColor="text1"/>
          <w:szCs w:val="24"/>
        </w:rPr>
        <w:t xml:space="preserve">, Magdalena Szulc </w:t>
      </w:r>
      <w:r w:rsidR="00333B94">
        <w:rPr>
          <w:color w:val="000000" w:themeColor="text1"/>
          <w:szCs w:val="24"/>
        </w:rPr>
        <w:t>–</w:t>
      </w:r>
      <w:r w:rsidRPr="00ED4D30">
        <w:rPr>
          <w:color w:val="000000" w:themeColor="text1"/>
          <w:szCs w:val="24"/>
        </w:rPr>
        <w:t xml:space="preserve"> Lewińska</w:t>
      </w:r>
      <w:r w:rsidR="00333B94">
        <w:rPr>
          <w:color w:val="000000" w:themeColor="text1"/>
          <w:szCs w:val="24"/>
        </w:rPr>
        <w:t>,</w:t>
      </w:r>
    </w:p>
    <w:p w14:paraId="2E579E0F" w14:textId="1524E123" w:rsidR="00ED4D30" w:rsidRPr="00ED4D30" w:rsidRDefault="00ED4D30" w:rsidP="00884457">
      <w:pPr>
        <w:spacing w:line="360" w:lineRule="auto"/>
        <w:ind w:left="567" w:right="0" w:firstLine="284"/>
        <w:rPr>
          <w:color w:val="000000" w:themeColor="text1"/>
          <w:szCs w:val="24"/>
        </w:rPr>
      </w:pPr>
      <w:r w:rsidRPr="00ED4D30">
        <w:rPr>
          <w:color w:val="000000" w:themeColor="text1"/>
          <w:szCs w:val="24"/>
        </w:rPr>
        <w:t>c)</w:t>
      </w:r>
      <w:r w:rsidR="00333B94">
        <w:rPr>
          <w:color w:val="000000" w:themeColor="text1"/>
          <w:szCs w:val="24"/>
        </w:rPr>
        <w:t xml:space="preserve"> przetwarzania danych osobowych - w</w:t>
      </w:r>
      <w:r>
        <w:rPr>
          <w:color w:val="000000" w:themeColor="text1"/>
          <w:szCs w:val="24"/>
        </w:rPr>
        <w:t>szyscy wymienieni</w:t>
      </w:r>
      <w:r w:rsidRPr="00ED4D30">
        <w:rPr>
          <w:color w:val="000000" w:themeColor="text1"/>
          <w:szCs w:val="24"/>
        </w:rPr>
        <w:t xml:space="preserve"> </w:t>
      </w:r>
      <w:r>
        <w:rPr>
          <w:color w:val="000000" w:themeColor="text1"/>
          <w:szCs w:val="24"/>
        </w:rPr>
        <w:t>pracownicy.</w:t>
      </w:r>
    </w:p>
    <w:p w14:paraId="0C002E62" w14:textId="77777777" w:rsidR="007713A1" w:rsidRPr="00D42F0A" w:rsidRDefault="007713A1" w:rsidP="00884457">
      <w:pPr>
        <w:spacing w:after="0" w:line="360" w:lineRule="auto"/>
        <w:ind w:left="0" w:right="0"/>
        <w:rPr>
          <w:color w:val="auto"/>
          <w:u w:val="single"/>
        </w:rPr>
      </w:pPr>
    </w:p>
    <w:p w14:paraId="77F219A1" w14:textId="236B6049" w:rsidR="000E7ADB" w:rsidRPr="004F7626" w:rsidRDefault="005044A6" w:rsidP="004F7626">
      <w:pPr>
        <w:pStyle w:val="Akapitzlist"/>
        <w:spacing w:after="0" w:line="360" w:lineRule="auto"/>
        <w:ind w:left="0" w:right="0"/>
        <w:jc w:val="center"/>
        <w:rPr>
          <w:color w:val="auto"/>
        </w:rPr>
      </w:pPr>
      <w:r w:rsidRPr="00E9752B">
        <w:rPr>
          <w:color w:val="auto"/>
        </w:rPr>
        <w:lastRenderedPageBreak/>
        <w:t>I.5.</w:t>
      </w:r>
      <w:r w:rsidR="001F2942" w:rsidRPr="00E9752B">
        <w:rPr>
          <w:color w:val="auto"/>
        </w:rPr>
        <w:t xml:space="preserve"> </w:t>
      </w:r>
      <w:r w:rsidR="00572EC1" w:rsidRPr="00E9752B">
        <w:rPr>
          <w:color w:val="auto"/>
          <w:u w:val="single"/>
        </w:rPr>
        <w:t xml:space="preserve">Regulacje wewnętrzne i sposób prowadzenia obiegu dokumentów w zakresie </w:t>
      </w:r>
      <w:r w:rsidR="00473D3A" w:rsidRPr="00E9752B">
        <w:rPr>
          <w:color w:val="auto"/>
          <w:u w:val="single"/>
        </w:rPr>
        <w:t>p</w:t>
      </w:r>
      <w:r w:rsidR="00572EC1" w:rsidRPr="00E9752B">
        <w:rPr>
          <w:color w:val="auto"/>
          <w:u w:val="single"/>
        </w:rPr>
        <w:t xml:space="preserve">rowadzenia </w:t>
      </w:r>
      <w:r w:rsidRPr="00E9752B">
        <w:rPr>
          <w:color w:val="auto"/>
          <w:u w:val="single"/>
        </w:rPr>
        <w:t>zasobu</w:t>
      </w:r>
      <w:r w:rsidR="00E9752B">
        <w:rPr>
          <w:color w:val="auto"/>
          <w:u w:val="single"/>
        </w:rPr>
        <w:t>.</w:t>
      </w:r>
    </w:p>
    <w:p w14:paraId="5405DDCD" w14:textId="7BF97B60" w:rsidR="00A46018" w:rsidRDefault="002C05D7" w:rsidP="004F7626">
      <w:pPr>
        <w:spacing w:before="240" w:after="0" w:line="360" w:lineRule="auto"/>
        <w:ind w:left="0" w:right="0" w:firstLine="567"/>
        <w:contextualSpacing/>
        <w:rPr>
          <w:color w:val="auto"/>
          <w:szCs w:val="24"/>
        </w:rPr>
      </w:pPr>
      <w:r>
        <w:rPr>
          <w:color w:val="auto"/>
        </w:rPr>
        <w:t>Jak wynika z</w:t>
      </w:r>
      <w:r w:rsidR="005A64B8" w:rsidRPr="00D31EB5">
        <w:rPr>
          <w:color w:val="auto"/>
        </w:rPr>
        <w:t xml:space="preserve"> </w:t>
      </w:r>
      <w:r w:rsidRPr="00D31EB5">
        <w:rPr>
          <w:color w:val="auto"/>
        </w:rPr>
        <w:t xml:space="preserve">oświadczenia Geodety </w:t>
      </w:r>
      <w:r w:rsidR="000C194F">
        <w:rPr>
          <w:color w:val="auto"/>
        </w:rPr>
        <w:t>Miasta</w:t>
      </w:r>
      <w:r w:rsidRPr="00D31EB5">
        <w:rPr>
          <w:color w:val="auto"/>
        </w:rPr>
        <w:t xml:space="preserve"> </w:t>
      </w:r>
      <w:r>
        <w:rPr>
          <w:color w:val="auto"/>
        </w:rPr>
        <w:t>oraz zgromadzonych do</w:t>
      </w:r>
      <w:r w:rsidR="005623E5">
        <w:rPr>
          <w:color w:val="auto"/>
        </w:rPr>
        <w:t>wodów</w:t>
      </w:r>
      <w:r w:rsidR="00FC2E1F">
        <w:rPr>
          <w:color w:val="auto"/>
        </w:rPr>
        <w:t>,</w:t>
      </w:r>
      <w:r w:rsidR="00016B89" w:rsidRPr="00D31EB5">
        <w:rPr>
          <w:color w:val="auto"/>
        </w:rPr>
        <w:t xml:space="preserve"> </w:t>
      </w:r>
      <w:r w:rsidR="004D34FF" w:rsidRPr="004D34FF">
        <w:rPr>
          <w:color w:val="auto"/>
          <w:szCs w:val="24"/>
        </w:rPr>
        <w:t>w</w:t>
      </w:r>
      <w:r w:rsidR="00751435">
        <w:rPr>
          <w:color w:val="auto"/>
          <w:szCs w:val="24"/>
        </w:rPr>
        <w:t xml:space="preserve"> </w:t>
      </w:r>
      <w:r w:rsidR="000C194F">
        <w:rPr>
          <w:color w:val="auto"/>
          <w:szCs w:val="24"/>
        </w:rPr>
        <w:t>Urzędzie Miasta Piotrków Trybunalski</w:t>
      </w:r>
      <w:r w:rsidR="004D34FF" w:rsidRPr="004D34FF">
        <w:rPr>
          <w:color w:val="auto"/>
          <w:szCs w:val="24"/>
        </w:rPr>
        <w:t xml:space="preserve">. </w:t>
      </w:r>
      <w:r w:rsidR="000C194F">
        <w:rPr>
          <w:color w:val="auto"/>
          <w:szCs w:val="24"/>
        </w:rPr>
        <w:t>ob</w:t>
      </w:r>
      <w:r w:rsidR="00B30098">
        <w:rPr>
          <w:color w:val="auto"/>
          <w:szCs w:val="24"/>
        </w:rPr>
        <w:t>ieg dokumentów</w:t>
      </w:r>
      <w:r w:rsidR="000C194F">
        <w:rPr>
          <w:color w:val="auto"/>
          <w:szCs w:val="24"/>
        </w:rPr>
        <w:t xml:space="preserve"> przedstawia się następująco.</w:t>
      </w:r>
    </w:p>
    <w:p w14:paraId="4F05F5B9" w14:textId="227BA4B9" w:rsidR="00A46018" w:rsidRDefault="00A46018" w:rsidP="004F7626">
      <w:pPr>
        <w:suppressAutoHyphens/>
        <w:spacing w:after="0" w:line="360" w:lineRule="auto"/>
        <w:ind w:left="993" w:right="0" w:hanging="142"/>
        <w:contextualSpacing/>
        <w:rPr>
          <w:color w:val="auto"/>
        </w:rPr>
      </w:pPr>
      <w:r w:rsidRPr="00A46018">
        <w:rPr>
          <w:color w:val="auto"/>
        </w:rPr>
        <w:t xml:space="preserve">a) </w:t>
      </w:r>
      <w:r w:rsidR="004F7626" w:rsidRPr="007A514A">
        <w:rPr>
          <w:color w:val="auto"/>
          <w:u w:val="single"/>
        </w:rPr>
        <w:t>O</w:t>
      </w:r>
      <w:r w:rsidR="00F9703E" w:rsidRPr="007A514A">
        <w:rPr>
          <w:color w:val="auto"/>
          <w:u w:val="single"/>
        </w:rPr>
        <w:t xml:space="preserve">bieg dokumentów związany z </w:t>
      </w:r>
      <w:r w:rsidRPr="007A514A">
        <w:rPr>
          <w:color w:val="auto"/>
          <w:u w:val="single"/>
        </w:rPr>
        <w:t>przyjmowaniem zgłoszeń prac geodezyjnych</w:t>
      </w:r>
      <w:r w:rsidR="004F7626" w:rsidRPr="007A514A">
        <w:rPr>
          <w:color w:val="auto"/>
          <w:u w:val="single"/>
        </w:rPr>
        <w:t>.</w:t>
      </w:r>
    </w:p>
    <w:p w14:paraId="3A910730" w14:textId="30B2837D" w:rsidR="00D91F34" w:rsidRPr="00D91F34" w:rsidRDefault="001C4416" w:rsidP="004F7626">
      <w:pPr>
        <w:spacing w:line="360" w:lineRule="auto"/>
        <w:ind w:left="993" w:right="0"/>
        <w:rPr>
          <w:color w:val="000000" w:themeColor="text1"/>
        </w:rPr>
      </w:pPr>
      <w:r w:rsidRPr="00D91F34">
        <w:rPr>
          <w:color w:val="000000" w:themeColor="text1"/>
        </w:rPr>
        <w:t xml:space="preserve">99% zgłoszeń prac geodezyjnych przyjmowanych jest elektronicznie z wykorzystaniem </w:t>
      </w:r>
      <w:proofErr w:type="spellStart"/>
      <w:r w:rsidRPr="00D91F34">
        <w:rPr>
          <w:color w:val="000000" w:themeColor="text1"/>
        </w:rPr>
        <w:t>geoportalu</w:t>
      </w:r>
      <w:proofErr w:type="spellEnd"/>
      <w:r w:rsidRPr="00D91F34">
        <w:rPr>
          <w:color w:val="000000" w:themeColor="text1"/>
        </w:rPr>
        <w:t xml:space="preserve"> prowadzonego przez Urząd Miasta. Nowi wykonawcy uzyskują dostęp do aplikacji GEO-INFO </w:t>
      </w:r>
      <w:proofErr w:type="spellStart"/>
      <w:r w:rsidRPr="00D91F34">
        <w:rPr>
          <w:color w:val="000000" w:themeColor="text1"/>
        </w:rPr>
        <w:t>i.KERG</w:t>
      </w:r>
      <w:proofErr w:type="spellEnd"/>
      <w:r w:rsidRPr="00D91F34">
        <w:rPr>
          <w:color w:val="000000" w:themeColor="text1"/>
        </w:rPr>
        <w:t xml:space="preserve"> po podpisaniu wniosku o rejestrację, według wzoru opracowanego przez Urząd oraz akceptacji regulaminu. </w:t>
      </w:r>
    </w:p>
    <w:p w14:paraId="2E1F24B2" w14:textId="77777777" w:rsidR="009823E5" w:rsidRDefault="001C4416" w:rsidP="004F7626">
      <w:pPr>
        <w:spacing w:line="360" w:lineRule="auto"/>
        <w:ind w:left="993" w:right="0"/>
        <w:rPr>
          <w:color w:val="000000" w:themeColor="text1"/>
        </w:rPr>
      </w:pPr>
      <w:r w:rsidRPr="00D91F34">
        <w:rPr>
          <w:color w:val="000000" w:themeColor="text1"/>
        </w:rPr>
        <w:t>Większość procesów związanych z rejestracją i obsługą zgłoszenia odbywa się w</w:t>
      </w:r>
      <w:r w:rsidR="00D91F34" w:rsidRPr="00D91F34">
        <w:rPr>
          <w:color w:val="000000" w:themeColor="text1"/>
        </w:rPr>
        <w:t> </w:t>
      </w:r>
      <w:r w:rsidRPr="00D91F34">
        <w:rPr>
          <w:color w:val="000000" w:themeColor="text1"/>
        </w:rPr>
        <w:t xml:space="preserve">sposób automatyczny. </w:t>
      </w:r>
    </w:p>
    <w:p w14:paraId="66055CEE" w14:textId="2C850F93" w:rsidR="009823E5" w:rsidRDefault="001C4416" w:rsidP="004F7626">
      <w:pPr>
        <w:spacing w:line="360" w:lineRule="auto"/>
        <w:ind w:left="993" w:right="0"/>
        <w:rPr>
          <w:color w:val="000000" w:themeColor="text1"/>
        </w:rPr>
      </w:pPr>
      <w:r w:rsidRPr="00D91F34">
        <w:rPr>
          <w:color w:val="000000" w:themeColor="text1"/>
        </w:rPr>
        <w:t xml:space="preserve">Wykonawca wypełnia elektroniczny formularz określając dane dotyczące zgłaszanej pracy geodezyjnej. Na podstawie </w:t>
      </w:r>
      <w:r w:rsidR="004F7626">
        <w:rPr>
          <w:color w:val="000000" w:themeColor="text1"/>
        </w:rPr>
        <w:t>tych danych w systemie GEO</w:t>
      </w:r>
      <w:r w:rsidR="004F7626">
        <w:rPr>
          <w:color w:val="000000" w:themeColor="text1"/>
        </w:rPr>
        <w:noBreakHyphen/>
        <w:t>INFO </w:t>
      </w:r>
      <w:proofErr w:type="spellStart"/>
      <w:r w:rsidR="00393635">
        <w:rPr>
          <w:color w:val="000000" w:themeColor="text1"/>
        </w:rPr>
        <w:t>i.</w:t>
      </w:r>
      <w:r w:rsidRPr="00D91F34">
        <w:rPr>
          <w:color w:val="000000" w:themeColor="text1"/>
        </w:rPr>
        <w:t>Ośrodek</w:t>
      </w:r>
      <w:proofErr w:type="spellEnd"/>
      <w:r w:rsidRPr="00D91F34">
        <w:rPr>
          <w:color w:val="000000" w:themeColor="text1"/>
        </w:rPr>
        <w:t xml:space="preserve"> prowadzonym przez Urząd</w:t>
      </w:r>
      <w:r w:rsidR="000C194F">
        <w:rPr>
          <w:color w:val="000000" w:themeColor="text1"/>
        </w:rPr>
        <w:t>,</w:t>
      </w:r>
      <w:r w:rsidRPr="00D91F34">
        <w:rPr>
          <w:color w:val="000000" w:themeColor="text1"/>
        </w:rPr>
        <w:t xml:space="preserve"> automatycznie uzupełniany jest rejestr zgłoszeń prac geodezyjnych poprzez dodanie nowego zgłoszenia</w:t>
      </w:r>
      <w:r w:rsidR="00D91F34" w:rsidRPr="00D91F34">
        <w:rPr>
          <w:color w:val="000000" w:themeColor="text1"/>
        </w:rPr>
        <w:t>,</w:t>
      </w:r>
      <w:r w:rsidR="004F7626">
        <w:rPr>
          <w:color w:val="000000" w:themeColor="text1"/>
        </w:rPr>
        <w:t xml:space="preserve"> a w </w:t>
      </w:r>
      <w:r w:rsidRPr="00D91F34">
        <w:rPr>
          <w:color w:val="000000" w:themeColor="text1"/>
        </w:rPr>
        <w:t xml:space="preserve">rejestrze wniosków tworzone jest nowe zamówienie, tworzone są również nowe sprawy. </w:t>
      </w:r>
    </w:p>
    <w:p w14:paraId="1923975B" w14:textId="77777777" w:rsidR="009823E5" w:rsidRDefault="001C4416" w:rsidP="004F7626">
      <w:pPr>
        <w:spacing w:line="360" w:lineRule="auto"/>
        <w:ind w:left="993" w:right="0"/>
        <w:rPr>
          <w:color w:val="000000" w:themeColor="text1"/>
        </w:rPr>
      </w:pPr>
      <w:r w:rsidRPr="00D91F34">
        <w:rPr>
          <w:color w:val="000000" w:themeColor="text1"/>
        </w:rPr>
        <w:t>W</w:t>
      </w:r>
      <w:r w:rsidR="009823E5">
        <w:rPr>
          <w:color w:val="000000" w:themeColor="text1"/>
        </w:rPr>
        <w:t xml:space="preserve"> </w:t>
      </w:r>
      <w:r w:rsidRPr="00D91F34">
        <w:rPr>
          <w:color w:val="000000" w:themeColor="text1"/>
        </w:rPr>
        <w:t xml:space="preserve">systemie automatycznie tworzone i zapisywane są: kosztorys, dokument obliczenia opłaty oraz pliki z baz danych zasobu według zapotrzebowania złożonego przez wykonawcę. </w:t>
      </w:r>
    </w:p>
    <w:p w14:paraId="79C49D63" w14:textId="2F101821" w:rsidR="001C4416" w:rsidRPr="00D91F34" w:rsidRDefault="001C4416" w:rsidP="004F7626">
      <w:pPr>
        <w:spacing w:line="360" w:lineRule="auto"/>
        <w:ind w:left="993" w:right="0"/>
        <w:rPr>
          <w:color w:val="000000" w:themeColor="text1"/>
        </w:rPr>
      </w:pPr>
      <w:r w:rsidRPr="00D91F34">
        <w:rPr>
          <w:color w:val="000000" w:themeColor="text1"/>
        </w:rPr>
        <w:t>Dokumenty przygotowane do zgłoszenia zapisywane są w systemie. Po</w:t>
      </w:r>
      <w:r w:rsidR="00884457">
        <w:rPr>
          <w:color w:val="000000" w:themeColor="text1"/>
        </w:rPr>
        <w:t xml:space="preserve"> </w:t>
      </w:r>
      <w:r w:rsidRPr="00D91F34">
        <w:rPr>
          <w:color w:val="000000" w:themeColor="text1"/>
        </w:rPr>
        <w:t xml:space="preserve">uiszczeniu opłaty </w:t>
      </w:r>
      <w:r w:rsidR="009823E5">
        <w:rPr>
          <w:color w:val="000000" w:themeColor="text1"/>
        </w:rPr>
        <w:t xml:space="preserve">zapotrzebowane pliki </w:t>
      </w:r>
      <w:r w:rsidRPr="00D91F34">
        <w:rPr>
          <w:color w:val="000000" w:themeColor="text1"/>
        </w:rPr>
        <w:t>mogą być pobrane przez wykonawcę za</w:t>
      </w:r>
      <w:r w:rsidR="008257A4">
        <w:rPr>
          <w:color w:val="000000" w:themeColor="text1"/>
        </w:rPr>
        <w:t xml:space="preserve"> </w:t>
      </w:r>
      <w:r w:rsidRPr="00D91F34">
        <w:rPr>
          <w:color w:val="000000" w:themeColor="text1"/>
        </w:rPr>
        <w:t>pomocą aplikacji G</w:t>
      </w:r>
      <w:r w:rsidR="00751435">
        <w:rPr>
          <w:color w:val="000000" w:themeColor="text1"/>
        </w:rPr>
        <w:t>EO–</w:t>
      </w:r>
      <w:r w:rsidRPr="00D91F34">
        <w:rPr>
          <w:color w:val="000000" w:themeColor="text1"/>
        </w:rPr>
        <w:t>I</w:t>
      </w:r>
      <w:r w:rsidR="004F7626">
        <w:rPr>
          <w:color w:val="000000" w:themeColor="text1"/>
        </w:rPr>
        <w:t>NFO </w:t>
      </w:r>
      <w:proofErr w:type="spellStart"/>
      <w:r w:rsidRPr="00D91F34">
        <w:rPr>
          <w:color w:val="000000" w:themeColor="text1"/>
        </w:rPr>
        <w:t>i.KERG</w:t>
      </w:r>
      <w:proofErr w:type="spellEnd"/>
      <w:r w:rsidRPr="00D91F34">
        <w:rPr>
          <w:color w:val="000000" w:themeColor="text1"/>
        </w:rPr>
        <w:t>. W ramach e-usługi wykonawca ma również możliwość złożenia zgłoszenia uzupełniającego.</w:t>
      </w:r>
    </w:p>
    <w:p w14:paraId="3C3F5A23" w14:textId="77777777" w:rsidR="008257A4" w:rsidRDefault="001C4416" w:rsidP="004F7626">
      <w:pPr>
        <w:spacing w:line="360" w:lineRule="auto"/>
        <w:ind w:left="993" w:right="0"/>
        <w:rPr>
          <w:color w:val="000000" w:themeColor="text1"/>
        </w:rPr>
      </w:pPr>
      <w:r w:rsidRPr="00D91F34">
        <w:rPr>
          <w:color w:val="000000" w:themeColor="text1"/>
        </w:rPr>
        <w:t xml:space="preserve">W przypadku zgłoszeń składanych w formie papierowej lub elektronicznej przez EPUAP, dokumenty te rejestrowane są przez pracowników Kancelarii Ogólnej Urzędu Miasta w systemie EZD PUW – dokumenty papierowe podlegają skanowaniu. </w:t>
      </w:r>
    </w:p>
    <w:p w14:paraId="06D6E158" w14:textId="6D473EEB" w:rsidR="001C4416" w:rsidRPr="00D91F34" w:rsidRDefault="001C4416" w:rsidP="004F7626">
      <w:pPr>
        <w:spacing w:line="360" w:lineRule="auto"/>
        <w:ind w:left="993" w:right="0"/>
        <w:rPr>
          <w:color w:val="000000" w:themeColor="text1"/>
        </w:rPr>
      </w:pPr>
      <w:r w:rsidRPr="00D91F34">
        <w:rPr>
          <w:color w:val="000000" w:themeColor="text1"/>
        </w:rPr>
        <w:t>W</w:t>
      </w:r>
      <w:r w:rsidR="008257A4">
        <w:rPr>
          <w:color w:val="000000" w:themeColor="text1"/>
        </w:rPr>
        <w:t xml:space="preserve"> Urzędzie Miasta</w:t>
      </w:r>
      <w:r w:rsidRPr="00D91F34">
        <w:rPr>
          <w:color w:val="000000" w:themeColor="text1"/>
        </w:rPr>
        <w:t xml:space="preserve"> opracowane zostały jednolite wzory wniosków, które w swojej treści zawierają nazwę komórki organizacy</w:t>
      </w:r>
      <w:r w:rsidR="007A514A">
        <w:rPr>
          <w:color w:val="000000" w:themeColor="text1"/>
        </w:rPr>
        <w:t>jnej, której dotyczy wniosek. W </w:t>
      </w:r>
      <w:r w:rsidRPr="00D91F34">
        <w:rPr>
          <w:color w:val="000000" w:themeColor="text1"/>
        </w:rPr>
        <w:t xml:space="preserve">przypadku złożenia zgłoszenia na takim formularzu pracownik kancelarii przesyła zgłoszenie zarejestrowane w systemie EZD do dekretacji przez kierownika </w:t>
      </w:r>
      <w:r w:rsidRPr="00D91F34">
        <w:rPr>
          <w:color w:val="000000" w:themeColor="text1"/>
        </w:rPr>
        <w:lastRenderedPageBreak/>
        <w:t>komórki organizacyjnej (Geode</w:t>
      </w:r>
      <w:r w:rsidR="000C194F">
        <w:rPr>
          <w:color w:val="000000" w:themeColor="text1"/>
        </w:rPr>
        <w:t>tę</w:t>
      </w:r>
      <w:r w:rsidRPr="00D91F34">
        <w:rPr>
          <w:color w:val="000000" w:themeColor="text1"/>
        </w:rPr>
        <w:t xml:space="preserve"> Miasta). Jeżeli z treści dokumentu nie wynika, która komórka organizacyjna jest odpowiedzialna za załatwienie sprawy, pracownik kancelarii przesyła dokument do</w:t>
      </w:r>
      <w:r w:rsidR="008257A4">
        <w:rPr>
          <w:color w:val="000000" w:themeColor="text1"/>
        </w:rPr>
        <w:t> </w:t>
      </w:r>
      <w:r w:rsidRPr="00D91F34">
        <w:rPr>
          <w:color w:val="000000" w:themeColor="text1"/>
        </w:rPr>
        <w:t>Sekretarza Miasta, który następnie przesyła go do kierownika właściwej komórki.</w:t>
      </w:r>
    </w:p>
    <w:p w14:paraId="446CA3DC" w14:textId="28DEBB96" w:rsidR="00695882" w:rsidRDefault="001C4416" w:rsidP="007A514A">
      <w:pPr>
        <w:spacing w:line="360" w:lineRule="auto"/>
        <w:ind w:left="993" w:right="0"/>
        <w:rPr>
          <w:color w:val="000000" w:themeColor="text1"/>
        </w:rPr>
      </w:pPr>
      <w:r w:rsidRPr="00D91F34">
        <w:rPr>
          <w:color w:val="000000" w:themeColor="text1"/>
        </w:rPr>
        <w:t>Geodeta Miasta lub osoba go zastępująca przesyła dokument zarejestrowany w</w:t>
      </w:r>
      <w:r w:rsidR="00695882">
        <w:rPr>
          <w:color w:val="000000" w:themeColor="text1"/>
        </w:rPr>
        <w:t> </w:t>
      </w:r>
      <w:r w:rsidRPr="00D91F34">
        <w:rPr>
          <w:color w:val="000000" w:themeColor="text1"/>
        </w:rPr>
        <w:t xml:space="preserve">systemie EZD </w:t>
      </w:r>
      <w:r w:rsidR="008257A4">
        <w:rPr>
          <w:color w:val="000000" w:themeColor="text1"/>
        </w:rPr>
        <w:t>celem</w:t>
      </w:r>
      <w:r w:rsidRPr="00D91F34">
        <w:rPr>
          <w:color w:val="000000" w:themeColor="text1"/>
        </w:rPr>
        <w:t xml:space="preserve"> realizacji przez pracownika merytorycznego. </w:t>
      </w:r>
    </w:p>
    <w:p w14:paraId="5368D5F1" w14:textId="34B555A5" w:rsidR="001C4416" w:rsidRPr="00B30098" w:rsidRDefault="001C4416" w:rsidP="007A514A">
      <w:pPr>
        <w:spacing w:line="360" w:lineRule="auto"/>
        <w:ind w:left="993" w:right="0"/>
        <w:rPr>
          <w:color w:val="000000" w:themeColor="text1"/>
        </w:rPr>
      </w:pPr>
      <w:r w:rsidRPr="00D91F34">
        <w:rPr>
          <w:color w:val="000000" w:themeColor="text1"/>
        </w:rPr>
        <w:t>Pracownik ten zamawia papierową wersję dokumentu z kancelarii i uzupełn</w:t>
      </w:r>
      <w:r w:rsidR="00751435">
        <w:rPr>
          <w:color w:val="000000" w:themeColor="text1"/>
        </w:rPr>
        <w:t xml:space="preserve">ia rejestry w systemie GEO-INFO </w:t>
      </w:r>
      <w:proofErr w:type="spellStart"/>
      <w:r w:rsidR="00751435">
        <w:rPr>
          <w:color w:val="000000" w:themeColor="text1"/>
        </w:rPr>
        <w:t>i.</w:t>
      </w:r>
      <w:r w:rsidRPr="00D91F34">
        <w:rPr>
          <w:color w:val="000000" w:themeColor="text1"/>
        </w:rPr>
        <w:t>Ośrodek</w:t>
      </w:r>
      <w:proofErr w:type="spellEnd"/>
      <w:r w:rsidRPr="00D91F34">
        <w:rPr>
          <w:color w:val="000000" w:themeColor="text1"/>
        </w:rPr>
        <w:t>. Przekazanie wykonawcy zamówionych materiałów, niezbędnych do wykonania pracy geodezyjnej, odbywa się według zapotrzebowania określ</w:t>
      </w:r>
      <w:r w:rsidR="00B30098">
        <w:rPr>
          <w:color w:val="000000" w:themeColor="text1"/>
        </w:rPr>
        <w:t>onego w druku zgłoszenia pracy.</w:t>
      </w:r>
    </w:p>
    <w:p w14:paraId="0EF66504" w14:textId="14D358EB" w:rsidR="00A46018" w:rsidRDefault="00A46018" w:rsidP="004F7626">
      <w:pPr>
        <w:spacing w:after="0" w:line="360" w:lineRule="auto"/>
        <w:ind w:left="993" w:right="0" w:hanging="142"/>
        <w:rPr>
          <w:color w:val="auto"/>
        </w:rPr>
      </w:pPr>
      <w:r>
        <w:rPr>
          <w:color w:val="auto"/>
        </w:rPr>
        <w:t>b)</w:t>
      </w:r>
      <w:r w:rsidRPr="00A46018">
        <w:rPr>
          <w:color w:val="auto"/>
        </w:rPr>
        <w:t xml:space="preserve"> </w:t>
      </w:r>
      <w:r w:rsidR="007A514A" w:rsidRPr="007A514A">
        <w:rPr>
          <w:color w:val="auto"/>
          <w:u w:val="single"/>
        </w:rPr>
        <w:t>O</w:t>
      </w:r>
      <w:r w:rsidR="00F9703E" w:rsidRPr="007A514A">
        <w:rPr>
          <w:color w:val="auto"/>
          <w:u w:val="single"/>
        </w:rPr>
        <w:t xml:space="preserve">bieg dokumentów związany z </w:t>
      </w:r>
      <w:r w:rsidRPr="007A514A">
        <w:rPr>
          <w:color w:val="auto"/>
          <w:u w:val="single"/>
        </w:rPr>
        <w:t>przekazywaniem przez wykonawców wyników z</w:t>
      </w:r>
      <w:r w:rsidR="007A514A">
        <w:rPr>
          <w:color w:val="auto"/>
          <w:u w:val="single"/>
        </w:rPr>
        <w:t>realizowanych prac geodezyjnych.</w:t>
      </w:r>
    </w:p>
    <w:p w14:paraId="54078089" w14:textId="7262C4EA" w:rsidR="00695882" w:rsidRPr="00046217" w:rsidRDefault="00D91F34" w:rsidP="007A514A">
      <w:pPr>
        <w:spacing w:line="360" w:lineRule="auto"/>
        <w:ind w:left="993" w:right="0"/>
        <w:rPr>
          <w:color w:val="000000" w:themeColor="text1"/>
        </w:rPr>
      </w:pPr>
      <w:r w:rsidRPr="00046217">
        <w:rPr>
          <w:color w:val="000000" w:themeColor="text1"/>
        </w:rPr>
        <w:t>Wyniki zrealizowanych prac geodezyjnych w postaci elektronicznej przekazywane są</w:t>
      </w:r>
      <w:r w:rsidR="008257A4">
        <w:rPr>
          <w:color w:val="000000" w:themeColor="text1"/>
        </w:rPr>
        <w:t> </w:t>
      </w:r>
      <w:r w:rsidRPr="00046217">
        <w:rPr>
          <w:color w:val="000000" w:themeColor="text1"/>
        </w:rPr>
        <w:t xml:space="preserve">przez wykonawców przy pomocy </w:t>
      </w:r>
      <w:proofErr w:type="spellStart"/>
      <w:r w:rsidRPr="00046217">
        <w:rPr>
          <w:color w:val="000000" w:themeColor="text1"/>
        </w:rPr>
        <w:t>geoportalu</w:t>
      </w:r>
      <w:proofErr w:type="spellEnd"/>
      <w:r w:rsidRPr="00046217">
        <w:rPr>
          <w:color w:val="000000" w:themeColor="text1"/>
        </w:rPr>
        <w:t xml:space="preserve"> prowadzonego przez Urząd Miasta (w</w:t>
      </w:r>
      <w:r w:rsidR="008257A4">
        <w:rPr>
          <w:color w:val="000000" w:themeColor="text1"/>
        </w:rPr>
        <w:t> </w:t>
      </w:r>
      <w:r w:rsidRPr="00046217">
        <w:rPr>
          <w:color w:val="000000" w:themeColor="text1"/>
        </w:rPr>
        <w:t>miesiącu sierpniu 76% zgłoszo</w:t>
      </w:r>
      <w:r w:rsidR="007A514A">
        <w:rPr>
          <w:color w:val="000000" w:themeColor="text1"/>
        </w:rPr>
        <w:t>nych prac) – aplikacja GEO-INFO </w:t>
      </w:r>
      <w:proofErr w:type="spellStart"/>
      <w:r w:rsidRPr="00046217">
        <w:rPr>
          <w:color w:val="000000" w:themeColor="text1"/>
        </w:rPr>
        <w:t>i</w:t>
      </w:r>
      <w:r w:rsidR="00751435">
        <w:rPr>
          <w:color w:val="000000" w:themeColor="text1"/>
        </w:rPr>
        <w:t>.</w:t>
      </w:r>
      <w:r w:rsidRPr="00046217">
        <w:rPr>
          <w:color w:val="000000" w:themeColor="text1"/>
        </w:rPr>
        <w:t>KERG</w:t>
      </w:r>
      <w:proofErr w:type="spellEnd"/>
      <w:r w:rsidRPr="00046217">
        <w:rPr>
          <w:color w:val="000000" w:themeColor="text1"/>
        </w:rPr>
        <w:t xml:space="preserve">. Funkcjonalność tej aplikacji pozwala na wygenerowanie przez wykonawcę elektronicznego zawiadomienia o zakończeniu pracy i dodanie przekazywanych materiałów w formie załączników. </w:t>
      </w:r>
    </w:p>
    <w:p w14:paraId="1DDB5C8C" w14:textId="2D6486CF" w:rsidR="00F8665F" w:rsidRDefault="00D91F34" w:rsidP="007A514A">
      <w:pPr>
        <w:spacing w:line="360" w:lineRule="auto"/>
        <w:ind w:left="993" w:right="0"/>
        <w:rPr>
          <w:color w:val="000000" w:themeColor="text1"/>
        </w:rPr>
      </w:pPr>
      <w:r w:rsidRPr="00046217">
        <w:rPr>
          <w:color w:val="000000" w:themeColor="text1"/>
        </w:rPr>
        <w:t>Zawiadomienie oraz załączone dokumenty automatycznie rejestrowane są</w:t>
      </w:r>
      <w:r w:rsidR="008257A4">
        <w:rPr>
          <w:color w:val="000000" w:themeColor="text1"/>
        </w:rPr>
        <w:t xml:space="preserve"> </w:t>
      </w:r>
      <w:r w:rsidRPr="00046217">
        <w:rPr>
          <w:color w:val="000000" w:themeColor="text1"/>
        </w:rPr>
        <w:t>w</w:t>
      </w:r>
      <w:r w:rsidR="007A514A">
        <w:rPr>
          <w:color w:val="000000" w:themeColor="text1"/>
        </w:rPr>
        <w:t> </w:t>
      </w:r>
      <w:r w:rsidRPr="00046217">
        <w:rPr>
          <w:color w:val="000000" w:themeColor="text1"/>
        </w:rPr>
        <w:t xml:space="preserve">systemie GEO-INFO </w:t>
      </w:r>
      <w:proofErr w:type="spellStart"/>
      <w:r w:rsidR="007A514A">
        <w:rPr>
          <w:color w:val="000000" w:themeColor="text1"/>
        </w:rPr>
        <w:t>i.</w:t>
      </w:r>
      <w:r w:rsidRPr="00046217">
        <w:rPr>
          <w:color w:val="000000" w:themeColor="text1"/>
        </w:rPr>
        <w:t>Ośrodek</w:t>
      </w:r>
      <w:proofErr w:type="spellEnd"/>
      <w:r w:rsidRPr="00046217">
        <w:rPr>
          <w:color w:val="000000" w:themeColor="text1"/>
        </w:rPr>
        <w:t xml:space="preserve"> prowadzonym przez Urząd. </w:t>
      </w:r>
    </w:p>
    <w:p w14:paraId="53311A29" w14:textId="77777777" w:rsidR="00F8665F" w:rsidRDefault="00D91F34" w:rsidP="007A514A">
      <w:pPr>
        <w:spacing w:line="360" w:lineRule="auto"/>
        <w:ind w:left="993" w:right="0"/>
        <w:rPr>
          <w:color w:val="000000" w:themeColor="text1"/>
        </w:rPr>
      </w:pPr>
      <w:r w:rsidRPr="00046217">
        <w:rPr>
          <w:color w:val="000000" w:themeColor="text1"/>
        </w:rPr>
        <w:t>Pracownik Urzędu odpowiedzialny za</w:t>
      </w:r>
      <w:r w:rsidR="00F8665F">
        <w:rPr>
          <w:color w:val="000000" w:themeColor="text1"/>
        </w:rPr>
        <w:t xml:space="preserve"> </w:t>
      </w:r>
      <w:r w:rsidRPr="00046217">
        <w:rPr>
          <w:color w:val="000000" w:themeColor="text1"/>
        </w:rPr>
        <w:t>obsługę zgłoszeń prac geodezyjnych dekretuje zarejestrowany nowy operat techniczny do</w:t>
      </w:r>
      <w:r w:rsidR="00F8665F">
        <w:rPr>
          <w:color w:val="000000" w:themeColor="text1"/>
        </w:rPr>
        <w:t xml:space="preserve"> </w:t>
      </w:r>
      <w:r w:rsidRPr="00046217">
        <w:rPr>
          <w:color w:val="000000" w:themeColor="text1"/>
        </w:rPr>
        <w:t xml:space="preserve">innego pracownika odpowiedzialnego za jego weryfikację. </w:t>
      </w:r>
    </w:p>
    <w:p w14:paraId="351369E1" w14:textId="628723A3" w:rsidR="00D91F34" w:rsidRPr="00046217" w:rsidRDefault="00D91F34" w:rsidP="007A514A">
      <w:pPr>
        <w:spacing w:line="360" w:lineRule="auto"/>
        <w:ind w:left="993" w:right="0"/>
        <w:rPr>
          <w:color w:val="000000" w:themeColor="text1"/>
        </w:rPr>
      </w:pPr>
      <w:r w:rsidRPr="00046217">
        <w:rPr>
          <w:color w:val="000000" w:themeColor="text1"/>
        </w:rPr>
        <w:t>Wykonawca zapoznaje się z wynikami weryfikacji p</w:t>
      </w:r>
      <w:r w:rsidR="003C14C5">
        <w:rPr>
          <w:color w:val="000000" w:themeColor="text1"/>
        </w:rPr>
        <w:t>rzy po</w:t>
      </w:r>
      <w:r w:rsidR="007A514A">
        <w:rPr>
          <w:color w:val="000000" w:themeColor="text1"/>
        </w:rPr>
        <w:t>mocy aplikacji GEO</w:t>
      </w:r>
      <w:r w:rsidR="007A514A">
        <w:rPr>
          <w:color w:val="000000" w:themeColor="text1"/>
        </w:rPr>
        <w:noBreakHyphen/>
      </w:r>
      <w:r w:rsidR="00751435">
        <w:rPr>
          <w:color w:val="000000" w:themeColor="text1"/>
        </w:rPr>
        <w:t xml:space="preserve">INFO </w:t>
      </w:r>
      <w:proofErr w:type="spellStart"/>
      <w:r w:rsidR="00751435">
        <w:rPr>
          <w:color w:val="000000" w:themeColor="text1"/>
        </w:rPr>
        <w:t>i.</w:t>
      </w:r>
      <w:r w:rsidR="003C14C5">
        <w:rPr>
          <w:color w:val="000000" w:themeColor="text1"/>
        </w:rPr>
        <w:t>K</w:t>
      </w:r>
      <w:r w:rsidRPr="00046217">
        <w:rPr>
          <w:color w:val="000000" w:themeColor="text1"/>
        </w:rPr>
        <w:t>ERG</w:t>
      </w:r>
      <w:proofErr w:type="spellEnd"/>
      <w:r w:rsidRPr="00046217">
        <w:rPr>
          <w:color w:val="000000" w:themeColor="text1"/>
        </w:rPr>
        <w:t>.</w:t>
      </w:r>
    </w:p>
    <w:p w14:paraId="4A9CD57C" w14:textId="682156D8" w:rsidR="00695882" w:rsidRPr="00046217" w:rsidRDefault="00D91F34" w:rsidP="007A514A">
      <w:pPr>
        <w:spacing w:line="360" w:lineRule="auto"/>
        <w:ind w:left="993" w:right="0"/>
        <w:rPr>
          <w:color w:val="000000" w:themeColor="text1"/>
        </w:rPr>
      </w:pPr>
      <w:r w:rsidRPr="00046217">
        <w:rPr>
          <w:color w:val="000000" w:themeColor="text1"/>
        </w:rPr>
        <w:t>W przypadku zawiadomień składanych w formie papierowej lub elektronicznej przez EPUAP, obieg dokumentów odbywa się analogicznie</w:t>
      </w:r>
      <w:r w:rsidR="00695882" w:rsidRPr="00046217">
        <w:rPr>
          <w:color w:val="000000" w:themeColor="text1"/>
        </w:rPr>
        <w:t>,</w:t>
      </w:r>
      <w:r w:rsidRPr="00046217">
        <w:rPr>
          <w:color w:val="000000" w:themeColor="text1"/>
        </w:rPr>
        <w:t xml:space="preserve"> jak w przypadku zgłoszeń prac geodezyjnych.</w:t>
      </w:r>
    </w:p>
    <w:p w14:paraId="3D21CCF7" w14:textId="5F4FB262" w:rsidR="003C14C5" w:rsidRDefault="00D91F34" w:rsidP="007A514A">
      <w:pPr>
        <w:spacing w:line="360" w:lineRule="auto"/>
        <w:ind w:left="993" w:right="0"/>
        <w:rPr>
          <w:color w:val="000000" w:themeColor="text1"/>
        </w:rPr>
      </w:pPr>
      <w:r w:rsidRPr="00046217">
        <w:rPr>
          <w:color w:val="000000" w:themeColor="text1"/>
        </w:rPr>
        <w:t>Geodeta Miasta dekretuje zawiadomienie w systemie EZD do pracownika odpowiedzialnego za obsługę zgłoszeń prac, który odbiera papierowe dokumenty z</w:t>
      </w:r>
      <w:r w:rsidR="003C14C5">
        <w:rPr>
          <w:color w:val="000000" w:themeColor="text1"/>
        </w:rPr>
        <w:t> </w:t>
      </w:r>
      <w:r w:rsidRPr="00046217">
        <w:rPr>
          <w:color w:val="000000" w:themeColor="text1"/>
        </w:rPr>
        <w:t xml:space="preserve">kancelarii. Następnie odnotowuje wpływ nowego operatu w systemie </w:t>
      </w:r>
      <w:proofErr w:type="spellStart"/>
      <w:r w:rsidRPr="00046217">
        <w:rPr>
          <w:color w:val="000000" w:themeColor="text1"/>
        </w:rPr>
        <w:t>G</w:t>
      </w:r>
      <w:r w:rsidR="007A514A">
        <w:rPr>
          <w:color w:val="000000" w:themeColor="text1"/>
        </w:rPr>
        <w:t>eo</w:t>
      </w:r>
      <w:proofErr w:type="spellEnd"/>
      <w:r w:rsidR="007A514A">
        <w:rPr>
          <w:color w:val="000000" w:themeColor="text1"/>
        </w:rPr>
        <w:noBreakHyphen/>
      </w:r>
      <w:r w:rsidRPr="00046217">
        <w:rPr>
          <w:color w:val="000000" w:themeColor="text1"/>
        </w:rPr>
        <w:t>I</w:t>
      </w:r>
      <w:r w:rsidR="003C14C5">
        <w:rPr>
          <w:color w:val="000000" w:themeColor="text1"/>
        </w:rPr>
        <w:t>nfo</w:t>
      </w:r>
      <w:r w:rsidR="007A514A">
        <w:rPr>
          <w:color w:val="000000" w:themeColor="text1"/>
        </w:rPr>
        <w:t> </w:t>
      </w:r>
      <w:proofErr w:type="spellStart"/>
      <w:r w:rsidR="00751435">
        <w:rPr>
          <w:color w:val="000000" w:themeColor="text1"/>
        </w:rPr>
        <w:t>i.</w:t>
      </w:r>
      <w:r w:rsidRPr="00046217">
        <w:rPr>
          <w:color w:val="000000" w:themeColor="text1"/>
        </w:rPr>
        <w:t>Ośrodek</w:t>
      </w:r>
      <w:proofErr w:type="spellEnd"/>
      <w:r w:rsidRPr="00046217">
        <w:rPr>
          <w:color w:val="000000" w:themeColor="text1"/>
        </w:rPr>
        <w:t xml:space="preserve"> i przekazuje sprawę do pracownika odpowiedzialnego za weryfikację. Wykonawca zapoznaje się z</w:t>
      </w:r>
      <w:r w:rsidR="00884457">
        <w:rPr>
          <w:color w:val="000000" w:themeColor="text1"/>
        </w:rPr>
        <w:t> </w:t>
      </w:r>
      <w:r w:rsidRPr="00046217">
        <w:rPr>
          <w:color w:val="000000" w:themeColor="text1"/>
        </w:rPr>
        <w:t>wynikami weryfikacji</w:t>
      </w:r>
      <w:r w:rsidR="00751435">
        <w:rPr>
          <w:color w:val="000000" w:themeColor="text1"/>
        </w:rPr>
        <w:t xml:space="preserve"> za pomocą </w:t>
      </w:r>
      <w:r w:rsidR="00751435">
        <w:rPr>
          <w:color w:val="000000" w:themeColor="text1"/>
        </w:rPr>
        <w:lastRenderedPageBreak/>
        <w:t xml:space="preserve">aplikacji GEO-INFO </w:t>
      </w:r>
      <w:proofErr w:type="spellStart"/>
      <w:r w:rsidR="00751435">
        <w:rPr>
          <w:color w:val="000000" w:themeColor="text1"/>
        </w:rPr>
        <w:t>i.</w:t>
      </w:r>
      <w:r w:rsidR="003C14C5">
        <w:rPr>
          <w:color w:val="000000" w:themeColor="text1"/>
        </w:rPr>
        <w:t>K</w:t>
      </w:r>
      <w:r w:rsidRPr="00046217">
        <w:rPr>
          <w:color w:val="000000" w:themeColor="text1"/>
        </w:rPr>
        <w:t>ERG</w:t>
      </w:r>
      <w:proofErr w:type="spellEnd"/>
      <w:r w:rsidRPr="00046217">
        <w:rPr>
          <w:color w:val="000000" w:themeColor="text1"/>
        </w:rPr>
        <w:t xml:space="preserve"> (99% zgłosze</w:t>
      </w:r>
      <w:r w:rsidR="007A514A">
        <w:rPr>
          <w:color w:val="000000" w:themeColor="text1"/>
        </w:rPr>
        <w:t>ń składanych jest przy pomocy e</w:t>
      </w:r>
      <w:r w:rsidR="007A514A">
        <w:rPr>
          <w:color w:val="000000" w:themeColor="text1"/>
        </w:rPr>
        <w:noBreakHyphen/>
      </w:r>
      <w:r w:rsidRPr="00046217">
        <w:rPr>
          <w:color w:val="000000" w:themeColor="text1"/>
        </w:rPr>
        <w:t xml:space="preserve">usługi). </w:t>
      </w:r>
    </w:p>
    <w:p w14:paraId="44D1AA84" w14:textId="0EAE6A55" w:rsidR="00D91F34" w:rsidRPr="00046217" w:rsidRDefault="00D91F34" w:rsidP="007A514A">
      <w:pPr>
        <w:spacing w:line="360" w:lineRule="auto"/>
        <w:ind w:left="993" w:right="0"/>
        <w:rPr>
          <w:color w:val="000000" w:themeColor="text1"/>
        </w:rPr>
      </w:pPr>
      <w:r w:rsidRPr="00046217">
        <w:rPr>
          <w:color w:val="000000" w:themeColor="text1"/>
        </w:rPr>
        <w:t>W przypadku negatywnej weryfikacji dokumentacja zwracana jest wykonawcy. W</w:t>
      </w:r>
      <w:r w:rsidR="003C14C5">
        <w:rPr>
          <w:color w:val="000000" w:themeColor="text1"/>
        </w:rPr>
        <w:t> </w:t>
      </w:r>
      <w:r w:rsidRPr="00046217">
        <w:rPr>
          <w:color w:val="000000" w:themeColor="text1"/>
        </w:rPr>
        <w:t>przypadku konieczności wysyłki dokumenty wychodzące rejestrowane są</w:t>
      </w:r>
      <w:r w:rsidR="00F8665F">
        <w:rPr>
          <w:color w:val="000000" w:themeColor="text1"/>
        </w:rPr>
        <w:t xml:space="preserve"> </w:t>
      </w:r>
      <w:r w:rsidRPr="00046217">
        <w:rPr>
          <w:color w:val="000000" w:themeColor="text1"/>
        </w:rPr>
        <w:t>w</w:t>
      </w:r>
      <w:r w:rsidR="007A514A">
        <w:rPr>
          <w:color w:val="000000" w:themeColor="text1"/>
        </w:rPr>
        <w:t> </w:t>
      </w:r>
      <w:r w:rsidRPr="00046217">
        <w:rPr>
          <w:color w:val="000000" w:themeColor="text1"/>
        </w:rPr>
        <w:t>systemie EZD. Za rejestrację dokumentów wychodzących i przygotowanie ich do wysyłki odpowiada pracownik ośrodka odpowiedzialny za obsługę zgłoszeń. Wysyłki realizuje natomiast Kancelaria Ogólna Urzędu Miasta.</w:t>
      </w:r>
    </w:p>
    <w:p w14:paraId="7A22F06F" w14:textId="6BBCC5A9" w:rsidR="00A46018" w:rsidRDefault="00A46018" w:rsidP="004F7626">
      <w:pPr>
        <w:suppressAutoHyphens/>
        <w:spacing w:after="0" w:line="360" w:lineRule="auto"/>
        <w:ind w:left="993" w:right="0" w:hanging="142"/>
        <w:contextualSpacing/>
        <w:rPr>
          <w:color w:val="auto"/>
        </w:rPr>
      </w:pPr>
      <w:r>
        <w:rPr>
          <w:color w:val="auto"/>
        </w:rPr>
        <w:t xml:space="preserve">c) </w:t>
      </w:r>
      <w:r w:rsidR="007A514A" w:rsidRPr="007A514A">
        <w:rPr>
          <w:color w:val="auto"/>
          <w:u w:val="single"/>
        </w:rPr>
        <w:t>O</w:t>
      </w:r>
      <w:r w:rsidR="003C14C5" w:rsidRPr="007A514A">
        <w:rPr>
          <w:color w:val="auto"/>
          <w:u w:val="single"/>
        </w:rPr>
        <w:t xml:space="preserve">bieg dokumentów związany ze </w:t>
      </w:r>
      <w:r w:rsidRPr="007A514A">
        <w:rPr>
          <w:color w:val="auto"/>
          <w:u w:val="single"/>
        </w:rPr>
        <w:t>świadczeni</w:t>
      </w:r>
      <w:r w:rsidR="00BF5A52" w:rsidRPr="007A514A">
        <w:rPr>
          <w:color w:val="auto"/>
          <w:u w:val="single"/>
        </w:rPr>
        <w:t>em</w:t>
      </w:r>
      <w:r w:rsidRPr="007A514A">
        <w:rPr>
          <w:color w:val="auto"/>
          <w:u w:val="single"/>
        </w:rPr>
        <w:t xml:space="preserve"> usług udostępniania materiałów zasobu</w:t>
      </w:r>
      <w:r w:rsidR="007A514A">
        <w:rPr>
          <w:color w:val="auto"/>
          <w:u w:val="single"/>
        </w:rPr>
        <w:t>.</w:t>
      </w:r>
    </w:p>
    <w:p w14:paraId="3E1373BD" w14:textId="1138602B" w:rsidR="003C14C5" w:rsidRPr="0001663D" w:rsidRDefault="003C14C5" w:rsidP="007A514A">
      <w:pPr>
        <w:spacing w:line="360" w:lineRule="auto"/>
        <w:ind w:left="993" w:right="0"/>
        <w:rPr>
          <w:color w:val="000000" w:themeColor="text1"/>
        </w:rPr>
      </w:pPr>
      <w:r w:rsidRPr="0001663D">
        <w:rPr>
          <w:color w:val="000000" w:themeColor="text1"/>
        </w:rPr>
        <w:t>Wnioski o udostępnianie materiałów zasobu mogą być składane za pomocą d</w:t>
      </w:r>
      <w:r w:rsidR="007A514A">
        <w:rPr>
          <w:color w:val="000000" w:themeColor="text1"/>
        </w:rPr>
        <w:t>edykowanej aplikacji GEO-INFO </w:t>
      </w:r>
      <w:proofErr w:type="spellStart"/>
      <w:r w:rsidR="00751435">
        <w:rPr>
          <w:color w:val="000000" w:themeColor="text1"/>
        </w:rPr>
        <w:t>i.</w:t>
      </w:r>
      <w:r w:rsidR="0001663D" w:rsidRPr="0001663D">
        <w:rPr>
          <w:color w:val="000000" w:themeColor="text1"/>
        </w:rPr>
        <w:t>W</w:t>
      </w:r>
      <w:r w:rsidRPr="0001663D">
        <w:rPr>
          <w:color w:val="000000" w:themeColor="text1"/>
        </w:rPr>
        <w:t>niosek</w:t>
      </w:r>
      <w:proofErr w:type="spellEnd"/>
      <w:r w:rsidR="0001663D">
        <w:rPr>
          <w:color w:val="000000" w:themeColor="text1"/>
        </w:rPr>
        <w:t>,</w:t>
      </w:r>
      <w:r w:rsidRPr="0001663D">
        <w:rPr>
          <w:color w:val="000000" w:themeColor="text1"/>
        </w:rPr>
        <w:t xml:space="preserve"> funkcjonującej w ramach </w:t>
      </w:r>
      <w:proofErr w:type="spellStart"/>
      <w:r w:rsidRPr="0001663D">
        <w:rPr>
          <w:color w:val="000000" w:themeColor="text1"/>
        </w:rPr>
        <w:t>geoportalu</w:t>
      </w:r>
      <w:proofErr w:type="spellEnd"/>
      <w:r w:rsidRPr="0001663D">
        <w:rPr>
          <w:color w:val="000000" w:themeColor="text1"/>
        </w:rPr>
        <w:t>. E-</w:t>
      </w:r>
      <w:r w:rsidR="00F8665F">
        <w:rPr>
          <w:color w:val="000000" w:themeColor="text1"/>
        </w:rPr>
        <w:t> u</w:t>
      </w:r>
      <w:r w:rsidRPr="0001663D">
        <w:rPr>
          <w:color w:val="000000" w:themeColor="text1"/>
        </w:rPr>
        <w:t>sługa realizuje dwie funkcjonalności:</w:t>
      </w:r>
    </w:p>
    <w:p w14:paraId="0B4BEFAE" w14:textId="0EA447D8" w:rsidR="003C14C5" w:rsidRPr="007A514A" w:rsidRDefault="0001663D" w:rsidP="00812EB2">
      <w:pPr>
        <w:widowControl w:val="0"/>
        <w:numPr>
          <w:ilvl w:val="0"/>
          <w:numId w:val="21"/>
        </w:numPr>
        <w:suppressAutoHyphens/>
        <w:spacing w:after="0" w:line="360" w:lineRule="auto"/>
        <w:ind w:left="1418" w:right="0" w:firstLine="0"/>
        <w:rPr>
          <w:color w:val="000000" w:themeColor="text1"/>
        </w:rPr>
      </w:pPr>
      <w:r w:rsidRPr="007A514A">
        <w:rPr>
          <w:color w:val="000000" w:themeColor="text1"/>
        </w:rPr>
        <w:t xml:space="preserve"> </w:t>
      </w:r>
      <w:r w:rsidR="003C14C5" w:rsidRPr="007A514A">
        <w:rPr>
          <w:color w:val="000000" w:themeColor="text1"/>
        </w:rPr>
        <w:t>udostępnianie materiałów dla podmiotów publicznych do realizacji zadania publicznego, na podstawie art. 15 us</w:t>
      </w:r>
      <w:r w:rsidR="007A514A" w:rsidRPr="007A514A">
        <w:rPr>
          <w:color w:val="000000" w:themeColor="text1"/>
        </w:rPr>
        <w:t>tawy z dnia 17 lutego 2005 r. o </w:t>
      </w:r>
      <w:r w:rsidR="003C14C5" w:rsidRPr="007A514A">
        <w:rPr>
          <w:color w:val="000000" w:themeColor="text1"/>
        </w:rPr>
        <w:t xml:space="preserve">informatyzacji działalności podmiotów </w:t>
      </w:r>
      <w:r w:rsidR="007A514A" w:rsidRPr="007A514A">
        <w:rPr>
          <w:color w:val="000000" w:themeColor="text1"/>
        </w:rPr>
        <w:t>realizujących zadania publiczne;</w:t>
      </w:r>
      <w:r w:rsidR="007A514A">
        <w:rPr>
          <w:color w:val="000000" w:themeColor="text1"/>
        </w:rPr>
        <w:t xml:space="preserve"> </w:t>
      </w:r>
      <w:r w:rsidR="007A514A" w:rsidRPr="007A514A">
        <w:rPr>
          <w:color w:val="000000" w:themeColor="text1"/>
        </w:rPr>
        <w:t>k</w:t>
      </w:r>
      <w:r w:rsidR="003C14C5" w:rsidRPr="007A514A">
        <w:rPr>
          <w:color w:val="000000" w:themeColor="text1"/>
        </w:rPr>
        <w:t>orzystanie z tej funkcjonalności wymaga złożenia wniosku o rejestrację podmiotu publicznego, zgodnego z wzorem opracowanym przez Urząd oraz akceptacji regulaminu,</w:t>
      </w:r>
    </w:p>
    <w:p w14:paraId="7B36ADC4" w14:textId="15AF8080" w:rsidR="003C14C5" w:rsidRPr="0001663D" w:rsidRDefault="0001663D" w:rsidP="007A514A">
      <w:pPr>
        <w:widowControl w:val="0"/>
        <w:numPr>
          <w:ilvl w:val="0"/>
          <w:numId w:val="21"/>
        </w:numPr>
        <w:suppressAutoHyphens/>
        <w:spacing w:after="0" w:line="360" w:lineRule="auto"/>
        <w:ind w:left="1418" w:right="0" w:firstLine="0"/>
        <w:rPr>
          <w:color w:val="000000" w:themeColor="text1"/>
        </w:rPr>
      </w:pPr>
      <w:r>
        <w:rPr>
          <w:color w:val="000000" w:themeColor="text1"/>
        </w:rPr>
        <w:t xml:space="preserve"> </w:t>
      </w:r>
      <w:r w:rsidR="003C14C5" w:rsidRPr="0001663D">
        <w:rPr>
          <w:color w:val="000000" w:themeColor="text1"/>
        </w:rPr>
        <w:t>udostępnianie materiałów zasobu dla innych klientów.</w:t>
      </w:r>
    </w:p>
    <w:p w14:paraId="1E99A757" w14:textId="725B892D" w:rsidR="0001663D" w:rsidRDefault="003C14C5" w:rsidP="007A514A">
      <w:pPr>
        <w:spacing w:line="360" w:lineRule="auto"/>
        <w:ind w:left="993" w:right="0"/>
        <w:rPr>
          <w:color w:val="000000" w:themeColor="text1"/>
        </w:rPr>
      </w:pPr>
      <w:r w:rsidRPr="0001663D">
        <w:rPr>
          <w:color w:val="000000" w:themeColor="text1"/>
        </w:rPr>
        <w:t>Większość procesów związanych z rejestracją i obsługą wniosku odbywa się w</w:t>
      </w:r>
      <w:r w:rsidR="007A514A">
        <w:rPr>
          <w:color w:val="000000" w:themeColor="text1"/>
        </w:rPr>
        <w:t> </w:t>
      </w:r>
      <w:r w:rsidRPr="0001663D">
        <w:rPr>
          <w:color w:val="000000" w:themeColor="text1"/>
        </w:rPr>
        <w:t xml:space="preserve">sposób automatyczny. </w:t>
      </w:r>
    </w:p>
    <w:p w14:paraId="597D103A" w14:textId="25C03434" w:rsidR="0001663D" w:rsidRDefault="003C14C5" w:rsidP="007A514A">
      <w:pPr>
        <w:spacing w:line="360" w:lineRule="auto"/>
        <w:ind w:left="993" w:right="0"/>
        <w:rPr>
          <w:color w:val="000000" w:themeColor="text1"/>
        </w:rPr>
      </w:pPr>
      <w:r w:rsidRPr="0001663D">
        <w:rPr>
          <w:color w:val="000000" w:themeColor="text1"/>
        </w:rPr>
        <w:t xml:space="preserve">Wnioskodawca wypełnia elektroniczny formularz określając dane dotyczące zamówienia. Na podstawie </w:t>
      </w:r>
      <w:r w:rsidR="007A514A">
        <w:rPr>
          <w:color w:val="000000" w:themeColor="text1"/>
        </w:rPr>
        <w:t>tych danych w systemie GEO-INFO </w:t>
      </w:r>
      <w:proofErr w:type="spellStart"/>
      <w:r w:rsidR="00751435">
        <w:rPr>
          <w:color w:val="000000" w:themeColor="text1"/>
        </w:rPr>
        <w:t>i.</w:t>
      </w:r>
      <w:r w:rsidRPr="0001663D">
        <w:rPr>
          <w:color w:val="000000" w:themeColor="text1"/>
        </w:rPr>
        <w:t>Ośrodek</w:t>
      </w:r>
      <w:proofErr w:type="spellEnd"/>
      <w:r w:rsidRPr="0001663D">
        <w:rPr>
          <w:color w:val="000000" w:themeColor="text1"/>
        </w:rPr>
        <w:t xml:space="preserve"> prowadzonym przez Urząd automatycznie uzupełniany jest rejestr wniosków oraz zakładana jest nowa sprawa. </w:t>
      </w:r>
    </w:p>
    <w:p w14:paraId="3D69DE64" w14:textId="77777777" w:rsidR="0001663D" w:rsidRDefault="003C14C5" w:rsidP="007A514A">
      <w:pPr>
        <w:spacing w:line="360" w:lineRule="auto"/>
        <w:ind w:left="993" w:right="0"/>
        <w:rPr>
          <w:color w:val="000000" w:themeColor="text1"/>
        </w:rPr>
      </w:pPr>
      <w:r w:rsidRPr="0001663D">
        <w:rPr>
          <w:color w:val="000000" w:themeColor="text1"/>
        </w:rPr>
        <w:t xml:space="preserve">W systemie automatycznie tworzone i zapisywane są: kosztorys, dokument obliczenia opłaty, licencja oraz pliki z baz danych zasobu według zapotrzebowania </w:t>
      </w:r>
      <w:r w:rsidR="0001663D">
        <w:rPr>
          <w:color w:val="000000" w:themeColor="text1"/>
        </w:rPr>
        <w:t xml:space="preserve">złożonego przez wnioskodawcę. W </w:t>
      </w:r>
      <w:r w:rsidRPr="0001663D">
        <w:rPr>
          <w:color w:val="000000" w:themeColor="text1"/>
        </w:rPr>
        <w:t xml:space="preserve">przypadku zamówień, w których automatyczne uzupełnienie cennika nie jest możliwe, kosztorys oraz DOO generowane są przez pracownika w systemie. </w:t>
      </w:r>
    </w:p>
    <w:p w14:paraId="18BA1224" w14:textId="77777777" w:rsidR="0001663D" w:rsidRDefault="003C14C5" w:rsidP="007A514A">
      <w:pPr>
        <w:spacing w:line="360" w:lineRule="auto"/>
        <w:ind w:left="993" w:right="0"/>
        <w:rPr>
          <w:color w:val="000000" w:themeColor="text1"/>
        </w:rPr>
      </w:pPr>
      <w:r w:rsidRPr="0001663D">
        <w:rPr>
          <w:color w:val="000000" w:themeColor="text1"/>
        </w:rPr>
        <w:t xml:space="preserve">Dokumenty przygotowane do wniosku zapisywane są w systemie. </w:t>
      </w:r>
    </w:p>
    <w:p w14:paraId="7BB523F2" w14:textId="3556B00B" w:rsidR="003C14C5" w:rsidRPr="0001663D" w:rsidRDefault="003C14C5" w:rsidP="007A514A">
      <w:pPr>
        <w:spacing w:line="360" w:lineRule="auto"/>
        <w:ind w:left="993" w:right="0"/>
        <w:rPr>
          <w:color w:val="000000" w:themeColor="text1"/>
        </w:rPr>
      </w:pPr>
      <w:r w:rsidRPr="0001663D">
        <w:rPr>
          <w:color w:val="000000" w:themeColor="text1"/>
        </w:rPr>
        <w:t>Odbiór zamówionych materiałów odbywa się zgodnie z zapotrzebowaniem wnioskodawcy.</w:t>
      </w:r>
    </w:p>
    <w:p w14:paraId="6F3102E8" w14:textId="24D3DAFF" w:rsidR="003C14C5" w:rsidRPr="0001663D" w:rsidRDefault="003C14C5" w:rsidP="007A514A">
      <w:pPr>
        <w:spacing w:line="360" w:lineRule="auto"/>
        <w:ind w:left="993" w:right="0"/>
        <w:rPr>
          <w:color w:val="000000" w:themeColor="text1"/>
        </w:rPr>
      </w:pPr>
      <w:r w:rsidRPr="0001663D">
        <w:rPr>
          <w:color w:val="000000" w:themeColor="text1"/>
        </w:rPr>
        <w:lastRenderedPageBreak/>
        <w:t xml:space="preserve">W ramach funkcjonalności </w:t>
      </w:r>
      <w:proofErr w:type="spellStart"/>
      <w:r w:rsidRPr="0001663D">
        <w:rPr>
          <w:color w:val="000000" w:themeColor="text1"/>
        </w:rPr>
        <w:t>geoporta</w:t>
      </w:r>
      <w:r w:rsidR="0001663D">
        <w:rPr>
          <w:color w:val="000000" w:themeColor="text1"/>
        </w:rPr>
        <w:t>l</w:t>
      </w:r>
      <w:r w:rsidRPr="0001663D">
        <w:rPr>
          <w:color w:val="000000" w:themeColor="text1"/>
        </w:rPr>
        <w:t>u</w:t>
      </w:r>
      <w:proofErr w:type="spellEnd"/>
      <w:r w:rsidRPr="0001663D">
        <w:rPr>
          <w:color w:val="000000" w:themeColor="text1"/>
        </w:rPr>
        <w:t xml:space="preserve"> przygotowano dedykowane usługi elektroniczne dla rzeczoznawców m</w:t>
      </w:r>
      <w:r w:rsidR="007A514A">
        <w:rPr>
          <w:color w:val="000000" w:themeColor="text1"/>
        </w:rPr>
        <w:t>ajątkowych oraz komorników (GEO</w:t>
      </w:r>
      <w:r w:rsidR="007A514A">
        <w:rPr>
          <w:color w:val="000000" w:themeColor="text1"/>
        </w:rPr>
        <w:noBreakHyphen/>
      </w:r>
      <w:r w:rsidRPr="0001663D">
        <w:rPr>
          <w:color w:val="000000" w:themeColor="text1"/>
        </w:rPr>
        <w:t>I</w:t>
      </w:r>
      <w:r w:rsidR="0001663D">
        <w:rPr>
          <w:color w:val="000000" w:themeColor="text1"/>
        </w:rPr>
        <w:t>N</w:t>
      </w:r>
      <w:r w:rsidR="007A514A">
        <w:rPr>
          <w:color w:val="000000" w:themeColor="text1"/>
        </w:rPr>
        <w:t>FO </w:t>
      </w:r>
      <w:proofErr w:type="spellStart"/>
      <w:r w:rsidR="00751435">
        <w:rPr>
          <w:color w:val="000000" w:themeColor="text1"/>
        </w:rPr>
        <w:t>i.</w:t>
      </w:r>
      <w:r w:rsidR="007A514A">
        <w:rPr>
          <w:color w:val="000000" w:themeColor="text1"/>
        </w:rPr>
        <w:t>Rzeczoznawca</w:t>
      </w:r>
      <w:proofErr w:type="spellEnd"/>
      <w:r w:rsidR="007A514A">
        <w:rPr>
          <w:color w:val="000000" w:themeColor="text1"/>
        </w:rPr>
        <w:t>, GEO-INFO </w:t>
      </w:r>
      <w:proofErr w:type="spellStart"/>
      <w:r w:rsidRPr="0001663D">
        <w:rPr>
          <w:color w:val="000000" w:themeColor="text1"/>
        </w:rPr>
        <w:t>i.Komornik</w:t>
      </w:r>
      <w:proofErr w:type="spellEnd"/>
      <w:r w:rsidRPr="0001663D">
        <w:rPr>
          <w:color w:val="000000" w:themeColor="text1"/>
        </w:rPr>
        <w:t>). Obieg dokumentów składanych przy pomocy tych e-usług odbywa się na takich samych zasadach, jak w przypadku innych wniosków o</w:t>
      </w:r>
      <w:r w:rsidR="006C23BE">
        <w:rPr>
          <w:color w:val="000000" w:themeColor="text1"/>
        </w:rPr>
        <w:t> </w:t>
      </w:r>
      <w:r w:rsidRPr="0001663D">
        <w:rPr>
          <w:color w:val="000000" w:themeColor="text1"/>
        </w:rPr>
        <w:t>udostępnienie materiałów zasobu.</w:t>
      </w:r>
    </w:p>
    <w:p w14:paraId="194A56F8" w14:textId="77777777" w:rsidR="006C23BE" w:rsidRDefault="003C14C5" w:rsidP="007A514A">
      <w:pPr>
        <w:spacing w:line="360" w:lineRule="auto"/>
        <w:ind w:left="993" w:right="0"/>
        <w:rPr>
          <w:color w:val="000000" w:themeColor="text1"/>
        </w:rPr>
      </w:pPr>
      <w:r w:rsidRPr="0001663D">
        <w:rPr>
          <w:color w:val="000000" w:themeColor="text1"/>
        </w:rPr>
        <w:t>W przypadku wniosków składanych w formie papierowej lub elektronicznej przez EPUAP, obieg dokumentów odbywa się analogicznie</w:t>
      </w:r>
      <w:r w:rsidR="006C23BE">
        <w:rPr>
          <w:color w:val="000000" w:themeColor="text1"/>
        </w:rPr>
        <w:t>,</w:t>
      </w:r>
      <w:r w:rsidRPr="0001663D">
        <w:rPr>
          <w:color w:val="000000" w:themeColor="text1"/>
        </w:rPr>
        <w:t xml:space="preserve"> jak w przypadku zgłoszeń prac geodezyjnych. </w:t>
      </w:r>
    </w:p>
    <w:p w14:paraId="1A534AB7" w14:textId="796CA2E7" w:rsidR="00374D99" w:rsidRDefault="003C14C5" w:rsidP="007A514A">
      <w:pPr>
        <w:spacing w:line="360" w:lineRule="auto"/>
        <w:ind w:left="993" w:right="0"/>
        <w:rPr>
          <w:color w:val="000000" w:themeColor="text1"/>
        </w:rPr>
      </w:pPr>
      <w:r w:rsidRPr="0001663D">
        <w:rPr>
          <w:color w:val="000000" w:themeColor="text1"/>
        </w:rPr>
        <w:t>Geodeta Miasta dekretuje wniosek w systemie EZD do pracownika odpowiedzialnego za obsługę wniosków, który odbiera papierowe dokumenty z</w:t>
      </w:r>
      <w:r w:rsidR="007A514A">
        <w:rPr>
          <w:color w:val="000000" w:themeColor="text1"/>
        </w:rPr>
        <w:t> </w:t>
      </w:r>
      <w:r w:rsidRPr="0001663D">
        <w:rPr>
          <w:color w:val="000000" w:themeColor="text1"/>
        </w:rPr>
        <w:t>kancelarii. Następnie rejestruje wpływ now</w:t>
      </w:r>
      <w:r w:rsidR="007A514A">
        <w:rPr>
          <w:color w:val="000000" w:themeColor="text1"/>
        </w:rPr>
        <w:t>ego wniosku w systemie GEO</w:t>
      </w:r>
      <w:r w:rsidR="007A514A">
        <w:rPr>
          <w:color w:val="000000" w:themeColor="text1"/>
        </w:rPr>
        <w:noBreakHyphen/>
        <w:t>INFO </w:t>
      </w:r>
      <w:proofErr w:type="spellStart"/>
      <w:r w:rsidR="00751435">
        <w:rPr>
          <w:color w:val="000000" w:themeColor="text1"/>
        </w:rPr>
        <w:t>i.</w:t>
      </w:r>
      <w:r w:rsidRPr="0001663D">
        <w:rPr>
          <w:color w:val="000000" w:themeColor="text1"/>
        </w:rPr>
        <w:t>Ośrodek</w:t>
      </w:r>
      <w:proofErr w:type="spellEnd"/>
      <w:r w:rsidRPr="0001663D">
        <w:rPr>
          <w:color w:val="000000" w:themeColor="text1"/>
        </w:rPr>
        <w:t xml:space="preserve"> i realizuje go zgodnie z zakresem określonym przez wnioskodawcę. W</w:t>
      </w:r>
      <w:r w:rsidR="006C23BE">
        <w:rPr>
          <w:color w:val="000000" w:themeColor="text1"/>
        </w:rPr>
        <w:t xml:space="preserve"> </w:t>
      </w:r>
      <w:r w:rsidRPr="0001663D">
        <w:rPr>
          <w:color w:val="000000" w:themeColor="text1"/>
        </w:rPr>
        <w:t>przypadku konieczności wysyłki dokumenty wychodzące rejestrowane są</w:t>
      </w:r>
      <w:r w:rsidR="006C23BE">
        <w:rPr>
          <w:color w:val="000000" w:themeColor="text1"/>
        </w:rPr>
        <w:t xml:space="preserve"> </w:t>
      </w:r>
      <w:r w:rsidRPr="0001663D">
        <w:rPr>
          <w:color w:val="000000" w:themeColor="text1"/>
        </w:rPr>
        <w:t>w</w:t>
      </w:r>
      <w:r w:rsidR="006C23BE">
        <w:rPr>
          <w:color w:val="000000" w:themeColor="text1"/>
        </w:rPr>
        <w:t xml:space="preserve"> </w:t>
      </w:r>
      <w:r w:rsidRPr="0001663D">
        <w:rPr>
          <w:color w:val="000000" w:themeColor="text1"/>
        </w:rPr>
        <w:t xml:space="preserve">systemie EZD. </w:t>
      </w:r>
    </w:p>
    <w:p w14:paraId="67E6768E" w14:textId="40FA497C" w:rsidR="003C14C5" w:rsidRPr="00374D99" w:rsidRDefault="003C14C5" w:rsidP="007A514A">
      <w:pPr>
        <w:spacing w:line="360" w:lineRule="auto"/>
        <w:ind w:left="993" w:right="0"/>
        <w:rPr>
          <w:color w:val="000000" w:themeColor="text1"/>
        </w:rPr>
      </w:pPr>
      <w:r w:rsidRPr="0001663D">
        <w:rPr>
          <w:color w:val="000000" w:themeColor="text1"/>
        </w:rPr>
        <w:t>Za rejest</w:t>
      </w:r>
      <w:r w:rsidR="006C23BE">
        <w:rPr>
          <w:color w:val="000000" w:themeColor="text1"/>
        </w:rPr>
        <w:t xml:space="preserve">rację dokumentów wychodzących i </w:t>
      </w:r>
      <w:r w:rsidRPr="0001663D">
        <w:rPr>
          <w:color w:val="000000" w:themeColor="text1"/>
        </w:rPr>
        <w:t>przygotowanie ich do wysyłki odpowiada pracownik ośrodka odpowiedzialny za obsługę zgłoszeń. Wysyłki realizuje natomiast Kancelaria Ogólna Urzędu Miasta,</w:t>
      </w:r>
    </w:p>
    <w:p w14:paraId="3473A5A7" w14:textId="0B38706B" w:rsidR="00BF5A52" w:rsidRDefault="00BF5A52" w:rsidP="004F7626">
      <w:pPr>
        <w:suppressAutoHyphens/>
        <w:spacing w:after="0" w:line="360" w:lineRule="auto"/>
        <w:ind w:left="993" w:right="0" w:hanging="142"/>
        <w:contextualSpacing/>
        <w:rPr>
          <w:color w:val="auto"/>
        </w:rPr>
      </w:pPr>
      <w:r>
        <w:rPr>
          <w:color w:val="auto"/>
        </w:rPr>
        <w:t xml:space="preserve">d) </w:t>
      </w:r>
      <w:r w:rsidR="007A514A" w:rsidRPr="007A514A">
        <w:rPr>
          <w:color w:val="auto"/>
          <w:u w:val="single"/>
        </w:rPr>
        <w:t>O</w:t>
      </w:r>
      <w:r w:rsidR="00374D99" w:rsidRPr="007A514A">
        <w:rPr>
          <w:color w:val="auto"/>
          <w:u w:val="single"/>
        </w:rPr>
        <w:t xml:space="preserve">bieg dokumentów związany z </w:t>
      </w:r>
      <w:r w:rsidRPr="007A514A">
        <w:rPr>
          <w:color w:val="auto"/>
          <w:u w:val="single"/>
        </w:rPr>
        <w:t>wydawaniem wypisów, wypisów i wyrysów oraz zaświadczeń</w:t>
      </w:r>
      <w:r w:rsidR="007A514A">
        <w:rPr>
          <w:color w:val="auto"/>
          <w:u w:val="single"/>
        </w:rPr>
        <w:t>.</w:t>
      </w:r>
    </w:p>
    <w:p w14:paraId="719D9698" w14:textId="31EBAC6B" w:rsidR="00374D99" w:rsidRPr="00374D99" w:rsidRDefault="00374D99" w:rsidP="007A514A">
      <w:pPr>
        <w:spacing w:line="360" w:lineRule="auto"/>
        <w:ind w:left="993" w:right="0"/>
        <w:rPr>
          <w:color w:val="000000" w:themeColor="text1"/>
        </w:rPr>
      </w:pPr>
      <w:r w:rsidRPr="00374D99">
        <w:rPr>
          <w:color w:val="000000" w:themeColor="text1"/>
        </w:rPr>
        <w:t>Obsługa wniosków w sprawie wydaw</w:t>
      </w:r>
      <w:r w:rsidR="006C23BE">
        <w:rPr>
          <w:color w:val="000000" w:themeColor="text1"/>
        </w:rPr>
        <w:t xml:space="preserve">ania wypisów wyrysów, wypisów i </w:t>
      </w:r>
      <w:r w:rsidRPr="00374D99">
        <w:rPr>
          <w:color w:val="000000" w:themeColor="text1"/>
        </w:rPr>
        <w:t>wyrysów oraz zaświadczeń (obieg dokumentów) odbywa się analogicznie, jak obsługa wniosków o</w:t>
      </w:r>
      <w:r w:rsidR="006C23BE">
        <w:rPr>
          <w:color w:val="000000" w:themeColor="text1"/>
        </w:rPr>
        <w:t> </w:t>
      </w:r>
      <w:r w:rsidRPr="00374D99">
        <w:rPr>
          <w:color w:val="000000" w:themeColor="text1"/>
        </w:rPr>
        <w:t>udostępnienie materiałów zasobu (przez aplikację GEO</w:t>
      </w:r>
      <w:r w:rsidR="007A514A">
        <w:rPr>
          <w:color w:val="000000" w:themeColor="text1"/>
        </w:rPr>
        <w:noBreakHyphen/>
        <w:t>INFO </w:t>
      </w:r>
      <w:proofErr w:type="spellStart"/>
      <w:r w:rsidRPr="00374D99">
        <w:rPr>
          <w:color w:val="000000" w:themeColor="text1"/>
        </w:rPr>
        <w:t>i.Wniosek</w:t>
      </w:r>
      <w:proofErr w:type="spellEnd"/>
      <w:r w:rsidRPr="00374D99">
        <w:rPr>
          <w:color w:val="000000" w:themeColor="text1"/>
        </w:rPr>
        <w:t xml:space="preserve"> lub tradycyjnie w</w:t>
      </w:r>
      <w:r w:rsidR="00884457">
        <w:rPr>
          <w:color w:val="000000" w:themeColor="text1"/>
        </w:rPr>
        <w:t> </w:t>
      </w:r>
      <w:r w:rsidRPr="00374D99">
        <w:rPr>
          <w:color w:val="000000" w:themeColor="text1"/>
        </w:rPr>
        <w:t>formie papierowej lub elektronicznej przez EPUAP).</w:t>
      </w:r>
    </w:p>
    <w:p w14:paraId="0F74EC5B" w14:textId="4741160A" w:rsidR="00BF5A52" w:rsidRDefault="00374D99" w:rsidP="004F7626">
      <w:pPr>
        <w:suppressAutoHyphens/>
        <w:spacing w:after="0" w:line="360" w:lineRule="auto"/>
        <w:ind w:left="993" w:right="0" w:hanging="142"/>
        <w:contextualSpacing/>
        <w:rPr>
          <w:color w:val="auto"/>
        </w:rPr>
      </w:pPr>
      <w:r>
        <w:rPr>
          <w:color w:val="auto"/>
        </w:rPr>
        <w:t>e</w:t>
      </w:r>
      <w:r w:rsidR="00BF5A52">
        <w:rPr>
          <w:color w:val="auto"/>
        </w:rPr>
        <w:t xml:space="preserve">) </w:t>
      </w:r>
      <w:r w:rsidR="00D67087" w:rsidRPr="00D67087">
        <w:rPr>
          <w:color w:val="auto"/>
          <w:u w:val="single"/>
        </w:rPr>
        <w:t>O</w:t>
      </w:r>
      <w:r w:rsidRPr="00D67087">
        <w:rPr>
          <w:color w:val="auto"/>
          <w:u w:val="single"/>
        </w:rPr>
        <w:t xml:space="preserve">bieg dokumentów związany z </w:t>
      </w:r>
      <w:r w:rsidR="00BF5A52" w:rsidRPr="00D67087">
        <w:rPr>
          <w:color w:val="auto"/>
          <w:u w:val="single"/>
        </w:rPr>
        <w:t>obsługą narad koordynacyjnych</w:t>
      </w:r>
      <w:r w:rsidR="00D67087">
        <w:rPr>
          <w:color w:val="auto"/>
          <w:u w:val="single"/>
        </w:rPr>
        <w:t>.</w:t>
      </w:r>
    </w:p>
    <w:p w14:paraId="58381A79" w14:textId="69077B7F" w:rsidR="00105C86" w:rsidRPr="00105C86" w:rsidRDefault="00374D99" w:rsidP="00D67087">
      <w:pPr>
        <w:spacing w:line="360" w:lineRule="auto"/>
        <w:ind w:left="993" w:right="0"/>
        <w:rPr>
          <w:color w:val="000000" w:themeColor="text1"/>
        </w:rPr>
      </w:pPr>
      <w:r w:rsidRPr="00105C86">
        <w:rPr>
          <w:color w:val="000000" w:themeColor="text1"/>
        </w:rPr>
        <w:t>Wnioski o uzgodnienie usytuowania projekt</w:t>
      </w:r>
      <w:r w:rsidR="006C23BE">
        <w:rPr>
          <w:color w:val="000000" w:themeColor="text1"/>
        </w:rPr>
        <w:t>owanych sieci uzbrojenia terenu</w:t>
      </w:r>
      <w:r w:rsidRPr="00105C86">
        <w:rPr>
          <w:color w:val="000000" w:themeColor="text1"/>
        </w:rPr>
        <w:t xml:space="preserve"> mogą być składane w formie elektronicznej za p</w:t>
      </w:r>
      <w:r w:rsidR="00D67087">
        <w:rPr>
          <w:color w:val="000000" w:themeColor="text1"/>
        </w:rPr>
        <w:t>omocą dedykowanej aplikacji GEO</w:t>
      </w:r>
      <w:r w:rsidR="00D67087">
        <w:rPr>
          <w:color w:val="000000" w:themeColor="text1"/>
        </w:rPr>
        <w:noBreakHyphen/>
      </w:r>
      <w:r w:rsidRPr="00105C86">
        <w:rPr>
          <w:color w:val="000000" w:themeColor="text1"/>
        </w:rPr>
        <w:t xml:space="preserve">INFO </w:t>
      </w:r>
      <w:proofErr w:type="spellStart"/>
      <w:r w:rsidRPr="00105C86">
        <w:rPr>
          <w:color w:val="000000" w:themeColor="text1"/>
        </w:rPr>
        <w:t>i.Projektant</w:t>
      </w:r>
      <w:proofErr w:type="spellEnd"/>
      <w:r w:rsidRPr="00105C86">
        <w:rPr>
          <w:color w:val="000000" w:themeColor="text1"/>
        </w:rPr>
        <w:t xml:space="preserve"> funkcjonującej w ramach </w:t>
      </w:r>
      <w:proofErr w:type="spellStart"/>
      <w:r w:rsidRPr="00105C86">
        <w:rPr>
          <w:color w:val="000000" w:themeColor="text1"/>
        </w:rPr>
        <w:t>geoportalu</w:t>
      </w:r>
      <w:proofErr w:type="spellEnd"/>
      <w:r w:rsidRPr="00105C86">
        <w:rPr>
          <w:color w:val="000000" w:themeColor="text1"/>
        </w:rPr>
        <w:t xml:space="preserve">. </w:t>
      </w:r>
    </w:p>
    <w:p w14:paraId="277F13A8" w14:textId="77777777" w:rsidR="00105C86" w:rsidRPr="00105C86" w:rsidRDefault="00374D99" w:rsidP="00D67087">
      <w:pPr>
        <w:spacing w:line="360" w:lineRule="auto"/>
        <w:ind w:left="993" w:right="0"/>
        <w:rPr>
          <w:color w:val="000000" w:themeColor="text1"/>
        </w:rPr>
      </w:pPr>
      <w:r w:rsidRPr="00105C86">
        <w:rPr>
          <w:color w:val="000000" w:themeColor="text1"/>
        </w:rPr>
        <w:t xml:space="preserve">W 2021 roku 62% wniosków załatwionych zostało w ten sposób. </w:t>
      </w:r>
    </w:p>
    <w:p w14:paraId="1CB26111" w14:textId="77777777" w:rsidR="00105C86" w:rsidRPr="00105C86" w:rsidRDefault="00374D99" w:rsidP="00D67087">
      <w:pPr>
        <w:spacing w:line="360" w:lineRule="auto"/>
        <w:ind w:left="993" w:right="0"/>
        <w:rPr>
          <w:color w:val="000000" w:themeColor="text1"/>
        </w:rPr>
      </w:pPr>
      <w:r w:rsidRPr="00105C86">
        <w:rPr>
          <w:color w:val="000000" w:themeColor="text1"/>
        </w:rPr>
        <w:t xml:space="preserve">Większość procesów związanych z rejestracją wniosku składanego przez projektanta przy pomocy ww. aplikacji odbywa się w sposób automatyczny. </w:t>
      </w:r>
    </w:p>
    <w:p w14:paraId="25095210" w14:textId="14820D5C" w:rsidR="00374D99" w:rsidRPr="00105C86" w:rsidRDefault="00374D99" w:rsidP="00D67087">
      <w:pPr>
        <w:spacing w:line="360" w:lineRule="auto"/>
        <w:ind w:left="993" w:right="0"/>
        <w:rPr>
          <w:color w:val="000000" w:themeColor="text1"/>
        </w:rPr>
      </w:pPr>
      <w:r w:rsidRPr="00105C86">
        <w:rPr>
          <w:color w:val="000000" w:themeColor="text1"/>
        </w:rPr>
        <w:t xml:space="preserve">Projektant wypełnia elektroniczny formularz określając dane dotyczące uzgadnianej sieci i załącza dokumenty elektroniczne. Na podstawie tych danych </w:t>
      </w:r>
      <w:r w:rsidRPr="00105C86">
        <w:rPr>
          <w:color w:val="000000" w:themeColor="text1"/>
        </w:rPr>
        <w:lastRenderedPageBreak/>
        <w:t>w</w:t>
      </w:r>
      <w:r w:rsidR="00D67087">
        <w:rPr>
          <w:color w:val="000000" w:themeColor="text1"/>
        </w:rPr>
        <w:t> systemie GEO-INFO </w:t>
      </w:r>
      <w:proofErr w:type="spellStart"/>
      <w:r w:rsidR="00105C86" w:rsidRPr="00105C86">
        <w:rPr>
          <w:color w:val="000000" w:themeColor="text1"/>
        </w:rPr>
        <w:t>i.</w:t>
      </w:r>
      <w:r w:rsidRPr="00105C86">
        <w:rPr>
          <w:color w:val="000000" w:themeColor="text1"/>
        </w:rPr>
        <w:t>Ośrodek</w:t>
      </w:r>
      <w:proofErr w:type="spellEnd"/>
      <w:r w:rsidRPr="00105C86">
        <w:rPr>
          <w:color w:val="000000" w:themeColor="text1"/>
        </w:rPr>
        <w:t xml:space="preserve"> prowadzonym przez Urząd automatycznie rejestrowany jest nowy wniosek o</w:t>
      </w:r>
      <w:r w:rsidR="00B557D2">
        <w:rPr>
          <w:color w:val="000000" w:themeColor="text1"/>
        </w:rPr>
        <w:t> </w:t>
      </w:r>
      <w:r w:rsidRPr="00105C86">
        <w:rPr>
          <w:color w:val="000000" w:themeColor="text1"/>
        </w:rPr>
        <w:t xml:space="preserve">uzgodnienie, tworzone jest nowe zamówienie oraz tworzone są nowe sprawy. W systemie automatycznie tworzone i zapisywane są: kosztorys </w:t>
      </w:r>
      <w:r w:rsidR="00B557D2">
        <w:rPr>
          <w:color w:val="000000" w:themeColor="text1"/>
        </w:rPr>
        <w:t xml:space="preserve">oraz dokument obliczenia opłaty oraz </w:t>
      </w:r>
      <w:r w:rsidRPr="00105C86">
        <w:rPr>
          <w:color w:val="000000" w:themeColor="text1"/>
        </w:rPr>
        <w:t>automatycznie zapisywane są również dokumenty załączone przez projektanta.</w:t>
      </w:r>
    </w:p>
    <w:p w14:paraId="765750BD" w14:textId="486A1F2B" w:rsidR="00105C86" w:rsidRPr="00105C86" w:rsidRDefault="00374D99" w:rsidP="00D67087">
      <w:pPr>
        <w:spacing w:line="360" w:lineRule="auto"/>
        <w:ind w:left="993" w:right="0"/>
        <w:rPr>
          <w:color w:val="000000" w:themeColor="text1"/>
        </w:rPr>
      </w:pPr>
      <w:r w:rsidRPr="00105C86">
        <w:rPr>
          <w:color w:val="000000" w:themeColor="text1"/>
        </w:rPr>
        <w:t>W przypadku wniosków składanych w formie papierowej lub elektronicznej przez EPUAP, obieg dokumentów odbywa się analogicznie</w:t>
      </w:r>
      <w:r w:rsidR="00B557D2">
        <w:rPr>
          <w:color w:val="000000" w:themeColor="text1"/>
        </w:rPr>
        <w:t>,</w:t>
      </w:r>
      <w:r w:rsidRPr="00105C86">
        <w:rPr>
          <w:color w:val="000000" w:themeColor="text1"/>
        </w:rPr>
        <w:t xml:space="preserve"> jak w przypadku zgłoszeń prac geodezyjnych.</w:t>
      </w:r>
    </w:p>
    <w:p w14:paraId="719DF1E6" w14:textId="68822A21" w:rsidR="00374D99" w:rsidRPr="00105C86" w:rsidRDefault="00374D99" w:rsidP="00D67087">
      <w:pPr>
        <w:spacing w:line="360" w:lineRule="auto"/>
        <w:ind w:left="993" w:right="0"/>
        <w:rPr>
          <w:color w:val="000000" w:themeColor="text1"/>
        </w:rPr>
      </w:pPr>
      <w:r w:rsidRPr="00105C86">
        <w:rPr>
          <w:color w:val="000000" w:themeColor="text1"/>
        </w:rPr>
        <w:t>Geodeta Miasta dekretuje wniosek o uzgodnienie w</w:t>
      </w:r>
      <w:r w:rsidR="00105C86" w:rsidRPr="00105C86">
        <w:rPr>
          <w:color w:val="000000" w:themeColor="text1"/>
        </w:rPr>
        <w:t xml:space="preserve"> </w:t>
      </w:r>
      <w:r w:rsidRPr="00105C86">
        <w:rPr>
          <w:color w:val="000000" w:themeColor="text1"/>
        </w:rPr>
        <w:t>systemie EZD do pracownika odpowiedzialnego za obsługę tego typu wniosków, który odbiera papierowe dokumenty z</w:t>
      </w:r>
      <w:r w:rsidR="00B557D2">
        <w:rPr>
          <w:color w:val="000000" w:themeColor="text1"/>
        </w:rPr>
        <w:t> </w:t>
      </w:r>
      <w:r w:rsidRPr="00105C86">
        <w:rPr>
          <w:color w:val="000000" w:themeColor="text1"/>
        </w:rPr>
        <w:t>kancelarii. Następnie rejestruje wpływ now</w:t>
      </w:r>
      <w:r w:rsidR="00D67087">
        <w:rPr>
          <w:color w:val="000000" w:themeColor="text1"/>
        </w:rPr>
        <w:t>ego wniosku w systemie GEO-INFO </w:t>
      </w:r>
      <w:proofErr w:type="spellStart"/>
      <w:r w:rsidR="00105C86" w:rsidRPr="00105C86">
        <w:rPr>
          <w:color w:val="000000" w:themeColor="text1"/>
        </w:rPr>
        <w:t>i.</w:t>
      </w:r>
      <w:r w:rsidRPr="00105C86">
        <w:rPr>
          <w:color w:val="000000" w:themeColor="text1"/>
        </w:rPr>
        <w:t>Ośrodek</w:t>
      </w:r>
      <w:proofErr w:type="spellEnd"/>
      <w:r w:rsidRPr="00105C86">
        <w:rPr>
          <w:color w:val="000000" w:themeColor="text1"/>
        </w:rPr>
        <w:t xml:space="preserve"> i realizuje go zgodn</w:t>
      </w:r>
      <w:r w:rsidR="00105C86" w:rsidRPr="00105C86">
        <w:rPr>
          <w:color w:val="000000" w:themeColor="text1"/>
        </w:rPr>
        <w:t xml:space="preserve">ie z </w:t>
      </w:r>
      <w:r w:rsidRPr="00105C86">
        <w:rPr>
          <w:color w:val="000000" w:themeColor="text1"/>
        </w:rPr>
        <w:t xml:space="preserve">zakresem określonym przez wnioskodawcę. Dokumenty papierowe złożone przez projektanta podlegają skanowaniu i dołączeniu do sytemu w celu udostępnienia ich treści podmiotom uczestniczącym w naradach koordynacyjnych. </w:t>
      </w:r>
    </w:p>
    <w:p w14:paraId="11DDB6E6" w14:textId="149FC3A8" w:rsidR="00105C86" w:rsidRPr="00105C86" w:rsidRDefault="00374D99" w:rsidP="00D67087">
      <w:pPr>
        <w:spacing w:line="360" w:lineRule="auto"/>
        <w:ind w:left="993" w:right="0"/>
        <w:rPr>
          <w:color w:val="000000" w:themeColor="text1"/>
        </w:rPr>
      </w:pPr>
      <w:r w:rsidRPr="00105C86">
        <w:rPr>
          <w:color w:val="000000" w:themeColor="text1"/>
        </w:rPr>
        <w:t>Narady koordynacyjne odbywają się za pomocą środków komunikacji elektronicznej z</w:t>
      </w:r>
      <w:r w:rsidR="00884457">
        <w:rPr>
          <w:color w:val="000000" w:themeColor="text1"/>
        </w:rPr>
        <w:t> </w:t>
      </w:r>
      <w:r w:rsidRPr="00105C86">
        <w:rPr>
          <w:color w:val="000000" w:themeColor="text1"/>
        </w:rPr>
        <w:t>wykorzystaniem aplikacji GEO</w:t>
      </w:r>
      <w:r w:rsidR="00D67087">
        <w:rPr>
          <w:color w:val="000000" w:themeColor="text1"/>
        </w:rPr>
        <w:t xml:space="preserve">-INFO </w:t>
      </w:r>
      <w:proofErr w:type="spellStart"/>
      <w:r w:rsidR="00D67087">
        <w:rPr>
          <w:color w:val="000000" w:themeColor="text1"/>
        </w:rPr>
        <w:t>i.Narady</w:t>
      </w:r>
      <w:proofErr w:type="spellEnd"/>
      <w:r w:rsidR="00D67087">
        <w:rPr>
          <w:color w:val="000000" w:themeColor="text1"/>
        </w:rPr>
        <w:t xml:space="preserve"> funkcjonującej w </w:t>
      </w:r>
      <w:r w:rsidRPr="00105C86">
        <w:rPr>
          <w:color w:val="000000" w:themeColor="text1"/>
        </w:rPr>
        <w:t xml:space="preserve">ramach </w:t>
      </w:r>
      <w:proofErr w:type="spellStart"/>
      <w:r w:rsidRPr="00105C86">
        <w:rPr>
          <w:color w:val="000000" w:themeColor="text1"/>
        </w:rPr>
        <w:t>geoportalu</w:t>
      </w:r>
      <w:proofErr w:type="spellEnd"/>
      <w:r w:rsidRPr="00105C86">
        <w:rPr>
          <w:color w:val="000000" w:themeColor="text1"/>
        </w:rPr>
        <w:t xml:space="preserve">. </w:t>
      </w:r>
    </w:p>
    <w:p w14:paraId="5355E656" w14:textId="4A6BCB83" w:rsidR="00374D99" w:rsidRPr="00105C86" w:rsidRDefault="00374D99" w:rsidP="00D67087">
      <w:pPr>
        <w:spacing w:line="360" w:lineRule="auto"/>
        <w:ind w:left="993" w:right="0"/>
        <w:rPr>
          <w:color w:val="000000" w:themeColor="text1"/>
        </w:rPr>
      </w:pPr>
      <w:r w:rsidRPr="00105C86">
        <w:rPr>
          <w:color w:val="000000" w:themeColor="text1"/>
        </w:rPr>
        <w:t>Po wpłynięciu wniosku o uzgodnienie i jego rejestracji, pracownik Urzędu wyznacza termin narady. O terminie zakończenia narady oraz przypisanych do niej wnioskach zawiadomieni zostają jej uczestnicy (wiadomość e-mail). Wszystkie procesy związane z</w:t>
      </w:r>
      <w:r w:rsidR="00884457">
        <w:rPr>
          <w:color w:val="000000" w:themeColor="text1"/>
        </w:rPr>
        <w:t> </w:t>
      </w:r>
      <w:r w:rsidRPr="00105C86">
        <w:rPr>
          <w:color w:val="000000" w:themeColor="text1"/>
        </w:rPr>
        <w:t xml:space="preserve">uzgodnieniem realizowane </w:t>
      </w:r>
      <w:r w:rsidR="00D67087">
        <w:rPr>
          <w:color w:val="000000" w:themeColor="text1"/>
        </w:rPr>
        <w:t>są za pomocą aplikacji GEO</w:t>
      </w:r>
      <w:r w:rsidR="00D67087">
        <w:rPr>
          <w:color w:val="000000" w:themeColor="text1"/>
        </w:rPr>
        <w:noBreakHyphen/>
        <w:t>INFO </w:t>
      </w:r>
      <w:proofErr w:type="spellStart"/>
      <w:r w:rsidRPr="00105C86">
        <w:rPr>
          <w:color w:val="000000" w:themeColor="text1"/>
        </w:rPr>
        <w:t>i.Narady</w:t>
      </w:r>
      <w:proofErr w:type="spellEnd"/>
      <w:r w:rsidRPr="00105C86">
        <w:rPr>
          <w:color w:val="000000" w:themeColor="text1"/>
        </w:rPr>
        <w:t xml:space="preserve"> a ich wynik odzwierci</w:t>
      </w:r>
      <w:r w:rsidR="00D67087">
        <w:rPr>
          <w:color w:val="000000" w:themeColor="text1"/>
        </w:rPr>
        <w:t>edlany jest w systemie GEO</w:t>
      </w:r>
      <w:r w:rsidR="00D67087">
        <w:rPr>
          <w:color w:val="000000" w:themeColor="text1"/>
        </w:rPr>
        <w:noBreakHyphen/>
        <w:t>INFO </w:t>
      </w:r>
      <w:proofErr w:type="spellStart"/>
      <w:r w:rsidR="00105C86" w:rsidRPr="00105C86">
        <w:rPr>
          <w:color w:val="000000" w:themeColor="text1"/>
        </w:rPr>
        <w:t>i.</w:t>
      </w:r>
      <w:r w:rsidRPr="00105C86">
        <w:rPr>
          <w:color w:val="000000" w:themeColor="text1"/>
        </w:rPr>
        <w:t>Ośrodek</w:t>
      </w:r>
      <w:proofErr w:type="spellEnd"/>
      <w:r w:rsidRPr="00105C86">
        <w:rPr>
          <w:color w:val="000000" w:themeColor="text1"/>
        </w:rPr>
        <w:t xml:space="preserve"> prowadzonym przez Urząd. </w:t>
      </w:r>
    </w:p>
    <w:p w14:paraId="4A09DE3D" w14:textId="77777777" w:rsidR="00105C86" w:rsidRPr="00105C86" w:rsidRDefault="00374D99" w:rsidP="00D67087">
      <w:pPr>
        <w:spacing w:line="360" w:lineRule="auto"/>
        <w:ind w:left="993" w:right="0"/>
        <w:rPr>
          <w:color w:val="000000" w:themeColor="text1"/>
        </w:rPr>
      </w:pPr>
      <w:r w:rsidRPr="00105C86">
        <w:rPr>
          <w:color w:val="000000" w:themeColor="text1"/>
        </w:rPr>
        <w:t>W przypadku konieczności realizacji wysyłki w ramach</w:t>
      </w:r>
      <w:r w:rsidR="00105C86" w:rsidRPr="00105C86">
        <w:rPr>
          <w:color w:val="000000" w:themeColor="text1"/>
        </w:rPr>
        <w:t xml:space="preserve"> obsługi narad koordynacyjnych,</w:t>
      </w:r>
      <w:r w:rsidRPr="00105C86">
        <w:rPr>
          <w:color w:val="000000" w:themeColor="text1"/>
        </w:rPr>
        <w:t xml:space="preserve"> dokumenty wychodzące rejestrowane są w systemie EZD. </w:t>
      </w:r>
    </w:p>
    <w:p w14:paraId="425ECF21" w14:textId="065665BE" w:rsidR="00374D99" w:rsidRPr="00105C86" w:rsidRDefault="00374D99" w:rsidP="00D67087">
      <w:pPr>
        <w:spacing w:line="360" w:lineRule="auto"/>
        <w:ind w:left="993" w:right="0"/>
        <w:rPr>
          <w:color w:val="000000" w:themeColor="text1"/>
        </w:rPr>
      </w:pPr>
      <w:r w:rsidRPr="00105C86">
        <w:rPr>
          <w:color w:val="000000" w:themeColor="text1"/>
        </w:rPr>
        <w:t>Za rejestrację dokumentów wychodzących i przygotowanie ich do wysyłki odpowiada pracownik ośrodka odpowiedzialny za obsługę zgłoszeń. Wysyłki realizuje natomiast Kancelaria Ogólna Urzędu Miasta.</w:t>
      </w:r>
    </w:p>
    <w:p w14:paraId="54D8FA7B" w14:textId="14D0F91F" w:rsidR="00BF5A52" w:rsidRDefault="00374D99" w:rsidP="004F7626">
      <w:pPr>
        <w:suppressAutoHyphens/>
        <w:spacing w:after="0" w:line="360" w:lineRule="auto"/>
        <w:ind w:left="993" w:right="0" w:hanging="142"/>
        <w:contextualSpacing/>
        <w:rPr>
          <w:color w:val="auto"/>
        </w:rPr>
      </w:pPr>
      <w:r>
        <w:rPr>
          <w:color w:val="auto"/>
        </w:rPr>
        <w:t>f</w:t>
      </w:r>
      <w:r w:rsidR="00BF5A52">
        <w:rPr>
          <w:color w:val="auto"/>
        </w:rPr>
        <w:t xml:space="preserve">) </w:t>
      </w:r>
      <w:r w:rsidR="00D67087" w:rsidRPr="00D67087">
        <w:rPr>
          <w:color w:val="auto"/>
          <w:u w:val="single"/>
        </w:rPr>
        <w:t>O</w:t>
      </w:r>
      <w:r w:rsidR="00F03ED0" w:rsidRPr="00D67087">
        <w:rPr>
          <w:color w:val="auto"/>
          <w:u w:val="single"/>
        </w:rPr>
        <w:t xml:space="preserve">bieg dokumentów związany z </w:t>
      </w:r>
      <w:r w:rsidR="00DF30C6" w:rsidRPr="00D67087">
        <w:rPr>
          <w:color w:val="auto"/>
          <w:u w:val="single"/>
        </w:rPr>
        <w:t>p</w:t>
      </w:r>
      <w:r w:rsidR="00BF5A52" w:rsidRPr="00D67087">
        <w:rPr>
          <w:color w:val="auto"/>
          <w:u w:val="single"/>
        </w:rPr>
        <w:t>obieranie</w:t>
      </w:r>
      <w:r w:rsidR="00DF30C6" w:rsidRPr="00D67087">
        <w:rPr>
          <w:color w:val="auto"/>
          <w:u w:val="single"/>
        </w:rPr>
        <w:t>m</w:t>
      </w:r>
      <w:r w:rsidR="00BF5A52" w:rsidRPr="00D67087">
        <w:rPr>
          <w:color w:val="auto"/>
          <w:u w:val="single"/>
        </w:rPr>
        <w:t xml:space="preserve"> opłat</w:t>
      </w:r>
      <w:r w:rsidR="00D67087">
        <w:rPr>
          <w:color w:val="auto"/>
          <w:u w:val="single"/>
        </w:rPr>
        <w:t>.</w:t>
      </w:r>
    </w:p>
    <w:p w14:paraId="315C0505" w14:textId="77777777" w:rsidR="00F03ED0" w:rsidRPr="00F03ED0" w:rsidRDefault="00F03ED0" w:rsidP="00D67087">
      <w:pPr>
        <w:spacing w:line="360" w:lineRule="auto"/>
        <w:ind w:left="993" w:right="0"/>
        <w:rPr>
          <w:color w:val="000000" w:themeColor="text1"/>
        </w:rPr>
      </w:pPr>
      <w:r w:rsidRPr="00F03ED0">
        <w:rPr>
          <w:color w:val="000000" w:themeColor="text1"/>
        </w:rPr>
        <w:t xml:space="preserve">W ramach wszystkich wniosków składanych za pomocą aplikacji do e-usług funkcjonujących w </w:t>
      </w:r>
      <w:proofErr w:type="spellStart"/>
      <w:r w:rsidRPr="00F03ED0">
        <w:rPr>
          <w:color w:val="000000" w:themeColor="text1"/>
        </w:rPr>
        <w:t>geoportalu</w:t>
      </w:r>
      <w:proofErr w:type="spellEnd"/>
      <w:r w:rsidRPr="00F03ED0">
        <w:rPr>
          <w:color w:val="000000" w:themeColor="text1"/>
        </w:rPr>
        <w:t xml:space="preserve">, wnioskodawcy mogą dokonywać opłat przy pomocy szybkich płatności </w:t>
      </w:r>
      <w:proofErr w:type="spellStart"/>
      <w:r w:rsidRPr="00F03ED0">
        <w:rPr>
          <w:color w:val="000000" w:themeColor="text1"/>
        </w:rPr>
        <w:t>Paybynet</w:t>
      </w:r>
      <w:proofErr w:type="spellEnd"/>
      <w:r w:rsidRPr="00F03ED0">
        <w:rPr>
          <w:color w:val="000000" w:themeColor="text1"/>
        </w:rPr>
        <w:t xml:space="preserve"> Krajowej Izby Rozliczeniowej. </w:t>
      </w:r>
    </w:p>
    <w:p w14:paraId="5294C1DE" w14:textId="77777777" w:rsidR="00884457" w:rsidRDefault="00F03ED0" w:rsidP="00D67087">
      <w:pPr>
        <w:spacing w:line="360" w:lineRule="auto"/>
        <w:ind w:left="993" w:right="0"/>
        <w:rPr>
          <w:color w:val="000000" w:themeColor="text1"/>
        </w:rPr>
      </w:pPr>
      <w:r w:rsidRPr="00F03ED0">
        <w:rPr>
          <w:color w:val="000000" w:themeColor="text1"/>
        </w:rPr>
        <w:lastRenderedPageBreak/>
        <w:t xml:space="preserve">Wpłaty dokonywane w ten sposób odnotowywane są w sposób automatyczny. </w:t>
      </w:r>
    </w:p>
    <w:p w14:paraId="5D6D5B58" w14:textId="16F44B98" w:rsidR="00F03ED0" w:rsidRPr="00F03ED0" w:rsidRDefault="00F03ED0" w:rsidP="00D67087">
      <w:pPr>
        <w:spacing w:line="360" w:lineRule="auto"/>
        <w:ind w:left="993" w:right="0"/>
        <w:rPr>
          <w:color w:val="000000" w:themeColor="text1"/>
        </w:rPr>
      </w:pPr>
      <w:r w:rsidRPr="00F03ED0">
        <w:rPr>
          <w:color w:val="000000" w:themeColor="text1"/>
        </w:rPr>
        <w:t>Klienci Urzędu mogą również dokonywać wpłat</w:t>
      </w:r>
      <w:r w:rsidR="00D67087">
        <w:rPr>
          <w:color w:val="000000" w:themeColor="text1"/>
        </w:rPr>
        <w:t xml:space="preserve"> za pomocą przelewów bankowych, </w:t>
      </w:r>
      <w:r w:rsidRPr="00F03ED0">
        <w:rPr>
          <w:color w:val="000000" w:themeColor="text1"/>
        </w:rPr>
        <w:t>w</w:t>
      </w:r>
      <w:r w:rsidR="00884457">
        <w:rPr>
          <w:color w:val="000000" w:themeColor="text1"/>
        </w:rPr>
        <w:t> </w:t>
      </w:r>
      <w:r w:rsidRPr="00F03ED0">
        <w:rPr>
          <w:color w:val="000000" w:themeColor="text1"/>
        </w:rPr>
        <w:t xml:space="preserve">tej sytuacji wnioski realizowane są po potwierdzeniu wpływu należnych środków. Wpłat dokonywać można również poprzez system płatności mobilnych BLIK, do tego celu Urząd wykorzystuje dedykowana aplikację. Płatności dokonywane mogą być również w kasach Urzędu Miasta, gotówką lub karta płatniczą. </w:t>
      </w:r>
    </w:p>
    <w:p w14:paraId="3DFA270F" w14:textId="789282AD" w:rsidR="000426EB" w:rsidRPr="00F03ED0" w:rsidRDefault="00F03ED0" w:rsidP="00D67087">
      <w:pPr>
        <w:spacing w:line="360" w:lineRule="auto"/>
        <w:ind w:left="993" w:right="0"/>
        <w:rPr>
          <w:color w:val="000000" w:themeColor="text1"/>
        </w:rPr>
      </w:pPr>
      <w:r w:rsidRPr="00F03ED0">
        <w:rPr>
          <w:color w:val="000000" w:themeColor="text1"/>
        </w:rPr>
        <w:t>Przy Urzędzie Miasta funkcjonuje również wpłatomat, w którym należności uiszczać można w formie gotów</w:t>
      </w:r>
      <w:r w:rsidR="0048560C">
        <w:rPr>
          <w:color w:val="000000" w:themeColor="text1"/>
        </w:rPr>
        <w:t>kowej</w:t>
      </w:r>
      <w:r w:rsidRPr="00F03ED0">
        <w:rPr>
          <w:color w:val="000000" w:themeColor="text1"/>
        </w:rPr>
        <w:t>.</w:t>
      </w:r>
    </w:p>
    <w:p w14:paraId="4EB0ABD7" w14:textId="77777777" w:rsidR="00F03ED0" w:rsidRPr="00F03ED0" w:rsidRDefault="00F03ED0" w:rsidP="00884457">
      <w:pPr>
        <w:spacing w:line="360" w:lineRule="auto"/>
        <w:ind w:left="0" w:right="0" w:firstLine="567"/>
        <w:rPr>
          <w:color w:val="000000" w:themeColor="text1"/>
        </w:rPr>
      </w:pPr>
    </w:p>
    <w:p w14:paraId="33F1E4C3" w14:textId="16606D86" w:rsidR="00F6672A" w:rsidRPr="006701A9" w:rsidRDefault="009F62E8" w:rsidP="00D67087">
      <w:pPr>
        <w:spacing w:after="0" w:line="360" w:lineRule="auto"/>
        <w:ind w:left="0" w:right="0"/>
        <w:jc w:val="center"/>
        <w:rPr>
          <w:color w:val="auto"/>
          <w:u w:val="single"/>
        </w:rPr>
      </w:pPr>
      <w:r w:rsidRPr="00E9752B">
        <w:rPr>
          <w:color w:val="auto"/>
        </w:rPr>
        <w:t>I.6</w:t>
      </w:r>
      <w:r w:rsidR="00422A67" w:rsidRPr="00E9752B">
        <w:rPr>
          <w:color w:val="auto"/>
        </w:rPr>
        <w:t xml:space="preserve">. </w:t>
      </w:r>
      <w:r w:rsidR="00422A67" w:rsidRPr="00E9752B">
        <w:rPr>
          <w:color w:val="auto"/>
          <w:u w:val="single"/>
        </w:rPr>
        <w:t>Wykorzyst</w:t>
      </w:r>
      <w:r w:rsidRPr="00E9752B">
        <w:rPr>
          <w:color w:val="auto"/>
          <w:u w:val="single"/>
        </w:rPr>
        <w:t>yw</w:t>
      </w:r>
      <w:r w:rsidR="00422A67" w:rsidRPr="00E9752B">
        <w:rPr>
          <w:color w:val="auto"/>
          <w:u w:val="single"/>
        </w:rPr>
        <w:t xml:space="preserve">anie danych referencyjnych </w:t>
      </w:r>
      <w:r w:rsidRPr="00E9752B">
        <w:rPr>
          <w:color w:val="auto"/>
          <w:u w:val="single"/>
        </w:rPr>
        <w:t>zasobu</w:t>
      </w:r>
      <w:r w:rsidR="00422A67" w:rsidRPr="00E9752B">
        <w:rPr>
          <w:color w:val="auto"/>
          <w:u w:val="single"/>
        </w:rPr>
        <w:t xml:space="preserve"> dla potrzeb realizacji zadań innych</w:t>
      </w:r>
      <w:r w:rsidR="0048560C">
        <w:rPr>
          <w:color w:val="auto"/>
          <w:u w:val="single"/>
        </w:rPr>
        <w:t>,</w:t>
      </w:r>
      <w:r w:rsidR="00422A67" w:rsidRPr="00E9752B">
        <w:rPr>
          <w:color w:val="auto"/>
          <w:u w:val="single"/>
        </w:rPr>
        <w:t xml:space="preserve"> niż zadania administracji geodezyjnej i kartograficznej.</w:t>
      </w:r>
    </w:p>
    <w:p w14:paraId="0762F65D" w14:textId="0708184F" w:rsidR="00B639C9" w:rsidRPr="00B639C9" w:rsidRDefault="00422A67" w:rsidP="00D67087">
      <w:pPr>
        <w:pStyle w:val="NormalnyWeb"/>
        <w:spacing w:before="240" w:beforeAutospacing="0" w:after="0"/>
        <w:ind w:left="0" w:firstLine="567"/>
        <w:rPr>
          <w:color w:val="000000" w:themeColor="text1"/>
        </w:rPr>
      </w:pPr>
      <w:r w:rsidRPr="00A970F7">
        <w:t xml:space="preserve">Z pisemnego oświadczenia Geodety </w:t>
      </w:r>
      <w:r w:rsidR="00B639C9">
        <w:t>Miasta</w:t>
      </w:r>
      <w:r w:rsidRPr="00A970F7">
        <w:t xml:space="preserve"> z dnia </w:t>
      </w:r>
      <w:r w:rsidR="00B639C9">
        <w:t>7</w:t>
      </w:r>
      <w:r w:rsidR="00BA26C5" w:rsidRPr="00BA26C5">
        <w:t>.0</w:t>
      </w:r>
      <w:r w:rsidR="00B639C9">
        <w:t>9</w:t>
      </w:r>
      <w:r w:rsidR="00BA26C5" w:rsidRPr="00BA26C5">
        <w:t>.</w:t>
      </w:r>
      <w:r w:rsidRPr="00BA26C5">
        <w:t>202</w:t>
      </w:r>
      <w:r w:rsidR="003D2D85" w:rsidRPr="00BA26C5">
        <w:t>1</w:t>
      </w:r>
      <w:r w:rsidRPr="00BA26C5">
        <w:t xml:space="preserve"> r., </w:t>
      </w:r>
      <w:r w:rsidR="006E2EF0">
        <w:t xml:space="preserve">znak </w:t>
      </w:r>
      <w:r w:rsidR="00B639C9">
        <w:t>IMG.1710.2</w:t>
      </w:r>
      <w:r w:rsidR="00E57159">
        <w:t>.</w:t>
      </w:r>
      <w:r w:rsidR="006E2EF0">
        <w:t>20</w:t>
      </w:r>
      <w:r w:rsidR="00E57159">
        <w:t>21</w:t>
      </w:r>
      <w:r w:rsidR="00D67087">
        <w:t>,</w:t>
      </w:r>
      <w:r w:rsidR="00BA26C5">
        <w:t xml:space="preserve"> </w:t>
      </w:r>
      <w:r w:rsidRPr="00A970F7">
        <w:t xml:space="preserve">wynika, </w:t>
      </w:r>
      <w:r w:rsidR="00181D2E">
        <w:t xml:space="preserve">że </w:t>
      </w:r>
      <w:r w:rsidR="00E57159" w:rsidRPr="00E57159">
        <w:t xml:space="preserve">dane </w:t>
      </w:r>
      <w:r w:rsidR="00B639C9" w:rsidRPr="00B639C9">
        <w:rPr>
          <w:color w:val="000000" w:themeColor="text1"/>
        </w:rPr>
        <w:t>zasobu wykorzystywane są w ramach realizacji przez Urząd Miasta oraz jego jednostki zadań publicznych związanych z:</w:t>
      </w:r>
    </w:p>
    <w:p w14:paraId="7A920E5F" w14:textId="33F59485"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gospodarką nieruchomościami,</w:t>
      </w:r>
    </w:p>
    <w:p w14:paraId="503E4261" w14:textId="6F4F888E"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planowaniem przestrzennym,</w:t>
      </w:r>
    </w:p>
    <w:p w14:paraId="7F85646B" w14:textId="5936B269"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budownictwem,</w:t>
      </w:r>
    </w:p>
    <w:p w14:paraId="3B6A4D44" w14:textId="226745AE"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nazewnictwem ulic i placów oraz numeracją adresową,</w:t>
      </w:r>
    </w:p>
    <w:p w14:paraId="7822EEDC" w14:textId="6EE8EE63"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wymiarem podatków i opłat lokalnych,</w:t>
      </w:r>
    </w:p>
    <w:p w14:paraId="6F3260DC" w14:textId="790E456C"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usługami komunalnymi,</w:t>
      </w:r>
    </w:p>
    <w:p w14:paraId="7ABACA56" w14:textId="338A2B02"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przygotowaniem i obsługą inwestycji,</w:t>
      </w:r>
    </w:p>
    <w:p w14:paraId="6AF12D2A" w14:textId="56A0BF6C"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ochroną środowiska,</w:t>
      </w:r>
    </w:p>
    <w:p w14:paraId="415EA210" w14:textId="6FDC67F3"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zarządzaniem drogami,</w:t>
      </w:r>
    </w:p>
    <w:p w14:paraId="667C18C0" w14:textId="758CCDAF"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gospodarowaniem odpadami komunalnymi,</w:t>
      </w:r>
    </w:p>
    <w:p w14:paraId="41CE6EE4" w14:textId="35BBAEE2"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planowaniem rozwoju miasta,</w:t>
      </w:r>
    </w:p>
    <w:p w14:paraId="2781054F" w14:textId="7C30D4C3"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zarządzaniem kryzysowym,</w:t>
      </w:r>
    </w:p>
    <w:p w14:paraId="1BB5716E" w14:textId="785F33AC" w:rsidR="00B639C9" w:rsidRPr="00B639C9" w:rsidRDefault="00C951C3" w:rsidP="00D67087">
      <w:pPr>
        <w:widowControl w:val="0"/>
        <w:numPr>
          <w:ilvl w:val="0"/>
          <w:numId w:val="23"/>
        </w:numPr>
        <w:suppressAutoHyphens/>
        <w:spacing w:after="0" w:line="360" w:lineRule="auto"/>
        <w:ind w:left="1418" w:right="0" w:hanging="284"/>
        <w:rPr>
          <w:color w:val="000000" w:themeColor="text1"/>
        </w:rPr>
      </w:pPr>
      <w:r>
        <w:rPr>
          <w:color w:val="000000" w:themeColor="text1"/>
        </w:rPr>
        <w:t xml:space="preserve"> </w:t>
      </w:r>
      <w:r w:rsidR="00B639C9" w:rsidRPr="00B639C9">
        <w:rPr>
          <w:color w:val="000000" w:themeColor="text1"/>
        </w:rPr>
        <w:t>zbiorowym zaopatrzeniem w wodę i odprowadzaniem ścieków.</w:t>
      </w:r>
    </w:p>
    <w:p w14:paraId="1ACD589D" w14:textId="59E61D58" w:rsidR="00B639C9" w:rsidRPr="00B639C9" w:rsidRDefault="00B639C9" w:rsidP="00D67087">
      <w:pPr>
        <w:spacing w:before="240" w:line="360" w:lineRule="auto"/>
        <w:ind w:left="-5" w:right="0" w:firstLine="572"/>
        <w:rPr>
          <w:color w:val="000000" w:themeColor="text1"/>
        </w:rPr>
      </w:pPr>
      <w:r w:rsidRPr="00B639C9">
        <w:rPr>
          <w:color w:val="000000" w:themeColor="text1"/>
        </w:rPr>
        <w:t xml:space="preserve">W Urzędzie Miasta funkcjonują </w:t>
      </w:r>
      <w:r w:rsidR="007B2480">
        <w:rPr>
          <w:color w:val="000000" w:themeColor="text1"/>
        </w:rPr>
        <w:t xml:space="preserve">specjalistyczne </w:t>
      </w:r>
      <w:r w:rsidRPr="00B639C9">
        <w:rPr>
          <w:color w:val="000000" w:themeColor="text1"/>
        </w:rPr>
        <w:t>aplikacje:</w:t>
      </w:r>
    </w:p>
    <w:p w14:paraId="52CD35BB" w14:textId="77777777" w:rsidR="00B639C9" w:rsidRPr="00B639C9" w:rsidRDefault="00B639C9" w:rsidP="00D67087">
      <w:pPr>
        <w:widowControl w:val="0"/>
        <w:numPr>
          <w:ilvl w:val="0"/>
          <w:numId w:val="22"/>
        </w:numPr>
        <w:suppressAutoHyphens/>
        <w:spacing w:after="0" w:line="360" w:lineRule="auto"/>
        <w:ind w:left="1418" w:right="0" w:hanging="284"/>
        <w:rPr>
          <w:color w:val="000000" w:themeColor="text1"/>
        </w:rPr>
      </w:pPr>
      <w:r w:rsidRPr="00B639C9">
        <w:rPr>
          <w:color w:val="000000" w:themeColor="text1"/>
        </w:rPr>
        <w:t xml:space="preserve">GEO-INFO </w:t>
      </w:r>
      <w:proofErr w:type="spellStart"/>
      <w:r w:rsidRPr="00B639C9">
        <w:rPr>
          <w:color w:val="000000" w:themeColor="text1"/>
        </w:rPr>
        <w:t>i.EGiB</w:t>
      </w:r>
      <w:proofErr w:type="spellEnd"/>
      <w:r w:rsidRPr="00B639C9">
        <w:rPr>
          <w:color w:val="000000" w:themeColor="text1"/>
        </w:rPr>
        <w:t xml:space="preserve"> – przeglądarka danych ewidencji gruntów i budynków,</w:t>
      </w:r>
    </w:p>
    <w:p w14:paraId="259337B4" w14:textId="77777777" w:rsidR="00B639C9" w:rsidRPr="00B639C9" w:rsidRDefault="00B639C9" w:rsidP="00D67087">
      <w:pPr>
        <w:widowControl w:val="0"/>
        <w:numPr>
          <w:ilvl w:val="0"/>
          <w:numId w:val="22"/>
        </w:numPr>
        <w:suppressAutoHyphens/>
        <w:spacing w:after="0" w:line="360" w:lineRule="auto"/>
        <w:ind w:left="1418" w:right="0" w:hanging="284"/>
        <w:rPr>
          <w:color w:val="000000" w:themeColor="text1"/>
        </w:rPr>
      </w:pPr>
      <w:r w:rsidRPr="00B639C9">
        <w:rPr>
          <w:color w:val="000000" w:themeColor="text1"/>
        </w:rPr>
        <w:t>GEO-INFO i.Net – przeglądarka treści mapy zasadniczej.</w:t>
      </w:r>
    </w:p>
    <w:p w14:paraId="1BCCB608" w14:textId="77777777" w:rsidR="00B639C9" w:rsidRPr="00B639C9" w:rsidRDefault="00B639C9" w:rsidP="00884457">
      <w:pPr>
        <w:spacing w:line="360" w:lineRule="auto"/>
        <w:ind w:left="0" w:right="0" w:firstLine="567"/>
        <w:rPr>
          <w:color w:val="000000" w:themeColor="text1"/>
        </w:rPr>
      </w:pPr>
      <w:r w:rsidRPr="00B639C9">
        <w:rPr>
          <w:color w:val="000000" w:themeColor="text1"/>
        </w:rPr>
        <w:lastRenderedPageBreak/>
        <w:t>Uprawnieni pracownicy Urzędu Miasta oraz jego jednostek, realizujący zadania publiczne w imieniu Prezydenta Miasta, mają przyznany dostęp do ww. aplikacji w niezbędnym zakresie, przy czym w ramach przyznawania dostępu do danych osobowych właścicieli nieruchomości uwzględniane są zasady wynikające z RODO.</w:t>
      </w:r>
    </w:p>
    <w:p w14:paraId="3335D83D" w14:textId="77777777" w:rsidR="007B2480" w:rsidRDefault="00B639C9" w:rsidP="00884457">
      <w:pPr>
        <w:spacing w:line="360" w:lineRule="auto"/>
        <w:ind w:left="0" w:right="0" w:firstLine="567"/>
        <w:rPr>
          <w:color w:val="000000" w:themeColor="text1"/>
        </w:rPr>
      </w:pPr>
      <w:r w:rsidRPr="00B639C9">
        <w:rPr>
          <w:color w:val="000000" w:themeColor="text1"/>
        </w:rPr>
        <w:t>Na potrzeby realizacji zadań związanych z</w:t>
      </w:r>
      <w:r w:rsidR="007B2480">
        <w:rPr>
          <w:color w:val="000000" w:themeColor="text1"/>
        </w:rPr>
        <w:t xml:space="preserve"> gospodarką nieruchomościami, w </w:t>
      </w:r>
      <w:r w:rsidRPr="00B639C9">
        <w:rPr>
          <w:color w:val="000000" w:themeColor="text1"/>
        </w:rPr>
        <w:t xml:space="preserve">Urzędzie Miasta wdrożona została aplikacja do prowadzenia ewidencji zasobu nieruchomości. </w:t>
      </w:r>
    </w:p>
    <w:p w14:paraId="177008E1" w14:textId="33B57241" w:rsidR="00B639C9" w:rsidRPr="00B639C9" w:rsidRDefault="00B639C9" w:rsidP="00884457">
      <w:pPr>
        <w:spacing w:line="360" w:lineRule="auto"/>
        <w:ind w:left="0" w:right="0" w:firstLine="567"/>
        <w:rPr>
          <w:color w:val="000000" w:themeColor="text1"/>
        </w:rPr>
      </w:pPr>
      <w:r w:rsidRPr="00B639C9">
        <w:rPr>
          <w:color w:val="000000" w:themeColor="text1"/>
        </w:rPr>
        <w:t xml:space="preserve">Baza danych ewidencji zasobu jest zintegrowana z bazą </w:t>
      </w:r>
      <w:proofErr w:type="spellStart"/>
      <w:r w:rsidRPr="00B639C9">
        <w:rPr>
          <w:color w:val="000000" w:themeColor="text1"/>
        </w:rPr>
        <w:t>EGiB</w:t>
      </w:r>
      <w:proofErr w:type="spellEnd"/>
      <w:r w:rsidRPr="00B639C9">
        <w:rPr>
          <w:color w:val="000000" w:themeColor="text1"/>
        </w:rPr>
        <w:t>, co zapewnia spójność danych.</w:t>
      </w:r>
    </w:p>
    <w:p w14:paraId="40116D84" w14:textId="77777777" w:rsidR="00B639C9" w:rsidRPr="00B639C9" w:rsidRDefault="00B639C9" w:rsidP="00884457">
      <w:pPr>
        <w:spacing w:line="360" w:lineRule="auto"/>
        <w:ind w:left="0" w:right="0" w:firstLine="567"/>
        <w:rPr>
          <w:color w:val="000000" w:themeColor="text1"/>
        </w:rPr>
      </w:pPr>
      <w:r w:rsidRPr="00B639C9">
        <w:rPr>
          <w:color w:val="000000" w:themeColor="text1"/>
        </w:rPr>
        <w:t xml:space="preserve">Na potrzeby realizacji zadań związanych z planowaniem przestrzennym oraz nazewnictwem ulic i numeracją adresową, wykorzystywane są usługi sieciowe IIP (usługi przeglądania) w ramach funkcjonowania dziedzinowych portali internetowych (dotyczy usług przeglądania danych </w:t>
      </w:r>
      <w:proofErr w:type="spellStart"/>
      <w:r w:rsidRPr="00B639C9">
        <w:rPr>
          <w:color w:val="000000" w:themeColor="text1"/>
        </w:rPr>
        <w:t>EGiB</w:t>
      </w:r>
      <w:proofErr w:type="spellEnd"/>
      <w:r w:rsidRPr="00B639C9">
        <w:rPr>
          <w:color w:val="000000" w:themeColor="text1"/>
        </w:rPr>
        <w:t xml:space="preserve"> oraz GESUT). Usługi przeglądania wykorzystywane są również w ramach przetwarzania zbiorów danych oraz wykonywania analiz z wykorzystaniem bezpłatnych narzędzi GIS.</w:t>
      </w:r>
    </w:p>
    <w:p w14:paraId="77A32941" w14:textId="66CE018A" w:rsidR="00B639C9" w:rsidRPr="00B639C9" w:rsidRDefault="00B639C9" w:rsidP="00884457">
      <w:pPr>
        <w:spacing w:line="360" w:lineRule="auto"/>
        <w:ind w:left="0" w:right="0" w:firstLine="567"/>
        <w:rPr>
          <w:color w:val="000000" w:themeColor="text1"/>
        </w:rPr>
      </w:pPr>
      <w:r w:rsidRPr="00B639C9">
        <w:rPr>
          <w:color w:val="000000" w:themeColor="text1"/>
        </w:rPr>
        <w:t>Na potrzeby aktualizacji Ewidencji Dróg i Obiektów Mostowych</w:t>
      </w:r>
      <w:r w:rsidR="007B2480">
        <w:rPr>
          <w:color w:val="000000" w:themeColor="text1"/>
        </w:rPr>
        <w:t>,</w:t>
      </w:r>
      <w:r w:rsidRPr="00B639C9">
        <w:rPr>
          <w:color w:val="000000" w:themeColor="text1"/>
        </w:rPr>
        <w:t xml:space="preserve"> prowadzonej przez Zarząd Dróg i Utrzymania Miasta</w:t>
      </w:r>
      <w:r w:rsidR="00B7630B">
        <w:rPr>
          <w:color w:val="000000" w:themeColor="text1"/>
        </w:rPr>
        <w:t>,</w:t>
      </w:r>
      <w:r w:rsidRPr="00B639C9">
        <w:rPr>
          <w:color w:val="000000" w:themeColor="text1"/>
        </w:rPr>
        <w:t xml:space="preserve"> cyklicznie udostępniane są dane z baz danych </w:t>
      </w:r>
      <w:proofErr w:type="spellStart"/>
      <w:r w:rsidRPr="00B639C9">
        <w:rPr>
          <w:color w:val="000000" w:themeColor="text1"/>
        </w:rPr>
        <w:t>EGiB</w:t>
      </w:r>
      <w:proofErr w:type="spellEnd"/>
      <w:r w:rsidRPr="00B639C9">
        <w:rPr>
          <w:color w:val="000000" w:themeColor="text1"/>
        </w:rPr>
        <w:t xml:space="preserve"> (dane przedmiotowe) oraz wybra</w:t>
      </w:r>
      <w:r>
        <w:rPr>
          <w:color w:val="000000" w:themeColor="text1"/>
        </w:rPr>
        <w:t>ne dane z bazy danych BDOT500.</w:t>
      </w:r>
    </w:p>
    <w:p w14:paraId="37746567" w14:textId="77777777" w:rsidR="00B639C9" w:rsidRPr="00E57159" w:rsidRDefault="00B639C9" w:rsidP="00884457">
      <w:pPr>
        <w:pStyle w:val="NormalnyWeb"/>
        <w:spacing w:before="0" w:beforeAutospacing="0" w:after="0"/>
        <w:ind w:left="0" w:firstLine="567"/>
      </w:pPr>
    </w:p>
    <w:p w14:paraId="0DC3960C" w14:textId="7AB7FF99" w:rsidR="00B7630B" w:rsidRPr="00D67087" w:rsidRDefault="00FF732C" w:rsidP="00D67087">
      <w:pPr>
        <w:spacing w:after="0" w:line="360" w:lineRule="auto"/>
        <w:ind w:left="0" w:right="0"/>
        <w:jc w:val="center"/>
        <w:rPr>
          <w:color w:val="auto"/>
          <w:u w:val="single"/>
        </w:rPr>
      </w:pPr>
      <w:r w:rsidRPr="00E9752B">
        <w:rPr>
          <w:color w:val="auto"/>
        </w:rPr>
        <w:t xml:space="preserve">I.7. </w:t>
      </w:r>
      <w:r w:rsidRPr="00E9752B">
        <w:rPr>
          <w:color w:val="auto"/>
          <w:u w:val="single"/>
        </w:rPr>
        <w:t>Podsumowanie ustaleń formalno-organizacyjnych</w:t>
      </w:r>
      <w:r w:rsidR="002C2FC6" w:rsidRPr="00E9752B">
        <w:rPr>
          <w:color w:val="auto"/>
          <w:u w:val="single"/>
        </w:rPr>
        <w:t>.</w:t>
      </w:r>
    </w:p>
    <w:p w14:paraId="374E8D3F" w14:textId="32DEAF48" w:rsidR="00B7630B" w:rsidRPr="00196EE1" w:rsidRDefault="00B7630B" w:rsidP="00D67087">
      <w:pPr>
        <w:pStyle w:val="Akapitzlist"/>
        <w:spacing w:before="240" w:after="0" w:line="360" w:lineRule="auto"/>
        <w:ind w:left="0" w:right="0" w:firstLine="567"/>
        <w:rPr>
          <w:szCs w:val="24"/>
        </w:rPr>
      </w:pPr>
      <w:r>
        <w:rPr>
          <w:color w:val="auto"/>
          <w:kern w:val="1"/>
          <w:szCs w:val="20"/>
        </w:rPr>
        <w:t xml:space="preserve">Jak wynika z </w:t>
      </w:r>
      <w:r>
        <w:rPr>
          <w:szCs w:val="24"/>
        </w:rPr>
        <w:t xml:space="preserve">§ 13 ust. 3 </w:t>
      </w:r>
      <w:r>
        <w:rPr>
          <w:color w:val="auto"/>
          <w:kern w:val="1"/>
          <w:szCs w:val="20"/>
        </w:rPr>
        <w:t>Regulaminu Organizacyjnego Urzędu Miasta Piotrkowa Trybunalskiego, w Urzędzie funkcjonuje Referat Ge</w:t>
      </w:r>
      <w:r w:rsidR="001C03C1">
        <w:rPr>
          <w:color w:val="auto"/>
          <w:kern w:val="1"/>
          <w:szCs w:val="20"/>
        </w:rPr>
        <w:t>odezji, Kartografii i Katastru.</w:t>
      </w:r>
    </w:p>
    <w:p w14:paraId="5B8D878C" w14:textId="77777777" w:rsidR="00B7630B" w:rsidRPr="00196EE1" w:rsidRDefault="00B7630B" w:rsidP="00884457">
      <w:pPr>
        <w:spacing w:after="0" w:line="360" w:lineRule="auto"/>
        <w:ind w:left="1" w:right="0" w:firstLine="566"/>
        <w:rPr>
          <w:szCs w:val="24"/>
        </w:rPr>
      </w:pPr>
      <w:r>
        <w:rPr>
          <w:szCs w:val="24"/>
        </w:rPr>
        <w:t>Z</w:t>
      </w:r>
      <w:r w:rsidRPr="00196EE1">
        <w:rPr>
          <w:szCs w:val="24"/>
        </w:rPr>
        <w:t xml:space="preserve"> </w:t>
      </w:r>
      <w:r w:rsidRPr="00196EE1">
        <w:rPr>
          <w:rFonts w:eastAsiaTheme="minorEastAsia"/>
          <w:bCs/>
          <w:color w:val="auto"/>
          <w:szCs w:val="24"/>
        </w:rPr>
        <w:t>§ 36</w:t>
      </w:r>
      <w:r>
        <w:rPr>
          <w:rFonts w:eastAsiaTheme="minorEastAsia"/>
          <w:bCs/>
          <w:color w:val="auto"/>
          <w:szCs w:val="24"/>
        </w:rPr>
        <w:t xml:space="preserve"> </w:t>
      </w:r>
      <w:r>
        <w:rPr>
          <w:color w:val="auto"/>
          <w:kern w:val="1"/>
          <w:szCs w:val="20"/>
        </w:rPr>
        <w:t>Regulaminu, wynika, że pracą Referatu kieruje Geodeta Miasta – jako geodeta powiatowy, przy pomocy którego Prezydent wykonuje zadania z zakresu geodezji i kartografii.</w:t>
      </w:r>
    </w:p>
    <w:p w14:paraId="13FE6457" w14:textId="77777777" w:rsidR="00B7630B" w:rsidRDefault="00B7630B" w:rsidP="00884457">
      <w:pPr>
        <w:pStyle w:val="Akapitzlist"/>
        <w:spacing w:after="0" w:line="360" w:lineRule="auto"/>
        <w:ind w:left="0" w:right="0" w:firstLine="567"/>
        <w:rPr>
          <w:szCs w:val="24"/>
        </w:rPr>
      </w:pPr>
      <w:r>
        <w:rPr>
          <w:szCs w:val="24"/>
        </w:rPr>
        <w:t>Zgodnie ze Schematem organizacyjnym Referatu Geodezji, Kartografii i Katastru, stanowiącym Załącznik Nr 4 z dnia 31.12.2018 r., do S</w:t>
      </w:r>
      <w:r w:rsidRPr="0088401A">
        <w:rPr>
          <w:i/>
          <w:szCs w:val="24"/>
        </w:rPr>
        <w:t>ystemu zatrudniania urzędniczego w</w:t>
      </w:r>
      <w:r>
        <w:rPr>
          <w:i/>
          <w:szCs w:val="24"/>
        </w:rPr>
        <w:t> </w:t>
      </w:r>
      <w:r w:rsidRPr="0088401A">
        <w:rPr>
          <w:i/>
          <w:szCs w:val="24"/>
        </w:rPr>
        <w:t xml:space="preserve">Urzędzie </w:t>
      </w:r>
      <w:r>
        <w:rPr>
          <w:i/>
          <w:szCs w:val="24"/>
        </w:rPr>
        <w:t>M</w:t>
      </w:r>
      <w:r w:rsidRPr="0088401A">
        <w:rPr>
          <w:i/>
          <w:szCs w:val="24"/>
        </w:rPr>
        <w:t>iasta Piotrkowa Trybunalskiego,</w:t>
      </w:r>
      <w:r>
        <w:rPr>
          <w:szCs w:val="24"/>
        </w:rPr>
        <w:t xml:space="preserve"> w Referacie wyodrębniono Miejski Ośrodek Dokumentacji Geodezyjnej i Kartograficznej powołując jednocześnie Kierownika </w:t>
      </w:r>
      <w:proofErr w:type="spellStart"/>
      <w:r>
        <w:rPr>
          <w:szCs w:val="24"/>
        </w:rPr>
        <w:t>MODGiK</w:t>
      </w:r>
      <w:proofErr w:type="spellEnd"/>
      <w:r>
        <w:rPr>
          <w:szCs w:val="24"/>
        </w:rPr>
        <w:t>.</w:t>
      </w:r>
    </w:p>
    <w:p w14:paraId="215C1894" w14:textId="77777777" w:rsidR="00B7630B" w:rsidRDefault="00B7630B" w:rsidP="00884457">
      <w:pPr>
        <w:pStyle w:val="Akapitzlist"/>
        <w:spacing w:after="0" w:line="360" w:lineRule="auto"/>
        <w:ind w:left="0" w:right="0" w:firstLine="567"/>
        <w:rPr>
          <w:rFonts w:eastAsiaTheme="minorEastAsia"/>
          <w:bCs/>
          <w:color w:val="auto"/>
          <w:szCs w:val="24"/>
        </w:rPr>
      </w:pPr>
      <w:r>
        <w:rPr>
          <w:szCs w:val="24"/>
        </w:rPr>
        <w:t xml:space="preserve">Szczegółowe zadania Geodety Miasta – Kierownika Referatu Geodezji, Kartografii i Katastru wynikają z przedstawionego </w:t>
      </w:r>
      <w:r w:rsidRPr="00BB5F7E">
        <w:rPr>
          <w:i/>
          <w:szCs w:val="24"/>
        </w:rPr>
        <w:t xml:space="preserve">Zakresu </w:t>
      </w:r>
      <w:r>
        <w:rPr>
          <w:i/>
          <w:szCs w:val="24"/>
        </w:rPr>
        <w:t>obowiązków, uprawnień</w:t>
      </w:r>
      <w:r w:rsidRPr="00BB5F7E">
        <w:rPr>
          <w:i/>
          <w:szCs w:val="24"/>
        </w:rPr>
        <w:t xml:space="preserve"> </w:t>
      </w:r>
      <w:r>
        <w:rPr>
          <w:i/>
          <w:szCs w:val="24"/>
        </w:rPr>
        <w:t xml:space="preserve">i </w:t>
      </w:r>
      <w:r w:rsidRPr="00BB5F7E">
        <w:rPr>
          <w:i/>
          <w:szCs w:val="24"/>
        </w:rPr>
        <w:t xml:space="preserve">odpowiedzialności </w:t>
      </w:r>
      <w:r>
        <w:rPr>
          <w:i/>
          <w:szCs w:val="24"/>
        </w:rPr>
        <w:t>(</w:t>
      </w:r>
      <w:r>
        <w:rPr>
          <w:szCs w:val="24"/>
        </w:rPr>
        <w:t xml:space="preserve">Załącznik Nr 4a z dnia 09.09.2019 r.), obejmując m. in. obszar państwowego zasobu geodezyjnego i in. zadania z zakresu działania Prezydenta Miasta, wskazane w </w:t>
      </w:r>
      <w:r w:rsidRPr="00196EE1">
        <w:rPr>
          <w:rFonts w:eastAsiaTheme="minorEastAsia"/>
          <w:bCs/>
          <w:color w:val="auto"/>
          <w:szCs w:val="24"/>
        </w:rPr>
        <w:t>§</w:t>
      </w:r>
      <w:r>
        <w:rPr>
          <w:rFonts w:eastAsiaTheme="minorEastAsia"/>
          <w:bCs/>
          <w:color w:val="auto"/>
          <w:szCs w:val="24"/>
        </w:rPr>
        <w:t xml:space="preserve"> 3 ust. 1-14 ww. dokumentu.</w:t>
      </w:r>
    </w:p>
    <w:p w14:paraId="203D4C20" w14:textId="79161819" w:rsidR="003F7B70" w:rsidRPr="008E757A" w:rsidRDefault="003F7B70" w:rsidP="00884457">
      <w:pPr>
        <w:suppressAutoHyphens/>
        <w:spacing w:after="0" w:line="360" w:lineRule="auto"/>
        <w:ind w:left="0" w:right="0" w:firstLine="567"/>
        <w:rPr>
          <w:rFonts w:eastAsia="SimSun"/>
          <w:color w:val="auto"/>
          <w:kern w:val="1"/>
          <w:szCs w:val="24"/>
          <w:lang w:eastAsia="zh-CN" w:bidi="hi-IN"/>
        </w:rPr>
      </w:pPr>
      <w:r w:rsidRPr="008E757A">
        <w:rPr>
          <w:rFonts w:eastAsia="SimSun"/>
          <w:color w:val="auto"/>
          <w:kern w:val="1"/>
          <w:szCs w:val="24"/>
          <w:lang w:eastAsia="zh-CN" w:bidi="hi-IN"/>
        </w:rPr>
        <w:lastRenderedPageBreak/>
        <w:t xml:space="preserve">Na podstawie </w:t>
      </w:r>
      <w:r>
        <w:rPr>
          <w:rFonts w:eastAsia="SimSun"/>
          <w:color w:val="auto"/>
          <w:kern w:val="1"/>
          <w:szCs w:val="24"/>
          <w:lang w:eastAsia="zh-CN" w:bidi="hi-IN"/>
        </w:rPr>
        <w:t xml:space="preserve">przedstawionego przez Geodetę Miasta wykazu oraz </w:t>
      </w:r>
      <w:r w:rsidRPr="008E757A">
        <w:rPr>
          <w:rFonts w:eastAsia="SimSun"/>
          <w:color w:val="auto"/>
          <w:kern w:val="1"/>
          <w:szCs w:val="24"/>
          <w:lang w:eastAsia="zh-CN" w:bidi="hi-IN"/>
        </w:rPr>
        <w:t xml:space="preserve">wydanych przez organ </w:t>
      </w:r>
      <w:r>
        <w:rPr>
          <w:rFonts w:eastAsia="SimSun"/>
          <w:color w:val="auto"/>
          <w:kern w:val="1"/>
          <w:szCs w:val="24"/>
          <w:lang w:eastAsia="zh-CN" w:bidi="hi-IN"/>
        </w:rPr>
        <w:t xml:space="preserve">kopii </w:t>
      </w:r>
      <w:r w:rsidRPr="008E757A">
        <w:rPr>
          <w:rFonts w:eastAsia="SimSun"/>
          <w:color w:val="auto"/>
          <w:kern w:val="1"/>
          <w:szCs w:val="24"/>
          <w:lang w:eastAsia="zh-CN" w:bidi="hi-IN"/>
        </w:rPr>
        <w:t xml:space="preserve">upoważnień do działania w jego imieniu, Zespół Kontrolny </w:t>
      </w:r>
      <w:r>
        <w:rPr>
          <w:rFonts w:eastAsia="SimSun"/>
          <w:color w:val="auto"/>
          <w:kern w:val="1"/>
          <w:szCs w:val="24"/>
          <w:lang w:eastAsia="zh-CN" w:bidi="hi-IN"/>
        </w:rPr>
        <w:t>stwierdził, że</w:t>
      </w:r>
      <w:r w:rsidR="0063435D">
        <w:rPr>
          <w:rFonts w:eastAsia="SimSun"/>
          <w:color w:val="auto"/>
          <w:kern w:val="1"/>
          <w:szCs w:val="24"/>
          <w:lang w:eastAsia="zh-CN" w:bidi="hi-IN"/>
        </w:rPr>
        <w:t> </w:t>
      </w:r>
      <w:r>
        <w:rPr>
          <w:rFonts w:eastAsia="SimSun"/>
          <w:color w:val="auto"/>
          <w:kern w:val="1"/>
          <w:szCs w:val="24"/>
          <w:lang w:eastAsia="zh-CN" w:bidi="hi-IN"/>
        </w:rPr>
        <w:t xml:space="preserve">pracownicy Referatu zostali wyposażeni w odpowiednie osobiste </w:t>
      </w:r>
      <w:r w:rsidRPr="00BB5F7E">
        <w:rPr>
          <w:i/>
          <w:szCs w:val="24"/>
        </w:rPr>
        <w:t>Zakres</w:t>
      </w:r>
      <w:r>
        <w:rPr>
          <w:i/>
          <w:szCs w:val="24"/>
        </w:rPr>
        <w:t>y</w:t>
      </w:r>
      <w:r w:rsidRPr="00BB5F7E">
        <w:rPr>
          <w:i/>
          <w:szCs w:val="24"/>
        </w:rPr>
        <w:t xml:space="preserve"> </w:t>
      </w:r>
      <w:r>
        <w:rPr>
          <w:i/>
          <w:szCs w:val="24"/>
        </w:rPr>
        <w:t>obowiązków, uprawnień</w:t>
      </w:r>
      <w:r w:rsidRPr="00BB5F7E">
        <w:rPr>
          <w:i/>
          <w:szCs w:val="24"/>
        </w:rPr>
        <w:t xml:space="preserve"> </w:t>
      </w:r>
      <w:r>
        <w:rPr>
          <w:i/>
          <w:szCs w:val="24"/>
        </w:rPr>
        <w:t xml:space="preserve">i </w:t>
      </w:r>
      <w:r w:rsidRPr="00BB5F7E">
        <w:rPr>
          <w:i/>
          <w:szCs w:val="24"/>
        </w:rPr>
        <w:t>odpowiedzialności</w:t>
      </w:r>
      <w:r w:rsidRPr="008E757A">
        <w:rPr>
          <w:rFonts w:eastAsia="SimSun"/>
          <w:color w:val="auto"/>
          <w:kern w:val="1"/>
          <w:szCs w:val="24"/>
          <w:lang w:eastAsia="zh-CN" w:bidi="hi-IN"/>
        </w:rPr>
        <w:t xml:space="preserve"> </w:t>
      </w:r>
      <w:r>
        <w:rPr>
          <w:rFonts w:eastAsia="SimSun"/>
          <w:color w:val="auto"/>
          <w:kern w:val="1"/>
          <w:szCs w:val="24"/>
          <w:lang w:eastAsia="zh-CN" w:bidi="hi-IN"/>
        </w:rPr>
        <w:t xml:space="preserve">i upoważnienia – zgodnie z </w:t>
      </w:r>
      <w:r w:rsidR="0063435D">
        <w:rPr>
          <w:rFonts w:eastAsia="SimSun"/>
          <w:color w:val="auto"/>
          <w:kern w:val="1"/>
          <w:szCs w:val="24"/>
          <w:lang w:eastAsia="zh-CN" w:bidi="hi-IN"/>
        </w:rPr>
        <w:t>obszarami</w:t>
      </w:r>
      <w:r>
        <w:rPr>
          <w:rFonts w:eastAsia="SimSun"/>
          <w:color w:val="auto"/>
          <w:kern w:val="1"/>
          <w:szCs w:val="24"/>
          <w:lang w:eastAsia="zh-CN" w:bidi="hi-IN"/>
        </w:rPr>
        <w:t xml:space="preserve"> wykonywanych obowiązków.</w:t>
      </w:r>
    </w:p>
    <w:p w14:paraId="0F97E999" w14:textId="320FE286" w:rsidR="001F6465" w:rsidRPr="001F6465" w:rsidRDefault="001F6465" w:rsidP="00884457">
      <w:pPr>
        <w:spacing w:line="360" w:lineRule="auto"/>
        <w:ind w:left="0" w:right="0" w:firstLine="567"/>
        <w:rPr>
          <w:color w:val="000000" w:themeColor="text1"/>
          <w:sz w:val="22"/>
        </w:rPr>
      </w:pPr>
      <w:r w:rsidRPr="001F6465">
        <w:rPr>
          <w:color w:val="auto"/>
        </w:rPr>
        <w:t>Regulacje wewnętrzne i sposób prowadzenia obiegu dokumentów w zakresie prowadzenia zasobu</w:t>
      </w:r>
      <w:r>
        <w:rPr>
          <w:color w:val="auto"/>
        </w:rPr>
        <w:t xml:space="preserve"> </w:t>
      </w:r>
      <w:r w:rsidRPr="001F6465">
        <w:rPr>
          <w:color w:val="000000" w:themeColor="text1"/>
          <w:sz w:val="22"/>
        </w:rPr>
        <w:t xml:space="preserve">w Urzędzie Miasta </w:t>
      </w:r>
      <w:r w:rsidR="00027B41">
        <w:rPr>
          <w:color w:val="000000" w:themeColor="text1"/>
          <w:sz w:val="22"/>
        </w:rPr>
        <w:t>są sformalizowane i prowadzone</w:t>
      </w:r>
      <w:r w:rsidRPr="001F6465">
        <w:rPr>
          <w:color w:val="000000" w:themeColor="text1"/>
          <w:sz w:val="22"/>
        </w:rPr>
        <w:t xml:space="preserve"> z</w:t>
      </w:r>
      <w:r w:rsidR="00027B41">
        <w:rPr>
          <w:color w:val="000000" w:themeColor="text1"/>
          <w:sz w:val="22"/>
        </w:rPr>
        <w:t xml:space="preserve"> wykorzystaniem systemu EZD, zgodnie z następującymi regulacjami wewnętrznymi</w:t>
      </w:r>
      <w:r w:rsidRPr="001F6465">
        <w:rPr>
          <w:color w:val="000000" w:themeColor="text1"/>
          <w:sz w:val="22"/>
        </w:rPr>
        <w:t>:</w:t>
      </w:r>
    </w:p>
    <w:p w14:paraId="51E951F8" w14:textId="339CBD93" w:rsidR="001F6465" w:rsidRPr="001F6465" w:rsidRDefault="0071719A" w:rsidP="00D67087">
      <w:pPr>
        <w:widowControl w:val="0"/>
        <w:suppressAutoHyphens/>
        <w:spacing w:after="0" w:line="360" w:lineRule="auto"/>
        <w:ind w:left="851" w:right="0"/>
        <w:rPr>
          <w:i/>
          <w:color w:val="000000" w:themeColor="text1"/>
          <w:sz w:val="22"/>
        </w:rPr>
      </w:pPr>
      <w:r>
        <w:rPr>
          <w:i/>
          <w:color w:val="000000" w:themeColor="text1"/>
          <w:sz w:val="22"/>
          <w:lang w:bidi="pl-PL"/>
        </w:rPr>
        <w:t xml:space="preserve">- </w:t>
      </w:r>
      <w:r w:rsidR="001F6465" w:rsidRPr="001F6465">
        <w:rPr>
          <w:i/>
          <w:color w:val="000000" w:themeColor="text1"/>
          <w:sz w:val="22"/>
          <w:lang w:bidi="pl-PL"/>
        </w:rPr>
        <w:t>Procedura użytkowania systemu EZDPUW w Urzędzie oraz postępowania z dokumentacją elektroniczną i tradycyjną odzwierciedlającą sposób dokumentowania przebiegu załatwiania oraz</w:t>
      </w:r>
      <w:r>
        <w:rPr>
          <w:i/>
          <w:color w:val="000000" w:themeColor="text1"/>
          <w:sz w:val="22"/>
          <w:lang w:bidi="pl-PL"/>
        </w:rPr>
        <w:t xml:space="preserve"> rozstrzygania spraw w Urzędzie </w:t>
      </w:r>
      <w:r w:rsidRPr="0071719A">
        <w:rPr>
          <w:color w:val="000000" w:themeColor="text1"/>
          <w:sz w:val="22"/>
          <w:lang w:bidi="pl-PL"/>
        </w:rPr>
        <w:t>(Załącznik do Zarządzenia Nr 380 Prezydenta Miasta Piotrkowa Trybunalskiego z dnia 15 grudnia 2020 r.)</w:t>
      </w:r>
    </w:p>
    <w:p w14:paraId="23F25772" w14:textId="1B688138" w:rsidR="001F6465" w:rsidRPr="00016778" w:rsidRDefault="0071719A" w:rsidP="00D67087">
      <w:pPr>
        <w:spacing w:after="0" w:line="360" w:lineRule="auto"/>
        <w:ind w:left="851" w:right="0"/>
        <w:rPr>
          <w:szCs w:val="24"/>
        </w:rPr>
      </w:pPr>
      <w:r>
        <w:rPr>
          <w:i/>
          <w:color w:val="000000" w:themeColor="text1"/>
          <w:sz w:val="22"/>
        </w:rPr>
        <w:t xml:space="preserve">- </w:t>
      </w:r>
      <w:r w:rsidR="001F6465" w:rsidRPr="001F6465">
        <w:rPr>
          <w:i/>
          <w:color w:val="000000" w:themeColor="text1"/>
          <w:sz w:val="22"/>
        </w:rPr>
        <w:t>Instrukcja postępowania z przesyłkami wpływającym</w:t>
      </w:r>
      <w:r w:rsidR="00016778">
        <w:rPr>
          <w:i/>
          <w:color w:val="000000" w:themeColor="text1"/>
          <w:sz w:val="22"/>
        </w:rPr>
        <w:t xml:space="preserve">i </w:t>
      </w:r>
      <w:r w:rsidR="00016778" w:rsidRPr="00016778">
        <w:rPr>
          <w:color w:val="000000" w:themeColor="text1"/>
          <w:sz w:val="22"/>
        </w:rPr>
        <w:t>(</w:t>
      </w:r>
      <w:r w:rsidR="00016778" w:rsidRPr="00016778">
        <w:rPr>
          <w:szCs w:val="24"/>
        </w:rPr>
        <w:t>Załącznik do Zarządzenia Nr 91</w:t>
      </w:r>
      <w:r w:rsidR="00016778">
        <w:rPr>
          <w:szCs w:val="24"/>
        </w:rPr>
        <w:t xml:space="preserve"> </w:t>
      </w:r>
      <w:r w:rsidR="00016778" w:rsidRPr="00016778">
        <w:rPr>
          <w:szCs w:val="24"/>
        </w:rPr>
        <w:t>Prezydenta Miasta Piotrkowa Trybunalskiego</w:t>
      </w:r>
      <w:r w:rsidR="00016778">
        <w:rPr>
          <w:szCs w:val="24"/>
        </w:rPr>
        <w:t xml:space="preserve"> </w:t>
      </w:r>
      <w:r w:rsidR="00016778" w:rsidRPr="00016778">
        <w:rPr>
          <w:szCs w:val="24"/>
        </w:rPr>
        <w:t>z dnia 19 kwietnia 2021 r.</w:t>
      </w:r>
      <w:r w:rsidR="00016778">
        <w:rPr>
          <w:szCs w:val="24"/>
        </w:rPr>
        <w:t>)</w:t>
      </w:r>
    </w:p>
    <w:p w14:paraId="75181CCE" w14:textId="77777777" w:rsidR="009C566A" w:rsidRDefault="009C566A" w:rsidP="00884457">
      <w:pPr>
        <w:tabs>
          <w:tab w:val="left" w:pos="2445"/>
        </w:tabs>
        <w:spacing w:after="0" w:line="360" w:lineRule="auto"/>
        <w:ind w:left="0" w:right="0"/>
        <w:rPr>
          <w:color w:val="auto"/>
        </w:rPr>
      </w:pPr>
    </w:p>
    <w:p w14:paraId="78113A02" w14:textId="45BA1473" w:rsidR="00BB4F49" w:rsidRDefault="00B639C9" w:rsidP="00D67087">
      <w:pPr>
        <w:tabs>
          <w:tab w:val="left" w:pos="2445"/>
        </w:tabs>
        <w:spacing w:after="0" w:line="360" w:lineRule="auto"/>
        <w:ind w:left="874" w:right="0" w:hanging="874"/>
        <w:rPr>
          <w:color w:val="000000" w:themeColor="text1"/>
          <w:u w:val="single"/>
        </w:rPr>
      </w:pPr>
      <w:r w:rsidRPr="00A21BF1">
        <w:rPr>
          <w:color w:val="000000" w:themeColor="text1"/>
          <w:u w:val="single"/>
        </w:rPr>
        <w:t>Ocena cząstkowa pozytywna.</w:t>
      </w:r>
    </w:p>
    <w:p w14:paraId="650112A8" w14:textId="77777777" w:rsidR="0063435D" w:rsidRDefault="0063435D" w:rsidP="00A640AE">
      <w:pPr>
        <w:tabs>
          <w:tab w:val="left" w:pos="2445"/>
        </w:tabs>
        <w:spacing w:after="0" w:line="360" w:lineRule="auto"/>
        <w:ind w:left="0" w:right="0"/>
        <w:rPr>
          <w:color w:val="000000" w:themeColor="text1"/>
          <w:u w:val="single"/>
        </w:rPr>
      </w:pPr>
    </w:p>
    <w:p w14:paraId="263F7DD2" w14:textId="77777777" w:rsidR="004F7626" w:rsidRDefault="004F7626" w:rsidP="00A640AE">
      <w:pPr>
        <w:tabs>
          <w:tab w:val="left" w:pos="2445"/>
        </w:tabs>
        <w:spacing w:after="0" w:line="360" w:lineRule="auto"/>
        <w:ind w:left="0" w:right="0"/>
        <w:rPr>
          <w:color w:val="000000" w:themeColor="text1"/>
          <w:u w:val="single"/>
        </w:rPr>
      </w:pPr>
    </w:p>
    <w:p w14:paraId="47BAF4DF" w14:textId="77777777" w:rsidR="004F7626" w:rsidRPr="00A21BF1" w:rsidRDefault="004F7626" w:rsidP="00A640AE">
      <w:pPr>
        <w:tabs>
          <w:tab w:val="left" w:pos="2445"/>
        </w:tabs>
        <w:spacing w:after="0" w:line="360" w:lineRule="auto"/>
        <w:ind w:left="0" w:right="0"/>
        <w:rPr>
          <w:color w:val="000000" w:themeColor="text1"/>
          <w:u w:val="single"/>
        </w:rPr>
      </w:pPr>
    </w:p>
    <w:p w14:paraId="6A446F8E" w14:textId="08DCEBDD" w:rsidR="00E9752B" w:rsidRPr="00E9752B" w:rsidRDefault="00E9752B" w:rsidP="00884457">
      <w:pPr>
        <w:numPr>
          <w:ilvl w:val="0"/>
          <w:numId w:val="3"/>
        </w:numPr>
        <w:spacing w:after="0" w:line="360" w:lineRule="auto"/>
        <w:ind w:left="0" w:right="0"/>
        <w:jc w:val="center"/>
        <w:rPr>
          <w:color w:val="auto"/>
          <w:szCs w:val="24"/>
        </w:rPr>
      </w:pPr>
      <w:r>
        <w:rPr>
          <w:b/>
          <w:color w:val="auto"/>
          <w:szCs w:val="24"/>
        </w:rPr>
        <w:t xml:space="preserve"> </w:t>
      </w:r>
      <w:r w:rsidRPr="00E9752B">
        <w:rPr>
          <w:b/>
          <w:color w:val="auto"/>
          <w:szCs w:val="24"/>
        </w:rPr>
        <w:t xml:space="preserve">OCENA </w:t>
      </w:r>
      <w:r w:rsidRPr="00062DB8">
        <w:rPr>
          <w:b/>
          <w:color w:val="auto"/>
          <w:szCs w:val="24"/>
        </w:rPr>
        <w:t>REALIZACJI TEMATÓW PRIORYTETOWYCH.</w:t>
      </w:r>
    </w:p>
    <w:p w14:paraId="1E512F1D" w14:textId="77777777" w:rsidR="00E9752B" w:rsidRPr="00062DB8" w:rsidRDefault="00E9752B" w:rsidP="00884457">
      <w:pPr>
        <w:spacing w:after="0" w:line="360" w:lineRule="auto"/>
        <w:ind w:left="0" w:right="0"/>
        <w:rPr>
          <w:color w:val="auto"/>
          <w:szCs w:val="24"/>
        </w:rPr>
      </w:pPr>
    </w:p>
    <w:p w14:paraId="6E432805" w14:textId="77777777" w:rsidR="00B8653F" w:rsidRDefault="006B0029" w:rsidP="00884457">
      <w:pPr>
        <w:spacing w:after="0" w:line="360" w:lineRule="auto"/>
        <w:ind w:left="0" w:right="0" w:hanging="10"/>
        <w:jc w:val="center"/>
        <w:rPr>
          <w:color w:val="auto"/>
          <w:u w:val="single"/>
        </w:rPr>
      </w:pPr>
      <w:r w:rsidRPr="00E9752B">
        <w:rPr>
          <w:color w:val="auto"/>
        </w:rPr>
        <w:t>II.1.</w:t>
      </w:r>
      <w:r w:rsidR="00E42654" w:rsidRPr="00E9752B">
        <w:rPr>
          <w:color w:val="auto"/>
        </w:rPr>
        <w:t xml:space="preserve"> </w:t>
      </w:r>
      <w:r w:rsidR="00CA44E4" w:rsidRPr="00E9752B">
        <w:rPr>
          <w:color w:val="auto"/>
          <w:u w:val="single"/>
        </w:rPr>
        <w:t xml:space="preserve">Jakość danych ewidencji gruntów i budynków, </w:t>
      </w:r>
    </w:p>
    <w:p w14:paraId="12CD60C5" w14:textId="21633344" w:rsidR="006B0029" w:rsidRPr="00E9752B" w:rsidRDefault="00CA44E4" w:rsidP="00884457">
      <w:pPr>
        <w:spacing w:after="0" w:line="360" w:lineRule="auto"/>
        <w:ind w:left="0" w:right="0" w:hanging="10"/>
        <w:jc w:val="center"/>
        <w:rPr>
          <w:color w:val="auto"/>
          <w:u w:val="single"/>
        </w:rPr>
      </w:pPr>
      <w:r w:rsidRPr="00E9752B">
        <w:rPr>
          <w:color w:val="auto"/>
          <w:u w:val="single"/>
        </w:rPr>
        <w:t>jako podstawa do udostępniania danych</w:t>
      </w:r>
      <w:r w:rsidR="00E81B72" w:rsidRPr="00E9752B">
        <w:rPr>
          <w:color w:val="auto"/>
          <w:u w:val="single"/>
        </w:rPr>
        <w:t>.</w:t>
      </w:r>
    </w:p>
    <w:p w14:paraId="4B03B362" w14:textId="77777777" w:rsidR="00E9752B" w:rsidRPr="00E9752B" w:rsidRDefault="00E9752B" w:rsidP="00884457">
      <w:pPr>
        <w:spacing w:after="0" w:line="360" w:lineRule="auto"/>
        <w:ind w:left="0" w:right="0" w:hanging="10"/>
        <w:jc w:val="center"/>
        <w:rPr>
          <w:color w:val="auto"/>
        </w:rPr>
      </w:pPr>
    </w:p>
    <w:p w14:paraId="7D9CC0B8" w14:textId="6B74C30A" w:rsidR="003B3F8D" w:rsidRPr="00D67087" w:rsidRDefault="006B0029" w:rsidP="00D67087">
      <w:pPr>
        <w:spacing w:after="0" w:line="360" w:lineRule="auto"/>
        <w:ind w:left="0" w:right="0" w:hanging="10"/>
        <w:jc w:val="center"/>
        <w:rPr>
          <w:color w:val="auto"/>
        </w:rPr>
      </w:pPr>
      <w:r w:rsidRPr="00E9752B">
        <w:rPr>
          <w:color w:val="auto"/>
        </w:rPr>
        <w:t>II.1.</w:t>
      </w:r>
      <w:r w:rsidR="00E42654" w:rsidRPr="00E9752B">
        <w:rPr>
          <w:color w:val="auto"/>
        </w:rPr>
        <w:t>1.</w:t>
      </w:r>
      <w:r w:rsidRPr="00E9752B">
        <w:rPr>
          <w:color w:val="auto"/>
        </w:rPr>
        <w:t xml:space="preserve"> </w:t>
      </w:r>
      <w:r w:rsidR="00E42654" w:rsidRPr="00E9752B">
        <w:rPr>
          <w:color w:val="auto"/>
          <w:u w:val="single"/>
        </w:rPr>
        <w:t xml:space="preserve">Forma ujawnienia danych w </w:t>
      </w:r>
      <w:proofErr w:type="spellStart"/>
      <w:r w:rsidR="009363B5" w:rsidRPr="00E9752B">
        <w:rPr>
          <w:color w:val="auto"/>
          <w:u w:val="single"/>
        </w:rPr>
        <w:t>EGiB</w:t>
      </w:r>
      <w:proofErr w:type="spellEnd"/>
      <w:r w:rsidR="00E81B72" w:rsidRPr="00E9752B">
        <w:rPr>
          <w:color w:val="auto"/>
          <w:u w:val="single"/>
        </w:rPr>
        <w:t>.</w:t>
      </w:r>
    </w:p>
    <w:p w14:paraId="7A6D7E54" w14:textId="3C3CE009" w:rsidR="00165539" w:rsidRPr="00D67087" w:rsidRDefault="00E42539" w:rsidP="009845A3">
      <w:pPr>
        <w:spacing w:after="268" w:line="360" w:lineRule="auto"/>
        <w:ind w:left="0" w:right="0" w:firstLine="567"/>
        <w:contextualSpacing/>
        <w:rPr>
          <w:color w:val="000000" w:themeColor="text1"/>
        </w:rPr>
      </w:pPr>
      <w:r>
        <w:rPr>
          <w:color w:val="auto"/>
          <w:szCs w:val="20"/>
          <w:lang w:eastAsia="zh-CN" w:bidi="hi-IN"/>
        </w:rPr>
        <w:t xml:space="preserve">Z treści oświadczenia </w:t>
      </w:r>
      <w:r w:rsidR="00A9471A" w:rsidRPr="007F4F0E">
        <w:rPr>
          <w:color w:val="auto"/>
          <w:szCs w:val="20"/>
          <w:lang w:eastAsia="zh-CN" w:bidi="hi-IN"/>
        </w:rPr>
        <w:t xml:space="preserve">Geodety </w:t>
      </w:r>
      <w:r>
        <w:rPr>
          <w:color w:val="auto"/>
          <w:szCs w:val="20"/>
          <w:lang w:eastAsia="zh-CN" w:bidi="hi-IN"/>
        </w:rPr>
        <w:t>Miasta</w:t>
      </w:r>
      <w:r w:rsidR="00A9471A" w:rsidRPr="007F4F0E">
        <w:rPr>
          <w:color w:val="auto"/>
          <w:szCs w:val="20"/>
          <w:lang w:eastAsia="zh-CN" w:bidi="hi-IN"/>
        </w:rPr>
        <w:t xml:space="preserve"> </w:t>
      </w:r>
      <w:r w:rsidR="006E2EF0" w:rsidRPr="007F4F0E">
        <w:rPr>
          <w:color w:val="auto"/>
        </w:rPr>
        <w:t xml:space="preserve">z dnia </w:t>
      </w:r>
      <w:r w:rsidR="00027B41" w:rsidRPr="007F4F0E">
        <w:rPr>
          <w:color w:val="auto"/>
        </w:rPr>
        <w:t>7</w:t>
      </w:r>
      <w:r w:rsidR="002505A5" w:rsidRPr="007F4F0E">
        <w:rPr>
          <w:color w:val="auto"/>
        </w:rPr>
        <w:t>.0</w:t>
      </w:r>
      <w:r w:rsidR="00027B41" w:rsidRPr="007F4F0E">
        <w:rPr>
          <w:color w:val="auto"/>
        </w:rPr>
        <w:t>9</w:t>
      </w:r>
      <w:r w:rsidR="002505A5" w:rsidRPr="007F4F0E">
        <w:rPr>
          <w:color w:val="auto"/>
        </w:rPr>
        <w:t xml:space="preserve">.2021 r., znak </w:t>
      </w:r>
      <w:r w:rsidR="00027B41" w:rsidRPr="007F4F0E">
        <w:rPr>
          <w:color w:val="auto"/>
        </w:rPr>
        <w:t>IMG</w:t>
      </w:r>
      <w:r w:rsidR="00165539" w:rsidRPr="007F4F0E">
        <w:rPr>
          <w:color w:val="auto"/>
        </w:rPr>
        <w:t>.1710.2.2021</w:t>
      </w:r>
      <w:r w:rsidR="00A9471A" w:rsidRPr="007F4F0E">
        <w:rPr>
          <w:color w:val="auto"/>
          <w:szCs w:val="20"/>
          <w:lang w:eastAsia="zh-CN" w:bidi="hi-IN"/>
        </w:rPr>
        <w:t xml:space="preserve">, </w:t>
      </w:r>
      <w:r>
        <w:rPr>
          <w:color w:val="auto"/>
          <w:szCs w:val="20"/>
          <w:lang w:eastAsia="zh-CN" w:bidi="hi-IN"/>
        </w:rPr>
        <w:t>wynika</w:t>
      </w:r>
      <w:r w:rsidR="00A9471A" w:rsidRPr="007F4F0E">
        <w:rPr>
          <w:color w:val="auto"/>
          <w:szCs w:val="20"/>
          <w:lang w:eastAsia="zh-CN" w:bidi="hi-IN"/>
        </w:rPr>
        <w:t xml:space="preserve">, </w:t>
      </w:r>
      <w:r w:rsidR="009D5EFF" w:rsidRPr="007F4F0E">
        <w:rPr>
          <w:color w:val="auto"/>
          <w:szCs w:val="20"/>
          <w:lang w:eastAsia="zh-CN" w:bidi="hi-IN"/>
        </w:rPr>
        <w:t xml:space="preserve">że </w:t>
      </w:r>
      <w:r w:rsidR="00FD79F6" w:rsidRPr="007F4F0E">
        <w:rPr>
          <w:color w:val="auto"/>
          <w:szCs w:val="20"/>
          <w:lang w:eastAsia="zh-CN" w:bidi="hi-IN"/>
        </w:rPr>
        <w:t xml:space="preserve">dane </w:t>
      </w:r>
      <w:r w:rsidR="00165539" w:rsidRPr="007F4F0E">
        <w:rPr>
          <w:color w:val="auto"/>
        </w:rPr>
        <w:t xml:space="preserve">zawarte w bazie danych ewidencji gruntów i budynków miasta Piotrkowa Trybunalskiego </w:t>
      </w:r>
      <w:r w:rsidR="00165539" w:rsidRPr="007F4F0E">
        <w:rPr>
          <w:bCs/>
          <w:color w:val="auto"/>
        </w:rPr>
        <w:t xml:space="preserve">są zgodne ze specyfikacją </w:t>
      </w:r>
      <w:r w:rsidR="00DA3A44">
        <w:rPr>
          <w:bCs/>
          <w:color w:val="auto"/>
        </w:rPr>
        <w:t xml:space="preserve">pojęciową modelu danych </w:t>
      </w:r>
      <w:proofErr w:type="spellStart"/>
      <w:r w:rsidR="00DA3A44">
        <w:rPr>
          <w:bCs/>
          <w:color w:val="auto"/>
        </w:rPr>
        <w:t>EGiB</w:t>
      </w:r>
      <w:proofErr w:type="spellEnd"/>
      <w:r w:rsidR="00DA3A44">
        <w:rPr>
          <w:bCs/>
          <w:color w:val="auto"/>
        </w:rPr>
        <w:t xml:space="preserve">, w </w:t>
      </w:r>
      <w:r w:rsidR="00165539" w:rsidRPr="007F4F0E">
        <w:rPr>
          <w:bCs/>
          <w:color w:val="auto"/>
        </w:rPr>
        <w:t>brzmieniu nadanym przez przepisy rozporządzenia Ministra Administracji i Cyfryzacji z dnia 6 listopada 2015 r. zmieniającego rozporządzeni</w:t>
      </w:r>
      <w:r>
        <w:rPr>
          <w:bCs/>
          <w:color w:val="auto"/>
        </w:rPr>
        <w:t xml:space="preserve">e w sprawie ewidencji gruntów i </w:t>
      </w:r>
      <w:r w:rsidR="00165539" w:rsidRPr="007F4F0E">
        <w:rPr>
          <w:bCs/>
          <w:color w:val="auto"/>
        </w:rPr>
        <w:t>budynków (Dz.</w:t>
      </w:r>
      <w:r>
        <w:rPr>
          <w:bCs/>
          <w:color w:val="auto"/>
        </w:rPr>
        <w:t> </w:t>
      </w:r>
      <w:r w:rsidR="00165539" w:rsidRPr="007F4F0E">
        <w:rPr>
          <w:bCs/>
          <w:color w:val="auto"/>
        </w:rPr>
        <w:t>U.</w:t>
      </w:r>
      <w:r>
        <w:rPr>
          <w:bCs/>
          <w:color w:val="auto"/>
        </w:rPr>
        <w:t> </w:t>
      </w:r>
      <w:r w:rsidR="00165539" w:rsidRPr="007F4F0E">
        <w:rPr>
          <w:bCs/>
          <w:color w:val="auto"/>
        </w:rPr>
        <w:t>z</w:t>
      </w:r>
      <w:r>
        <w:rPr>
          <w:bCs/>
          <w:color w:val="auto"/>
        </w:rPr>
        <w:t> </w:t>
      </w:r>
      <w:r w:rsidR="00165539" w:rsidRPr="007F4F0E">
        <w:rPr>
          <w:bCs/>
          <w:color w:val="auto"/>
        </w:rPr>
        <w:t>2015 poz. 2109)</w:t>
      </w:r>
      <w:r w:rsidR="00165539" w:rsidRPr="007F4F0E">
        <w:rPr>
          <w:color w:val="auto"/>
        </w:rPr>
        <w:t xml:space="preserve"> i stanowią podstawę do</w:t>
      </w:r>
      <w:r w:rsidR="0063435D">
        <w:rPr>
          <w:color w:val="auto"/>
        </w:rPr>
        <w:t xml:space="preserve"> </w:t>
      </w:r>
      <w:r w:rsidR="00165539" w:rsidRPr="007F4F0E">
        <w:rPr>
          <w:color w:val="auto"/>
        </w:rPr>
        <w:t xml:space="preserve">udostępniania </w:t>
      </w:r>
      <w:r w:rsidR="007F4F0E">
        <w:rPr>
          <w:color w:val="auto"/>
        </w:rPr>
        <w:t>informacji zawartych w</w:t>
      </w:r>
      <w:r>
        <w:rPr>
          <w:color w:val="auto"/>
        </w:rPr>
        <w:t> </w:t>
      </w:r>
      <w:r w:rsidR="00165539" w:rsidRPr="007F4F0E">
        <w:rPr>
          <w:color w:val="auto"/>
        </w:rPr>
        <w:t xml:space="preserve">operacie ewidencyjnym w formie plików zgodnych ze schematem aplikacyjnym danych </w:t>
      </w:r>
      <w:proofErr w:type="spellStart"/>
      <w:r w:rsidR="00165539" w:rsidRPr="007F4F0E">
        <w:rPr>
          <w:color w:val="auto"/>
        </w:rPr>
        <w:t>EGiB</w:t>
      </w:r>
      <w:proofErr w:type="spellEnd"/>
      <w:r w:rsidR="00165539" w:rsidRPr="009845A3">
        <w:rPr>
          <w:color w:val="70AD47" w:themeColor="accent6"/>
        </w:rPr>
        <w:t xml:space="preserve">. </w:t>
      </w:r>
      <w:r w:rsidR="009845A3" w:rsidRPr="00D67087">
        <w:rPr>
          <w:color w:val="000000" w:themeColor="text1"/>
        </w:rPr>
        <w:t>Z treści oświadczenia wynika dalej, że w</w:t>
      </w:r>
      <w:r w:rsidR="00165539" w:rsidRPr="00D67087">
        <w:rPr>
          <w:color w:val="000000" w:themeColor="text1"/>
        </w:rPr>
        <w:t xml:space="preserve"> oparciu o dane zawarte w bazie danych ewidencji gruntów i budynków miasta Piotrkowa Trybunalskiego utworzone zostały usługi </w:t>
      </w:r>
      <w:r w:rsidR="00165539" w:rsidRPr="00D67087">
        <w:rPr>
          <w:color w:val="000000" w:themeColor="text1"/>
        </w:rPr>
        <w:lastRenderedPageBreak/>
        <w:t>danych przestrzennych, które stanowią podstawę do udostępniania aktualnych informacji zawartych w operacie ewidencyjnym.</w:t>
      </w:r>
    </w:p>
    <w:p w14:paraId="2F7E12E4" w14:textId="77777777" w:rsidR="00D67087" w:rsidRDefault="00165539" w:rsidP="00D67087">
      <w:pPr>
        <w:spacing w:after="268" w:line="360" w:lineRule="auto"/>
        <w:ind w:left="0" w:right="0" w:firstLine="567"/>
        <w:contextualSpacing/>
        <w:rPr>
          <w:color w:val="000000" w:themeColor="text1"/>
        </w:rPr>
      </w:pPr>
      <w:r w:rsidRPr="00D67087">
        <w:rPr>
          <w:color w:val="000000" w:themeColor="text1"/>
        </w:rPr>
        <w:t>Usługa przeglądania WMS udostępniana jest pod adresem:</w:t>
      </w:r>
    </w:p>
    <w:p w14:paraId="6018C1FA" w14:textId="3EC322B1" w:rsidR="007F4F0E" w:rsidRPr="00D67087" w:rsidRDefault="00CB62BB" w:rsidP="00D67087">
      <w:pPr>
        <w:spacing w:after="268" w:line="360" w:lineRule="auto"/>
        <w:ind w:left="0" w:right="0" w:firstLine="567"/>
        <w:contextualSpacing/>
        <w:jc w:val="center"/>
        <w:rPr>
          <w:color w:val="000000" w:themeColor="text1"/>
        </w:rPr>
      </w:pPr>
      <w:hyperlink r:id="rId9" w:history="1">
        <w:r w:rsidR="007F4F0E" w:rsidRPr="00D67087">
          <w:rPr>
            <w:rStyle w:val="Hipercze"/>
            <w:color w:val="000000" w:themeColor="text1"/>
            <w:u w:val="none"/>
          </w:rPr>
          <w:t>https://ikerg.piotrkow.pl/piotrkow-egib</w:t>
        </w:r>
      </w:hyperlink>
    </w:p>
    <w:p w14:paraId="5F16C6E0" w14:textId="77777777" w:rsidR="00D67087" w:rsidRDefault="00165539" w:rsidP="00884457">
      <w:pPr>
        <w:spacing w:after="268" w:line="360" w:lineRule="auto"/>
        <w:ind w:left="0" w:right="0" w:firstLine="567"/>
        <w:contextualSpacing/>
        <w:rPr>
          <w:color w:val="000000" w:themeColor="text1"/>
        </w:rPr>
      </w:pPr>
      <w:r w:rsidRPr="00D67087">
        <w:rPr>
          <w:color w:val="000000" w:themeColor="text1"/>
        </w:rPr>
        <w:t>Usługa pobierania WFS udostępniana jest pod adresem:</w:t>
      </w:r>
    </w:p>
    <w:p w14:paraId="74235586" w14:textId="3F6440C6" w:rsidR="00165539" w:rsidRPr="00FC08F1" w:rsidRDefault="00165539" w:rsidP="00D67087">
      <w:pPr>
        <w:spacing w:after="268" w:line="360" w:lineRule="auto"/>
        <w:ind w:left="0" w:right="0" w:firstLine="567"/>
        <w:contextualSpacing/>
        <w:jc w:val="center"/>
        <w:rPr>
          <w:color w:val="000000" w:themeColor="text1"/>
        </w:rPr>
      </w:pPr>
      <w:r w:rsidRPr="00D67087">
        <w:rPr>
          <w:color w:val="000000" w:themeColor="text1"/>
        </w:rPr>
        <w:t>https://ikerg.piotrkow.pl/piotrkow-egib</w:t>
      </w:r>
    </w:p>
    <w:p w14:paraId="4731C26A" w14:textId="77777777" w:rsidR="002505A5" w:rsidRPr="009D5EFF" w:rsidRDefault="002505A5" w:rsidP="00884457">
      <w:pPr>
        <w:widowControl w:val="0"/>
        <w:suppressAutoHyphens/>
        <w:spacing w:after="0" w:line="360" w:lineRule="auto"/>
        <w:ind w:left="0" w:right="0"/>
        <w:rPr>
          <w:color w:val="auto"/>
          <w:szCs w:val="20"/>
          <w:lang w:eastAsia="zh-CN" w:bidi="hi-IN"/>
        </w:rPr>
      </w:pPr>
    </w:p>
    <w:p w14:paraId="4575D4DD" w14:textId="0415C6D2" w:rsidR="00E20090" w:rsidRPr="00D67087" w:rsidRDefault="00E42654" w:rsidP="00D67087">
      <w:pPr>
        <w:spacing w:after="0" w:line="360" w:lineRule="auto"/>
        <w:ind w:left="0" w:right="0" w:hanging="10"/>
        <w:jc w:val="center"/>
        <w:rPr>
          <w:color w:val="auto"/>
        </w:rPr>
      </w:pPr>
      <w:r w:rsidRPr="00E9752B">
        <w:rPr>
          <w:color w:val="auto"/>
        </w:rPr>
        <w:t xml:space="preserve">II.1.2. </w:t>
      </w:r>
      <w:r w:rsidRPr="00E9752B">
        <w:rPr>
          <w:color w:val="auto"/>
          <w:u w:val="single"/>
        </w:rPr>
        <w:t xml:space="preserve">Termin ujawnienia danych w </w:t>
      </w:r>
      <w:proofErr w:type="spellStart"/>
      <w:r w:rsidR="009363B5" w:rsidRPr="00E9752B">
        <w:rPr>
          <w:color w:val="auto"/>
          <w:u w:val="single"/>
        </w:rPr>
        <w:t>EGiB</w:t>
      </w:r>
      <w:proofErr w:type="spellEnd"/>
      <w:r w:rsidR="00D53652" w:rsidRPr="00E9752B">
        <w:rPr>
          <w:color w:val="auto"/>
          <w:u w:val="single"/>
        </w:rPr>
        <w:t>.</w:t>
      </w:r>
    </w:p>
    <w:p w14:paraId="2075654B" w14:textId="77777777" w:rsidR="0020679C" w:rsidRPr="0020679C" w:rsidRDefault="0020679C" w:rsidP="00884457">
      <w:pPr>
        <w:pStyle w:val="Akapitzlist"/>
        <w:spacing w:after="0" w:line="360" w:lineRule="auto"/>
        <w:ind w:left="0" w:right="0" w:firstLine="567"/>
        <w:rPr>
          <w:color w:val="auto"/>
          <w:szCs w:val="24"/>
        </w:rPr>
      </w:pPr>
      <w:r w:rsidRPr="0020679C">
        <w:rPr>
          <w:color w:val="auto"/>
          <w:szCs w:val="24"/>
        </w:rPr>
        <w:t>W okresie od dnia 1.01.2020 r. do dnia kontroli dla obszaru miasta Piotrkowa Trybunalskiego nie była przeprowadzana modernizacja ewidencji gruntów i budynków.</w:t>
      </w:r>
    </w:p>
    <w:p w14:paraId="7AC3CAAE" w14:textId="1D2F2B09" w:rsidR="000563B6" w:rsidRPr="0020679C" w:rsidRDefault="000563B6" w:rsidP="00884457">
      <w:pPr>
        <w:widowControl w:val="0"/>
        <w:tabs>
          <w:tab w:val="left" w:pos="993"/>
        </w:tabs>
        <w:spacing w:after="0" w:line="360" w:lineRule="auto"/>
        <w:ind w:left="0" w:right="0"/>
        <w:contextualSpacing/>
        <w:rPr>
          <w:rFonts w:eastAsia="SimSun"/>
          <w:color w:val="auto"/>
          <w:kern w:val="1"/>
          <w:szCs w:val="24"/>
          <w:lang w:eastAsia="zh-CN" w:bidi="hi-IN"/>
        </w:rPr>
      </w:pPr>
    </w:p>
    <w:p w14:paraId="2AE37AC4" w14:textId="5279266D" w:rsidR="00272BF9" w:rsidRPr="00D67087" w:rsidRDefault="00E42654" w:rsidP="00D67087">
      <w:pPr>
        <w:spacing w:after="0" w:line="360" w:lineRule="auto"/>
        <w:ind w:left="-5" w:right="0" w:hanging="10"/>
        <w:jc w:val="center"/>
        <w:rPr>
          <w:color w:val="auto"/>
        </w:rPr>
      </w:pPr>
      <w:r w:rsidRPr="00E9752B">
        <w:rPr>
          <w:color w:val="auto"/>
        </w:rPr>
        <w:t xml:space="preserve">II.1.3. </w:t>
      </w:r>
      <w:r w:rsidRPr="00E9752B">
        <w:rPr>
          <w:color w:val="auto"/>
          <w:u w:val="single"/>
        </w:rPr>
        <w:t xml:space="preserve">Aktualizacja </w:t>
      </w:r>
      <w:proofErr w:type="spellStart"/>
      <w:r w:rsidR="009363B5" w:rsidRPr="00E9752B">
        <w:rPr>
          <w:color w:val="auto"/>
          <w:u w:val="single"/>
        </w:rPr>
        <w:t>EGiB</w:t>
      </w:r>
      <w:proofErr w:type="spellEnd"/>
      <w:r w:rsidR="00D53652" w:rsidRPr="00E9752B">
        <w:rPr>
          <w:color w:val="auto"/>
          <w:u w:val="single"/>
        </w:rPr>
        <w:t>.</w:t>
      </w:r>
    </w:p>
    <w:p w14:paraId="0431DBC2" w14:textId="58A76349" w:rsidR="00DE06AD" w:rsidRDefault="00DE06AD" w:rsidP="00884457">
      <w:pPr>
        <w:spacing w:after="0" w:line="360" w:lineRule="auto"/>
        <w:ind w:left="-15" w:right="0" w:firstLine="582"/>
        <w:rPr>
          <w:color w:val="auto"/>
        </w:rPr>
      </w:pPr>
      <w:r w:rsidRPr="00DE06AD">
        <w:rPr>
          <w:color w:val="auto"/>
        </w:rPr>
        <w:t>K</w:t>
      </w:r>
      <w:r w:rsidR="00877112" w:rsidRPr="00DE06AD">
        <w:rPr>
          <w:color w:val="auto"/>
        </w:rPr>
        <w:t>ontrol</w:t>
      </w:r>
      <w:r w:rsidRPr="00DE06AD">
        <w:rPr>
          <w:color w:val="auto"/>
        </w:rPr>
        <w:t>a</w:t>
      </w:r>
      <w:r w:rsidR="00877112" w:rsidRPr="00DE06AD">
        <w:rPr>
          <w:color w:val="auto"/>
        </w:rPr>
        <w:t xml:space="preserve"> sposobu aktualizacji bazy </w:t>
      </w:r>
      <w:proofErr w:type="spellStart"/>
      <w:r w:rsidR="009363B5">
        <w:rPr>
          <w:color w:val="auto"/>
        </w:rPr>
        <w:t>EGiB</w:t>
      </w:r>
      <w:proofErr w:type="spellEnd"/>
      <w:r w:rsidR="00D67087">
        <w:rPr>
          <w:color w:val="auto"/>
        </w:rPr>
        <w:t>, wykazała, co następuje.</w:t>
      </w:r>
    </w:p>
    <w:p w14:paraId="2F35B47F" w14:textId="717718BF" w:rsidR="0020679C" w:rsidRDefault="00C36091" w:rsidP="00D67087">
      <w:pPr>
        <w:pStyle w:val="Akapitzlist"/>
        <w:spacing w:after="0" w:line="360" w:lineRule="auto"/>
        <w:ind w:left="1276" w:right="0" w:hanging="142"/>
        <w:rPr>
          <w:color w:val="auto"/>
          <w:szCs w:val="24"/>
        </w:rPr>
      </w:pPr>
      <w:r>
        <w:t>a)</w:t>
      </w:r>
      <w:r w:rsidR="0074722F" w:rsidRPr="00C36091">
        <w:t xml:space="preserve"> </w:t>
      </w:r>
      <w:r w:rsidR="00D67087">
        <w:rPr>
          <w:color w:val="auto"/>
          <w:szCs w:val="24"/>
        </w:rPr>
        <w:t>D</w:t>
      </w:r>
      <w:r w:rsidR="0020679C" w:rsidRPr="0020679C">
        <w:rPr>
          <w:color w:val="auto"/>
          <w:szCs w:val="24"/>
        </w:rPr>
        <w:t>o prowadzenia ewidencji gruntów i budynków wykorzystywany jest System Informacji Przestrzennej GEO-INFO, którego producentem</w:t>
      </w:r>
      <w:r w:rsidR="0020679C">
        <w:rPr>
          <w:color w:val="auto"/>
          <w:szCs w:val="24"/>
        </w:rPr>
        <w:t xml:space="preserve"> jest firma SYSTHERM INFO Sp. z </w:t>
      </w:r>
      <w:r w:rsidR="0020679C" w:rsidRPr="0020679C">
        <w:rPr>
          <w:color w:val="auto"/>
          <w:szCs w:val="24"/>
        </w:rPr>
        <w:t>o.o. z sie</w:t>
      </w:r>
      <w:r w:rsidR="0020679C">
        <w:rPr>
          <w:color w:val="auto"/>
          <w:szCs w:val="24"/>
        </w:rPr>
        <w:t>dzibą</w:t>
      </w:r>
      <w:r w:rsidR="0020679C" w:rsidRPr="0020679C">
        <w:rPr>
          <w:color w:val="auto"/>
          <w:szCs w:val="24"/>
        </w:rPr>
        <w:t xml:space="preserve"> w Poznaniu. </w:t>
      </w:r>
    </w:p>
    <w:p w14:paraId="2FDD2BCD" w14:textId="6477EBA7" w:rsidR="0020679C" w:rsidRDefault="0020679C" w:rsidP="00D67087">
      <w:pPr>
        <w:pStyle w:val="Akapitzlist"/>
        <w:spacing w:after="0" w:line="360" w:lineRule="auto"/>
        <w:ind w:left="1276" w:right="0"/>
        <w:rPr>
          <w:color w:val="auto"/>
          <w:szCs w:val="24"/>
        </w:rPr>
      </w:pPr>
      <w:r w:rsidRPr="0020679C">
        <w:rPr>
          <w:color w:val="auto"/>
          <w:szCs w:val="24"/>
        </w:rPr>
        <w:t xml:space="preserve">Baza danych </w:t>
      </w:r>
      <w:proofErr w:type="spellStart"/>
      <w:r w:rsidRPr="0020679C">
        <w:rPr>
          <w:color w:val="auto"/>
          <w:szCs w:val="24"/>
        </w:rPr>
        <w:t>EGiB</w:t>
      </w:r>
      <w:proofErr w:type="spellEnd"/>
      <w:r w:rsidRPr="0020679C">
        <w:rPr>
          <w:color w:val="auto"/>
          <w:szCs w:val="24"/>
        </w:rPr>
        <w:t xml:space="preserve"> prowadzona z wykorzystaniem tego systemu jest bazą zintegrowaną, w której każdy obiekt </w:t>
      </w:r>
      <w:proofErr w:type="spellStart"/>
      <w:r w:rsidRPr="0020679C">
        <w:rPr>
          <w:color w:val="auto"/>
          <w:szCs w:val="24"/>
        </w:rPr>
        <w:t>EGiB</w:t>
      </w:r>
      <w:proofErr w:type="spellEnd"/>
      <w:r w:rsidRPr="0020679C">
        <w:rPr>
          <w:color w:val="auto"/>
          <w:szCs w:val="24"/>
        </w:rPr>
        <w:t xml:space="preserve"> ma przypisane zarówno dane opisowe, jak</w:t>
      </w:r>
      <w:r w:rsidR="001D0B7C">
        <w:rPr>
          <w:color w:val="auto"/>
          <w:szCs w:val="24"/>
        </w:rPr>
        <w:t xml:space="preserve"> </w:t>
      </w:r>
      <w:r w:rsidRPr="0020679C">
        <w:rPr>
          <w:color w:val="auto"/>
          <w:szCs w:val="24"/>
        </w:rPr>
        <w:t xml:space="preserve">również dane geometryczne. </w:t>
      </w:r>
    </w:p>
    <w:p w14:paraId="4116E040" w14:textId="7DD61F7F" w:rsidR="0020679C" w:rsidRPr="0020679C" w:rsidRDefault="0020679C" w:rsidP="00D67087">
      <w:pPr>
        <w:pStyle w:val="Akapitzlist"/>
        <w:spacing w:after="0" w:line="360" w:lineRule="auto"/>
        <w:ind w:left="1276" w:right="0"/>
        <w:rPr>
          <w:color w:val="auto"/>
          <w:szCs w:val="24"/>
        </w:rPr>
      </w:pPr>
      <w:r w:rsidRPr="0020679C">
        <w:rPr>
          <w:color w:val="auto"/>
          <w:szCs w:val="24"/>
        </w:rPr>
        <w:t xml:space="preserve">System Informacji Przestrzennej </w:t>
      </w:r>
      <w:r>
        <w:rPr>
          <w:color w:val="auto"/>
          <w:szCs w:val="24"/>
        </w:rPr>
        <w:t>G</w:t>
      </w:r>
      <w:r w:rsidRPr="0020679C">
        <w:rPr>
          <w:color w:val="auto"/>
          <w:szCs w:val="24"/>
        </w:rPr>
        <w:t>EO-INFO nie jest podzielony na dwa różne podsystemy zintegrowane za</w:t>
      </w:r>
      <w:r>
        <w:rPr>
          <w:color w:val="auto"/>
          <w:szCs w:val="24"/>
        </w:rPr>
        <w:t xml:space="preserve"> </w:t>
      </w:r>
      <w:r w:rsidRPr="0020679C">
        <w:rPr>
          <w:color w:val="auto"/>
          <w:szCs w:val="24"/>
        </w:rPr>
        <w:t xml:space="preserve">pomocą interfejsu. Aktualizacja danych geometrycznych oraz danych opisowych obiektów, dokonywana jest przy pomocy tej samej aplikacji komputerowej. </w:t>
      </w:r>
    </w:p>
    <w:p w14:paraId="549415C1" w14:textId="37F1292B" w:rsidR="00CB0069" w:rsidRDefault="00F95E3F" w:rsidP="00D67087">
      <w:pPr>
        <w:pStyle w:val="Akapitzlist"/>
        <w:spacing w:after="0" w:line="360" w:lineRule="auto"/>
        <w:ind w:left="1276" w:right="0" w:hanging="142"/>
        <w:rPr>
          <w:color w:val="auto"/>
          <w:szCs w:val="24"/>
        </w:rPr>
      </w:pPr>
      <w:r>
        <w:rPr>
          <w:color w:val="auto"/>
          <w:szCs w:val="24"/>
        </w:rPr>
        <w:t xml:space="preserve">b) </w:t>
      </w:r>
      <w:r w:rsidR="00D67087">
        <w:rPr>
          <w:color w:val="auto"/>
          <w:szCs w:val="24"/>
        </w:rPr>
        <w:t>A</w:t>
      </w:r>
      <w:r w:rsidR="00CB0069" w:rsidRPr="00CB0069">
        <w:rPr>
          <w:color w:val="auto"/>
          <w:szCs w:val="24"/>
        </w:rPr>
        <w:t xml:space="preserve">ktualizacja bazy </w:t>
      </w:r>
      <w:proofErr w:type="spellStart"/>
      <w:r w:rsidR="00CB0069" w:rsidRPr="00CB0069">
        <w:rPr>
          <w:color w:val="auto"/>
          <w:szCs w:val="24"/>
        </w:rPr>
        <w:t>EGiB</w:t>
      </w:r>
      <w:proofErr w:type="spellEnd"/>
      <w:r w:rsidR="00CB0069" w:rsidRPr="00CB0069">
        <w:rPr>
          <w:color w:val="auto"/>
          <w:szCs w:val="24"/>
        </w:rPr>
        <w:t xml:space="preserve"> w zakresie danych przedmiotowych należy do zadań pracowników Miejskiego Ośr</w:t>
      </w:r>
      <w:r w:rsidR="00D67087">
        <w:rPr>
          <w:color w:val="auto"/>
          <w:szCs w:val="24"/>
        </w:rPr>
        <w:t>odka Dokumentacji Geodezyjnej i </w:t>
      </w:r>
      <w:r w:rsidR="00CB0069" w:rsidRPr="00CB0069">
        <w:rPr>
          <w:color w:val="auto"/>
          <w:szCs w:val="24"/>
        </w:rPr>
        <w:t xml:space="preserve">Kartograficznej, którzy aktualizują zarówno dane opisowe jak i geometryczne obiektów. </w:t>
      </w:r>
    </w:p>
    <w:p w14:paraId="2DC919CE" w14:textId="0ADF0F59" w:rsidR="00CB0069" w:rsidRDefault="00CB0069" w:rsidP="00D67087">
      <w:pPr>
        <w:pStyle w:val="Akapitzlist"/>
        <w:spacing w:after="0" w:line="360" w:lineRule="auto"/>
        <w:ind w:left="1276" w:right="0"/>
        <w:rPr>
          <w:color w:val="auto"/>
          <w:szCs w:val="24"/>
        </w:rPr>
      </w:pPr>
      <w:r w:rsidRPr="00CB0069">
        <w:rPr>
          <w:color w:val="auto"/>
          <w:szCs w:val="24"/>
        </w:rPr>
        <w:t>Zmiana zakładana jest na etapie weryfikacji danych oraz dokumentacji przedkładanych w wyniku</w:t>
      </w:r>
      <w:r>
        <w:rPr>
          <w:color w:val="auto"/>
          <w:szCs w:val="24"/>
        </w:rPr>
        <w:t xml:space="preserve"> realizacji prac geodezyjnych. </w:t>
      </w:r>
      <w:r w:rsidRPr="00CB0069">
        <w:rPr>
          <w:color w:val="auto"/>
          <w:szCs w:val="24"/>
        </w:rPr>
        <w:t xml:space="preserve">W zależności od klasy obiektów </w:t>
      </w:r>
      <w:proofErr w:type="spellStart"/>
      <w:r w:rsidRPr="00CB0069">
        <w:rPr>
          <w:color w:val="auto"/>
          <w:szCs w:val="24"/>
        </w:rPr>
        <w:t>EGiB</w:t>
      </w:r>
      <w:proofErr w:type="spellEnd"/>
      <w:r w:rsidRPr="00CB0069">
        <w:rPr>
          <w:color w:val="auto"/>
          <w:szCs w:val="24"/>
        </w:rPr>
        <w:t xml:space="preserve"> oraz rodzaju aktualizowanych atrybutów, zmiany mogą być dokonywane przez jednego operatora w</w:t>
      </w:r>
      <w:r w:rsidR="00E36EDF">
        <w:rPr>
          <w:color w:val="auto"/>
          <w:szCs w:val="24"/>
        </w:rPr>
        <w:t> </w:t>
      </w:r>
      <w:r w:rsidRPr="00CB0069">
        <w:rPr>
          <w:color w:val="auto"/>
          <w:szCs w:val="24"/>
        </w:rPr>
        <w:t>całości (dotyczy np. atrybutów punktów granicznych, atrybutów budynków, obiektów towarzyszących budynkom takich jak schody, tarasy, wiatrołapy), który po przyjęciu dokumentacji do zasobu zamyka zmianę.</w:t>
      </w:r>
      <w:r>
        <w:rPr>
          <w:color w:val="auto"/>
          <w:szCs w:val="24"/>
        </w:rPr>
        <w:t xml:space="preserve"> </w:t>
      </w:r>
    </w:p>
    <w:p w14:paraId="4FB370E2" w14:textId="77777777" w:rsidR="00CB0069" w:rsidRDefault="00CB0069" w:rsidP="00BF053A">
      <w:pPr>
        <w:pStyle w:val="Akapitzlist"/>
        <w:spacing w:after="0" w:line="360" w:lineRule="auto"/>
        <w:ind w:left="1276" w:right="0"/>
        <w:rPr>
          <w:color w:val="auto"/>
          <w:szCs w:val="24"/>
        </w:rPr>
      </w:pPr>
      <w:r>
        <w:rPr>
          <w:color w:val="auto"/>
          <w:szCs w:val="24"/>
        </w:rPr>
        <w:lastRenderedPageBreak/>
        <w:t xml:space="preserve">W </w:t>
      </w:r>
      <w:r w:rsidRPr="00CB0069">
        <w:rPr>
          <w:color w:val="auto"/>
          <w:szCs w:val="24"/>
        </w:rPr>
        <w:t xml:space="preserve">przypadku konieczności wykonania dodatkowych czynności kancelaryjnych związanych z wysłaniem zawiadomień o zmianie do właściwych podmiotów lub organów, pracownik </w:t>
      </w:r>
      <w:proofErr w:type="spellStart"/>
      <w:r w:rsidRPr="00CB0069">
        <w:rPr>
          <w:color w:val="auto"/>
          <w:szCs w:val="24"/>
        </w:rPr>
        <w:t>MODGiK</w:t>
      </w:r>
      <w:proofErr w:type="spellEnd"/>
      <w:r w:rsidRPr="00CB0069">
        <w:rPr>
          <w:color w:val="auto"/>
          <w:szCs w:val="24"/>
        </w:rPr>
        <w:t xml:space="preserve"> kończy zmianę w mapie i przekazuje ją do pracownika ewidencji gruntów i budynków, który następnie kończy zmianę opisowo. </w:t>
      </w:r>
    </w:p>
    <w:p w14:paraId="771F6EB9" w14:textId="4FD6AB4D" w:rsidR="00CB0069" w:rsidRPr="00CB0069" w:rsidRDefault="00CB0069" w:rsidP="00BF053A">
      <w:pPr>
        <w:pStyle w:val="Akapitzlist"/>
        <w:spacing w:after="0" w:line="360" w:lineRule="auto"/>
        <w:ind w:left="1276" w:right="0"/>
        <w:rPr>
          <w:color w:val="auto"/>
          <w:szCs w:val="24"/>
        </w:rPr>
      </w:pPr>
      <w:r w:rsidRPr="00CB0069">
        <w:rPr>
          <w:color w:val="auto"/>
          <w:szCs w:val="24"/>
        </w:rPr>
        <w:t xml:space="preserve">Czynności pracownika </w:t>
      </w:r>
      <w:proofErr w:type="spellStart"/>
      <w:r w:rsidRPr="00CB0069">
        <w:rPr>
          <w:color w:val="auto"/>
          <w:szCs w:val="24"/>
        </w:rPr>
        <w:t>EGiB</w:t>
      </w:r>
      <w:proofErr w:type="spellEnd"/>
      <w:r w:rsidRPr="00CB0069">
        <w:rPr>
          <w:color w:val="auto"/>
          <w:szCs w:val="24"/>
        </w:rPr>
        <w:t>, związane z dokańczaniem zmiany, polegają na</w:t>
      </w:r>
      <w:r>
        <w:rPr>
          <w:color w:val="auto"/>
          <w:szCs w:val="24"/>
        </w:rPr>
        <w:t> </w:t>
      </w:r>
      <w:r w:rsidRPr="00CB0069">
        <w:rPr>
          <w:color w:val="auto"/>
          <w:szCs w:val="24"/>
        </w:rPr>
        <w:t xml:space="preserve">weryfikacji zgodności danych wprowadzonych przez pracownika </w:t>
      </w:r>
      <w:proofErr w:type="spellStart"/>
      <w:r w:rsidRPr="00CB0069">
        <w:rPr>
          <w:color w:val="auto"/>
          <w:szCs w:val="24"/>
        </w:rPr>
        <w:t>MODGiK</w:t>
      </w:r>
      <w:proofErr w:type="spellEnd"/>
      <w:r w:rsidRPr="00CB0069">
        <w:rPr>
          <w:color w:val="auto"/>
          <w:szCs w:val="24"/>
        </w:rPr>
        <w:t xml:space="preserve"> z</w:t>
      </w:r>
      <w:r>
        <w:rPr>
          <w:color w:val="auto"/>
          <w:szCs w:val="24"/>
        </w:rPr>
        <w:t> </w:t>
      </w:r>
      <w:r w:rsidRPr="00CB0069">
        <w:rPr>
          <w:color w:val="auto"/>
          <w:szCs w:val="24"/>
        </w:rPr>
        <w:t>dokumentacją źródłową, zamknięciem zmiany i wydrukowaniem zawiadomień. Dokończenie zmiany trwa średnio kilka dni (do 5 dni roboczych).</w:t>
      </w:r>
    </w:p>
    <w:p w14:paraId="6BF4E3E6" w14:textId="4F959488" w:rsidR="00F95E3F" w:rsidRDefault="00CB0069" w:rsidP="00BF053A">
      <w:pPr>
        <w:pStyle w:val="Akapitzlist"/>
        <w:spacing w:after="0" w:line="360" w:lineRule="auto"/>
        <w:ind w:left="1276" w:right="0"/>
        <w:rPr>
          <w:color w:val="auto"/>
          <w:szCs w:val="24"/>
        </w:rPr>
      </w:pPr>
      <w:r w:rsidRPr="00CB0069">
        <w:rPr>
          <w:color w:val="auto"/>
          <w:szCs w:val="24"/>
        </w:rPr>
        <w:t>Zmiany dotyczące danych podmiotowych wprowadzane są w całości przez pracownikó</w:t>
      </w:r>
      <w:r>
        <w:rPr>
          <w:color w:val="auto"/>
          <w:szCs w:val="24"/>
        </w:rPr>
        <w:t>w ewidencji gruntów i budynków.</w:t>
      </w:r>
    </w:p>
    <w:p w14:paraId="7D3170BC" w14:textId="77777777" w:rsidR="00BF053A" w:rsidRDefault="00BF053A" w:rsidP="00BF053A">
      <w:pPr>
        <w:pStyle w:val="Akapitzlist"/>
        <w:spacing w:after="0" w:line="360" w:lineRule="auto"/>
        <w:ind w:left="1276" w:right="0"/>
        <w:rPr>
          <w:color w:val="auto"/>
          <w:szCs w:val="24"/>
        </w:rPr>
      </w:pPr>
    </w:p>
    <w:p w14:paraId="26B3721D" w14:textId="0EC626A1" w:rsidR="00881F72" w:rsidRPr="00881F72" w:rsidRDefault="00881F72" w:rsidP="00884457">
      <w:pPr>
        <w:pStyle w:val="Akapitzlist"/>
        <w:spacing w:after="0" w:line="360" w:lineRule="auto"/>
        <w:ind w:left="0" w:right="0" w:firstLine="567"/>
        <w:rPr>
          <w:szCs w:val="24"/>
        </w:rPr>
      </w:pPr>
      <w:r>
        <w:rPr>
          <w:szCs w:val="24"/>
        </w:rPr>
        <w:t>W</w:t>
      </w:r>
      <w:r w:rsidR="00DA3A44">
        <w:rPr>
          <w:szCs w:val="24"/>
        </w:rPr>
        <w:t xml:space="preserve"> Urzędzie</w:t>
      </w:r>
      <w:r w:rsidR="00DA3A44" w:rsidRPr="00DA165B">
        <w:rPr>
          <w:b/>
        </w:rPr>
        <w:t xml:space="preserve"> </w:t>
      </w:r>
      <w:r>
        <w:rPr>
          <w:szCs w:val="24"/>
        </w:rPr>
        <w:t xml:space="preserve">wykorzystuje się </w:t>
      </w:r>
      <w:r w:rsidR="00DA3A44" w:rsidRPr="00DA165B">
        <w:rPr>
          <w:szCs w:val="24"/>
        </w:rPr>
        <w:t>narzędzi</w:t>
      </w:r>
      <w:r w:rsidR="00DA3A44">
        <w:rPr>
          <w:szCs w:val="24"/>
        </w:rPr>
        <w:t>a</w:t>
      </w:r>
      <w:r w:rsidR="00DA3A44" w:rsidRPr="00DA165B">
        <w:rPr>
          <w:szCs w:val="24"/>
        </w:rPr>
        <w:t xml:space="preserve"> udostępnion</w:t>
      </w:r>
      <w:r w:rsidR="00DA3A44">
        <w:rPr>
          <w:szCs w:val="24"/>
        </w:rPr>
        <w:t>e</w:t>
      </w:r>
      <w:r w:rsidR="00DA3A44" w:rsidRPr="00DA165B">
        <w:rPr>
          <w:szCs w:val="24"/>
        </w:rPr>
        <w:t xml:space="preserve"> przez </w:t>
      </w:r>
      <w:proofErr w:type="spellStart"/>
      <w:r w:rsidR="00DA3A44" w:rsidRPr="00DA165B">
        <w:rPr>
          <w:szCs w:val="24"/>
        </w:rPr>
        <w:t>GUGiK</w:t>
      </w:r>
      <w:proofErr w:type="spellEnd"/>
      <w:r w:rsidR="00DA3A44" w:rsidRPr="00DA165B">
        <w:rPr>
          <w:szCs w:val="24"/>
        </w:rPr>
        <w:t xml:space="preserve"> do</w:t>
      </w:r>
      <w:r w:rsidR="00D6762A">
        <w:rPr>
          <w:szCs w:val="24"/>
        </w:rPr>
        <w:t xml:space="preserve"> </w:t>
      </w:r>
      <w:r w:rsidR="00DA3A44" w:rsidRPr="00DA165B">
        <w:rPr>
          <w:szCs w:val="24"/>
        </w:rPr>
        <w:t>komunikacji</w:t>
      </w:r>
      <w:r>
        <w:rPr>
          <w:szCs w:val="24"/>
        </w:rPr>
        <w:t xml:space="preserve"> z</w:t>
      </w:r>
      <w:r w:rsidR="00D6762A">
        <w:rPr>
          <w:szCs w:val="24"/>
        </w:rPr>
        <w:t> </w:t>
      </w:r>
      <w:r>
        <w:rPr>
          <w:szCs w:val="24"/>
        </w:rPr>
        <w:t>rejestrami EKW, PESEL, REGON:</w:t>
      </w:r>
    </w:p>
    <w:p w14:paraId="66EF41E9" w14:textId="5F7018A1" w:rsidR="00881F72" w:rsidRPr="00A87391" w:rsidRDefault="00BF053A" w:rsidP="00BF053A">
      <w:pPr>
        <w:spacing w:after="0" w:line="360" w:lineRule="auto"/>
        <w:ind w:left="1276" w:right="0" w:hanging="142"/>
        <w:rPr>
          <w:color w:val="auto"/>
          <w:szCs w:val="24"/>
        </w:rPr>
      </w:pPr>
      <w:r>
        <w:rPr>
          <w:color w:val="auto"/>
          <w:szCs w:val="24"/>
        </w:rPr>
        <w:t>a) </w:t>
      </w:r>
      <w:r w:rsidR="00881F72" w:rsidRPr="00A87391">
        <w:rPr>
          <w:color w:val="auto"/>
          <w:szCs w:val="24"/>
        </w:rPr>
        <w:t>komunikacja z EKW wykorzystywana jest do podglądu treści ksiąg wieczystych w</w:t>
      </w:r>
      <w:r w:rsidR="00E36EDF">
        <w:rPr>
          <w:color w:val="auto"/>
          <w:szCs w:val="24"/>
        </w:rPr>
        <w:t> </w:t>
      </w:r>
      <w:r w:rsidR="00881F72" w:rsidRPr="00A87391">
        <w:rPr>
          <w:color w:val="auto"/>
          <w:szCs w:val="24"/>
        </w:rPr>
        <w:t>celu wery</w:t>
      </w:r>
      <w:r w:rsidR="00A87391" w:rsidRPr="00A87391">
        <w:rPr>
          <w:color w:val="auto"/>
          <w:szCs w:val="24"/>
        </w:rPr>
        <w:t>fikacji zawartych w nich danych;</w:t>
      </w:r>
    </w:p>
    <w:p w14:paraId="03C07C76" w14:textId="0CA98B07" w:rsidR="00881F72" w:rsidRPr="00A87391" w:rsidRDefault="00881F72" w:rsidP="00BF053A">
      <w:pPr>
        <w:spacing w:after="0" w:line="360" w:lineRule="auto"/>
        <w:ind w:left="1276" w:right="0" w:hanging="142"/>
        <w:rPr>
          <w:color w:val="auto"/>
          <w:szCs w:val="24"/>
        </w:rPr>
      </w:pPr>
      <w:r w:rsidRPr="00A87391">
        <w:rPr>
          <w:color w:val="auto"/>
          <w:szCs w:val="24"/>
        </w:rPr>
        <w:t>b) komunikacja z rejestrami PESEL oraz REGON wykorzystywana jest</w:t>
      </w:r>
    </w:p>
    <w:p w14:paraId="0A73752A" w14:textId="6E405FB2" w:rsidR="00881F72" w:rsidRPr="00A87391" w:rsidRDefault="00881F72" w:rsidP="00BF053A">
      <w:pPr>
        <w:spacing w:after="0" w:line="360" w:lineRule="auto"/>
        <w:ind w:left="1560" w:right="0"/>
        <w:rPr>
          <w:color w:val="auto"/>
          <w:szCs w:val="24"/>
        </w:rPr>
      </w:pPr>
      <w:r w:rsidRPr="00A87391">
        <w:rPr>
          <w:color w:val="auto"/>
          <w:szCs w:val="24"/>
        </w:rPr>
        <w:t>-</w:t>
      </w:r>
      <w:r w:rsidR="00E36EDF">
        <w:rPr>
          <w:color w:val="auto"/>
          <w:szCs w:val="24"/>
        </w:rPr>
        <w:t xml:space="preserve"> </w:t>
      </w:r>
      <w:r w:rsidRPr="00A87391">
        <w:rPr>
          <w:color w:val="auto"/>
          <w:szCs w:val="24"/>
        </w:rPr>
        <w:t xml:space="preserve">do podglądu treści tych rejestrów w celu weryfikacji prawidłowości danych podmiotowych ujawnionych w bazie </w:t>
      </w:r>
      <w:proofErr w:type="spellStart"/>
      <w:r w:rsidRPr="00A87391">
        <w:rPr>
          <w:color w:val="auto"/>
          <w:szCs w:val="24"/>
        </w:rPr>
        <w:t>EGiB</w:t>
      </w:r>
      <w:proofErr w:type="spellEnd"/>
      <w:r w:rsidRPr="00A87391">
        <w:rPr>
          <w:color w:val="auto"/>
          <w:szCs w:val="24"/>
        </w:rPr>
        <w:t>,</w:t>
      </w:r>
    </w:p>
    <w:p w14:paraId="0A628BE0" w14:textId="71A90232" w:rsidR="00881F72" w:rsidRPr="00A87391" w:rsidRDefault="00A87391" w:rsidP="00BF053A">
      <w:pPr>
        <w:pStyle w:val="Akapitzlist"/>
        <w:spacing w:after="0" w:line="360" w:lineRule="auto"/>
        <w:ind w:left="1560" w:right="0"/>
        <w:rPr>
          <w:color w:val="auto"/>
          <w:szCs w:val="24"/>
        </w:rPr>
      </w:pPr>
      <w:r w:rsidRPr="00A87391">
        <w:rPr>
          <w:color w:val="auto"/>
          <w:szCs w:val="24"/>
        </w:rPr>
        <w:t>-</w:t>
      </w:r>
      <w:r w:rsidR="00BF053A">
        <w:rPr>
          <w:color w:val="auto"/>
          <w:szCs w:val="24"/>
        </w:rPr>
        <w:t> </w:t>
      </w:r>
      <w:r w:rsidR="00881F72" w:rsidRPr="00A87391">
        <w:rPr>
          <w:color w:val="auto"/>
          <w:szCs w:val="24"/>
        </w:rPr>
        <w:t xml:space="preserve">do automatycznego zasilenia bazy danych </w:t>
      </w:r>
      <w:proofErr w:type="spellStart"/>
      <w:r w:rsidR="00881F72" w:rsidRPr="00A87391">
        <w:rPr>
          <w:color w:val="auto"/>
          <w:szCs w:val="24"/>
        </w:rPr>
        <w:t>EGiB</w:t>
      </w:r>
      <w:proofErr w:type="spellEnd"/>
      <w:r w:rsidR="00881F72" w:rsidRPr="00A87391">
        <w:rPr>
          <w:color w:val="auto"/>
          <w:szCs w:val="24"/>
        </w:rPr>
        <w:t xml:space="preserve"> o dane podmiotów ewidencyjnych, w</w:t>
      </w:r>
      <w:r w:rsidR="00E36EDF">
        <w:rPr>
          <w:color w:val="auto"/>
          <w:szCs w:val="24"/>
        </w:rPr>
        <w:t> </w:t>
      </w:r>
      <w:r w:rsidR="00881F72" w:rsidRPr="00A87391">
        <w:rPr>
          <w:color w:val="auto"/>
          <w:szCs w:val="24"/>
        </w:rPr>
        <w:t>procesie jej bieżącej aktualizacji, na podstawie numerów PESEL lub numerów REGON podmiotów ewidencyjnych,</w:t>
      </w:r>
    </w:p>
    <w:p w14:paraId="019CCC06" w14:textId="65C6DE59" w:rsidR="00881F72" w:rsidRPr="00A87391" w:rsidRDefault="00A87391" w:rsidP="00BF053A">
      <w:pPr>
        <w:pStyle w:val="Akapitzlist"/>
        <w:spacing w:after="0" w:line="360" w:lineRule="auto"/>
        <w:ind w:left="1560" w:right="0"/>
        <w:rPr>
          <w:color w:val="auto"/>
          <w:szCs w:val="24"/>
        </w:rPr>
      </w:pPr>
      <w:r w:rsidRPr="00A87391">
        <w:rPr>
          <w:color w:val="auto"/>
          <w:szCs w:val="24"/>
        </w:rPr>
        <w:t>-</w:t>
      </w:r>
      <w:r w:rsidR="00E36EDF">
        <w:rPr>
          <w:color w:val="auto"/>
          <w:szCs w:val="24"/>
        </w:rPr>
        <w:t xml:space="preserve"> </w:t>
      </w:r>
      <w:r w:rsidR="00881F72" w:rsidRPr="00A87391">
        <w:rPr>
          <w:color w:val="auto"/>
          <w:szCs w:val="24"/>
        </w:rPr>
        <w:t>do automatycznego uzupełniania rejestru zgłoszeń prac geodezyjnych oraz rejestru wniosków o udostępnienie materiałów zasobu o dane wnioskodawców, na podstawie podawanych prze</w:t>
      </w:r>
      <w:r w:rsidRPr="00A87391">
        <w:rPr>
          <w:color w:val="auto"/>
          <w:szCs w:val="24"/>
        </w:rPr>
        <w:t>z nich numerów PESEL lub REGON.</w:t>
      </w:r>
    </w:p>
    <w:p w14:paraId="355F20BF" w14:textId="77777777" w:rsidR="00A640AE" w:rsidRPr="00BF053A" w:rsidRDefault="00A640AE" w:rsidP="00BF053A">
      <w:pPr>
        <w:spacing w:after="0" w:line="360" w:lineRule="auto"/>
        <w:ind w:left="0" w:right="0"/>
        <w:rPr>
          <w:color w:val="auto"/>
          <w:szCs w:val="24"/>
        </w:rPr>
      </w:pPr>
    </w:p>
    <w:p w14:paraId="73E96C78" w14:textId="74F1033E" w:rsidR="00272BF9" w:rsidRPr="00BF053A" w:rsidRDefault="00E42654" w:rsidP="00BF053A">
      <w:pPr>
        <w:spacing w:after="0" w:line="360" w:lineRule="auto"/>
        <w:ind w:left="-5" w:right="0" w:hanging="10"/>
        <w:jc w:val="center"/>
        <w:rPr>
          <w:color w:val="000000" w:themeColor="text1"/>
        </w:rPr>
      </w:pPr>
      <w:r w:rsidRPr="002C0135">
        <w:rPr>
          <w:color w:val="000000" w:themeColor="text1"/>
        </w:rPr>
        <w:t xml:space="preserve">II.1.4. </w:t>
      </w:r>
      <w:r w:rsidRPr="002C0135">
        <w:rPr>
          <w:color w:val="000000" w:themeColor="text1"/>
          <w:u w:val="single"/>
        </w:rPr>
        <w:t xml:space="preserve">Automatyczna kontrola jakości </w:t>
      </w:r>
      <w:proofErr w:type="spellStart"/>
      <w:r w:rsidR="009363B5" w:rsidRPr="002C0135">
        <w:rPr>
          <w:color w:val="000000" w:themeColor="text1"/>
          <w:u w:val="single"/>
        </w:rPr>
        <w:t>EGiB</w:t>
      </w:r>
      <w:proofErr w:type="spellEnd"/>
      <w:r w:rsidR="00D6390C" w:rsidRPr="002C0135">
        <w:rPr>
          <w:color w:val="000000" w:themeColor="text1"/>
          <w:u w:val="single"/>
        </w:rPr>
        <w:t>.</w:t>
      </w:r>
    </w:p>
    <w:p w14:paraId="236831A5" w14:textId="27FA18C7" w:rsidR="00A9471A" w:rsidRDefault="003205FD" w:rsidP="00884457">
      <w:pPr>
        <w:pStyle w:val="Textbody"/>
        <w:suppressAutoHyphens/>
        <w:spacing w:before="0" w:beforeAutospacing="0" w:after="0"/>
        <w:ind w:left="0" w:firstLine="567"/>
        <w:contextualSpacing/>
        <w:rPr>
          <w:rFonts w:eastAsia="Arial"/>
          <w:color w:val="000000" w:themeColor="text1"/>
          <w:lang w:eastAsia="en-US"/>
        </w:rPr>
      </w:pPr>
      <w:r w:rsidRPr="002C0135">
        <w:rPr>
          <w:rFonts w:eastAsia="Arial"/>
          <w:color w:val="000000" w:themeColor="text1"/>
          <w:lang w:eastAsia="en-US"/>
        </w:rPr>
        <w:t xml:space="preserve">Zgodnie z zaleceniem </w:t>
      </w:r>
      <w:r w:rsidR="00A9471A" w:rsidRPr="002C0135">
        <w:rPr>
          <w:rFonts w:eastAsia="Arial"/>
          <w:color w:val="000000" w:themeColor="text1"/>
          <w:lang w:eastAsia="en-US"/>
        </w:rPr>
        <w:t xml:space="preserve">Głównego Geodety Kraju </w:t>
      </w:r>
      <w:r w:rsidR="00D6762A">
        <w:rPr>
          <w:rFonts w:eastAsia="Arial"/>
          <w:color w:val="000000" w:themeColor="text1"/>
          <w:lang w:eastAsia="en-US"/>
        </w:rPr>
        <w:t>zawartym w metodyce kontroli,</w:t>
      </w:r>
      <w:r w:rsidR="00B24AFE">
        <w:rPr>
          <w:rFonts w:eastAsia="Arial"/>
          <w:color w:val="000000" w:themeColor="text1"/>
          <w:lang w:eastAsia="en-US"/>
        </w:rPr>
        <w:t xml:space="preserve"> </w:t>
      </w:r>
      <w:r w:rsidR="00D6762A">
        <w:rPr>
          <w:rFonts w:eastAsia="Arial"/>
          <w:color w:val="000000" w:themeColor="text1"/>
          <w:lang w:eastAsia="en-US"/>
        </w:rPr>
        <w:t xml:space="preserve">w Referacie Geodezji, Kartografii i Katastru </w:t>
      </w:r>
      <w:r w:rsidR="00877112" w:rsidRPr="002C0135">
        <w:rPr>
          <w:rFonts w:eastAsia="Arial"/>
          <w:color w:val="000000" w:themeColor="text1"/>
          <w:lang w:eastAsia="en-US"/>
        </w:rPr>
        <w:t>przeprowadz</w:t>
      </w:r>
      <w:r w:rsidRPr="002C0135">
        <w:rPr>
          <w:rFonts w:eastAsia="Arial"/>
          <w:color w:val="000000" w:themeColor="text1"/>
          <w:lang w:eastAsia="en-US"/>
        </w:rPr>
        <w:t>ono</w:t>
      </w:r>
      <w:r w:rsidR="00E36EDF" w:rsidRPr="00E36EDF">
        <w:rPr>
          <w:rFonts w:eastAsia="Arial"/>
          <w:color w:val="000000" w:themeColor="text1"/>
          <w:lang w:eastAsia="en-US"/>
        </w:rPr>
        <w:t xml:space="preserve"> </w:t>
      </w:r>
      <w:r w:rsidR="00E36EDF" w:rsidRPr="002C0135">
        <w:rPr>
          <w:rFonts w:eastAsia="Arial"/>
          <w:color w:val="000000" w:themeColor="text1"/>
          <w:lang w:eastAsia="en-US"/>
        </w:rPr>
        <w:t xml:space="preserve">automatyczną kontrolę bazy danych </w:t>
      </w:r>
      <w:proofErr w:type="spellStart"/>
      <w:r w:rsidR="00E36EDF" w:rsidRPr="002C0135">
        <w:rPr>
          <w:rFonts w:eastAsia="Arial"/>
          <w:color w:val="000000" w:themeColor="text1"/>
          <w:lang w:eastAsia="en-US"/>
        </w:rPr>
        <w:t>EGiB</w:t>
      </w:r>
      <w:proofErr w:type="spellEnd"/>
      <w:r w:rsidR="00877112" w:rsidRPr="002C0135">
        <w:rPr>
          <w:rFonts w:eastAsia="Arial"/>
          <w:color w:val="000000" w:themeColor="text1"/>
          <w:lang w:eastAsia="en-US"/>
        </w:rPr>
        <w:t xml:space="preserve">, przy wykorzystaniu systemów służących do prowadzenia </w:t>
      </w:r>
      <w:proofErr w:type="spellStart"/>
      <w:r w:rsidR="009363B5" w:rsidRPr="002C0135">
        <w:rPr>
          <w:rFonts w:eastAsia="Arial"/>
          <w:color w:val="000000" w:themeColor="text1"/>
          <w:lang w:eastAsia="en-US"/>
        </w:rPr>
        <w:t>EGiB</w:t>
      </w:r>
      <w:proofErr w:type="spellEnd"/>
      <w:r w:rsidR="00E36EDF">
        <w:rPr>
          <w:rFonts w:eastAsia="Arial"/>
          <w:color w:val="000000" w:themeColor="text1"/>
          <w:lang w:eastAsia="en-US"/>
        </w:rPr>
        <w:t>.</w:t>
      </w:r>
    </w:p>
    <w:p w14:paraId="7764AD21" w14:textId="5D16579C" w:rsidR="00D6762A" w:rsidRDefault="00E42539" w:rsidP="00884457">
      <w:pPr>
        <w:pStyle w:val="Textbody"/>
        <w:suppressAutoHyphens/>
        <w:spacing w:before="0" w:beforeAutospacing="0" w:after="0"/>
        <w:ind w:left="0" w:firstLine="567"/>
        <w:contextualSpacing/>
      </w:pPr>
      <w:r w:rsidRPr="007F4F0E">
        <w:rPr>
          <w:szCs w:val="20"/>
        </w:rPr>
        <w:t xml:space="preserve">Zgodnie z oświadczeniem Geodety </w:t>
      </w:r>
      <w:r>
        <w:rPr>
          <w:szCs w:val="20"/>
        </w:rPr>
        <w:t>Miasta</w:t>
      </w:r>
      <w:r w:rsidRPr="007F4F0E">
        <w:rPr>
          <w:szCs w:val="20"/>
        </w:rPr>
        <w:t xml:space="preserve"> </w:t>
      </w:r>
      <w:r w:rsidRPr="007F4F0E">
        <w:t>z dnia 7.09.2021 r., znak IMG.1710.2.2021</w:t>
      </w:r>
      <w:r w:rsidR="00BF053A">
        <w:t>,</w:t>
      </w:r>
    </w:p>
    <w:p w14:paraId="1088FE34" w14:textId="5731C2AC" w:rsidR="00AB306B" w:rsidRDefault="00502471" w:rsidP="00884457">
      <w:pPr>
        <w:pStyle w:val="Textbody"/>
        <w:suppressAutoHyphens/>
        <w:spacing w:before="0" w:beforeAutospacing="0" w:after="0"/>
        <w:ind w:left="0" w:firstLine="0"/>
        <w:contextualSpacing/>
      </w:pPr>
      <w:r>
        <w:t>wyniki oraz ich omówieni</w:t>
      </w:r>
      <w:r w:rsidR="00BF053A">
        <w:t>a przedstawiają się następująco.</w:t>
      </w:r>
    </w:p>
    <w:p w14:paraId="305259C0" w14:textId="77777777" w:rsidR="00BF053A" w:rsidRDefault="00BF053A" w:rsidP="00884457">
      <w:pPr>
        <w:pStyle w:val="Textbody"/>
        <w:suppressAutoHyphens/>
        <w:spacing w:before="0" w:beforeAutospacing="0" w:after="0"/>
        <w:ind w:left="0" w:firstLine="0"/>
        <w:contextualSpacing/>
      </w:pPr>
    </w:p>
    <w:p w14:paraId="7EA45AE2" w14:textId="081A5E90" w:rsidR="00502471" w:rsidRPr="00BF053A" w:rsidRDefault="00C568E0" w:rsidP="00BF053A">
      <w:pPr>
        <w:numPr>
          <w:ilvl w:val="0"/>
          <w:numId w:val="8"/>
        </w:numPr>
        <w:spacing w:after="0" w:line="360" w:lineRule="auto"/>
        <w:ind w:left="-14" w:right="0" w:firstLine="1148"/>
        <w:contextualSpacing/>
        <w:rPr>
          <w:u w:val="single"/>
        </w:rPr>
      </w:pPr>
      <w:r>
        <w:lastRenderedPageBreak/>
        <w:t xml:space="preserve"> </w:t>
      </w:r>
      <w:r w:rsidR="00BF053A" w:rsidRPr="00BF053A">
        <w:rPr>
          <w:u w:val="single"/>
        </w:rPr>
        <w:t>Występowanie</w:t>
      </w:r>
      <w:r w:rsidR="00502471" w:rsidRPr="00BF053A">
        <w:rPr>
          <w:u w:val="single"/>
        </w:rPr>
        <w:t xml:space="preserve"> dzi</w:t>
      </w:r>
      <w:r w:rsidR="00455799" w:rsidRPr="00BF053A">
        <w:rPr>
          <w:u w:val="single"/>
        </w:rPr>
        <w:t>ałek lub budynków bez geometrii</w:t>
      </w:r>
      <w:r w:rsidR="008A0D42" w:rsidRPr="00BF053A">
        <w:rPr>
          <w:u w:val="single"/>
        </w:rPr>
        <w:t>.</w:t>
      </w:r>
    </w:p>
    <w:p w14:paraId="2C8D7CC4" w14:textId="14FA4919" w:rsidR="00C568E0" w:rsidRDefault="00502471" w:rsidP="00BF053A">
      <w:pPr>
        <w:spacing w:line="360" w:lineRule="auto"/>
        <w:ind w:left="1134" w:right="-1"/>
        <w:contextualSpacing/>
        <w:rPr>
          <w:color w:val="auto"/>
        </w:rPr>
      </w:pPr>
      <w:r w:rsidRPr="00502471">
        <w:rPr>
          <w:color w:val="auto"/>
        </w:rPr>
        <w:t>Specyfikacja systemu GEO-INFO (jedna zinteg</w:t>
      </w:r>
      <w:r w:rsidR="00BF053A">
        <w:rPr>
          <w:color w:val="auto"/>
        </w:rPr>
        <w:t>rowana relacyjna baza danych, w </w:t>
      </w:r>
      <w:r w:rsidRPr="00502471">
        <w:rPr>
          <w:color w:val="auto"/>
        </w:rPr>
        <w:t>której każdy obiekt ma przypisane zarówno atryb</w:t>
      </w:r>
      <w:r w:rsidR="00BF053A">
        <w:rPr>
          <w:color w:val="auto"/>
        </w:rPr>
        <w:t>uty opisowe jak i </w:t>
      </w:r>
      <w:r w:rsidR="00C568E0">
        <w:rPr>
          <w:color w:val="auto"/>
        </w:rPr>
        <w:t>geometryczne)</w:t>
      </w:r>
      <w:r w:rsidRPr="00502471">
        <w:rPr>
          <w:color w:val="auto"/>
        </w:rPr>
        <w:t xml:space="preserve"> uniemożliwia wprowadzenie do bazy danych </w:t>
      </w:r>
      <w:proofErr w:type="spellStart"/>
      <w:r w:rsidRPr="00502471">
        <w:rPr>
          <w:color w:val="auto"/>
        </w:rPr>
        <w:t>EGiB</w:t>
      </w:r>
      <w:proofErr w:type="spellEnd"/>
      <w:r w:rsidRPr="00502471">
        <w:rPr>
          <w:color w:val="auto"/>
        </w:rPr>
        <w:t xml:space="preserve"> działek lub budynków bez geometrii. </w:t>
      </w:r>
    </w:p>
    <w:p w14:paraId="023F8405" w14:textId="4AF845B7" w:rsidR="00502471" w:rsidRPr="00502471" w:rsidRDefault="00502471" w:rsidP="00BF053A">
      <w:pPr>
        <w:spacing w:line="360" w:lineRule="auto"/>
        <w:ind w:left="1134" w:right="-1"/>
        <w:contextualSpacing/>
        <w:rPr>
          <w:color w:val="auto"/>
        </w:rPr>
      </w:pPr>
      <w:r w:rsidRPr="00502471">
        <w:rPr>
          <w:color w:val="auto"/>
        </w:rPr>
        <w:t xml:space="preserve">Procedury kontrolne systemu uniemożliwiają zamknięcie zmiany, w której wprowadzane byłyby takie obiekty. System umożliwia również przeprowadzenie kontroli globalnej dotyczącej poprawności geometrii wszystkich obiektów z danej klasy np. działek lub budynków. </w:t>
      </w:r>
    </w:p>
    <w:p w14:paraId="3E5EA7C6" w14:textId="31976781" w:rsidR="00AB306B" w:rsidRPr="00502471" w:rsidRDefault="00502471" w:rsidP="00BF053A">
      <w:pPr>
        <w:spacing w:line="360" w:lineRule="auto"/>
        <w:ind w:left="1134" w:right="-1"/>
        <w:contextualSpacing/>
        <w:rPr>
          <w:color w:val="auto"/>
        </w:rPr>
      </w:pPr>
      <w:r>
        <w:rPr>
          <w:color w:val="auto"/>
        </w:rPr>
        <w:t>W ww. oświadczeniu Geodeta Miasta oświadczył</w:t>
      </w:r>
      <w:r w:rsidRPr="00502471">
        <w:rPr>
          <w:color w:val="auto"/>
        </w:rPr>
        <w:t xml:space="preserve">, iż przeprowadzono automatyczną kontrolę obiektów typu działki i budynki i nie stwierdzono błędów. Przygotowano </w:t>
      </w:r>
      <w:r w:rsidR="00C92D96">
        <w:rPr>
          <w:color w:val="auto"/>
        </w:rPr>
        <w:t>i</w:t>
      </w:r>
      <w:r w:rsidR="00AB306B">
        <w:rPr>
          <w:color w:val="auto"/>
        </w:rPr>
        <w:t> </w:t>
      </w:r>
      <w:r w:rsidR="00C92D96">
        <w:rPr>
          <w:color w:val="auto"/>
        </w:rPr>
        <w:t xml:space="preserve">przekazano Zespołowi kontrolnemu </w:t>
      </w:r>
      <w:r w:rsidRPr="00502471">
        <w:rPr>
          <w:color w:val="auto"/>
        </w:rPr>
        <w:t>raporty z przeprowadzonych kontroli.</w:t>
      </w:r>
    </w:p>
    <w:p w14:paraId="125F79EC" w14:textId="29AB2D9A" w:rsidR="00502471" w:rsidRPr="00BF053A" w:rsidRDefault="00C568E0" w:rsidP="00BF053A">
      <w:pPr>
        <w:numPr>
          <w:ilvl w:val="0"/>
          <w:numId w:val="8"/>
        </w:numPr>
        <w:spacing w:after="0" w:line="360" w:lineRule="auto"/>
        <w:ind w:left="1134" w:right="-1"/>
        <w:contextualSpacing/>
        <w:rPr>
          <w:u w:val="single"/>
        </w:rPr>
      </w:pPr>
      <w:r>
        <w:t xml:space="preserve"> </w:t>
      </w:r>
      <w:r w:rsidR="00BF053A" w:rsidRPr="00BF053A">
        <w:rPr>
          <w:u w:val="single"/>
        </w:rPr>
        <w:t>Występowanie</w:t>
      </w:r>
      <w:r w:rsidR="00502471" w:rsidRPr="00BF053A">
        <w:rPr>
          <w:u w:val="single"/>
        </w:rPr>
        <w:t xml:space="preserve"> geometrii działek lub budynków, dla któ</w:t>
      </w:r>
      <w:r w:rsidR="00455799" w:rsidRPr="00BF053A">
        <w:rPr>
          <w:u w:val="single"/>
        </w:rPr>
        <w:t>rych brak jest danych opisowych.</w:t>
      </w:r>
    </w:p>
    <w:p w14:paraId="73D51CC3" w14:textId="579E8468" w:rsidR="00502471" w:rsidRPr="00C92D96" w:rsidRDefault="00C92D96" w:rsidP="00BF053A">
      <w:pPr>
        <w:spacing w:line="360" w:lineRule="auto"/>
        <w:ind w:left="1134" w:right="-1"/>
        <w:contextualSpacing/>
        <w:rPr>
          <w:color w:val="auto"/>
        </w:rPr>
      </w:pPr>
      <w:r w:rsidRPr="00C92D96">
        <w:rPr>
          <w:color w:val="auto"/>
        </w:rPr>
        <w:t>P</w:t>
      </w:r>
      <w:r w:rsidR="00502471" w:rsidRPr="00C92D96">
        <w:rPr>
          <w:color w:val="auto"/>
        </w:rPr>
        <w:t>rocedury kontrolne systemu GEO-INFO unie</w:t>
      </w:r>
      <w:r w:rsidR="00BF053A">
        <w:rPr>
          <w:color w:val="auto"/>
        </w:rPr>
        <w:t>możliwiają zamknięcie zmiany, w </w:t>
      </w:r>
      <w:r w:rsidR="00502471" w:rsidRPr="00C92D96">
        <w:rPr>
          <w:color w:val="auto"/>
        </w:rPr>
        <w:t>której wprowadzane byłyby takie obiekty.</w:t>
      </w:r>
    </w:p>
    <w:p w14:paraId="51BD505C" w14:textId="77777777" w:rsidR="00502471" w:rsidRPr="00C92D96" w:rsidRDefault="00502471" w:rsidP="00BF053A">
      <w:pPr>
        <w:spacing w:line="360" w:lineRule="auto"/>
        <w:ind w:left="1134" w:right="-1"/>
        <w:contextualSpacing/>
        <w:rPr>
          <w:color w:val="auto"/>
        </w:rPr>
      </w:pPr>
      <w:r w:rsidRPr="00C92D96">
        <w:rPr>
          <w:color w:val="auto"/>
        </w:rPr>
        <w:t xml:space="preserve">System umożliwia również przeprowadzenie kontroli globalnej dotyczącej poprawności atrybutów wszystkich obiektów z danej klasy np. działek lub budynków. </w:t>
      </w:r>
    </w:p>
    <w:p w14:paraId="186A9A87" w14:textId="77777777" w:rsidR="00C568E0" w:rsidRDefault="00C92D96" w:rsidP="00BF053A">
      <w:pPr>
        <w:spacing w:line="360" w:lineRule="auto"/>
        <w:ind w:left="1134" w:right="-1"/>
        <w:contextualSpacing/>
        <w:rPr>
          <w:color w:val="auto"/>
        </w:rPr>
      </w:pPr>
      <w:r w:rsidRPr="00C92D96">
        <w:rPr>
          <w:color w:val="auto"/>
        </w:rPr>
        <w:t>W ww. oświadczeniu Geodeta Miasta oświadczył</w:t>
      </w:r>
      <w:r w:rsidR="00502471" w:rsidRPr="00C92D96">
        <w:rPr>
          <w:color w:val="auto"/>
        </w:rPr>
        <w:t>, iż przeprowadzono automatyczną kontrolę obi</w:t>
      </w:r>
      <w:r w:rsidRPr="00C92D96">
        <w:rPr>
          <w:color w:val="auto"/>
        </w:rPr>
        <w:t xml:space="preserve">ektów typu działki i </w:t>
      </w:r>
      <w:r w:rsidR="00502471" w:rsidRPr="00C92D96">
        <w:rPr>
          <w:color w:val="auto"/>
        </w:rPr>
        <w:t xml:space="preserve">budynki i nie stwierdzono błędów. </w:t>
      </w:r>
    </w:p>
    <w:p w14:paraId="505720CF" w14:textId="4CB6FEA4" w:rsidR="00AB306B" w:rsidRPr="00C92D96" w:rsidRDefault="00502471" w:rsidP="00BF053A">
      <w:pPr>
        <w:spacing w:line="360" w:lineRule="auto"/>
        <w:ind w:left="1134" w:right="-1"/>
        <w:contextualSpacing/>
        <w:rPr>
          <w:color w:val="auto"/>
        </w:rPr>
      </w:pPr>
      <w:r w:rsidRPr="00C92D96">
        <w:rPr>
          <w:color w:val="auto"/>
        </w:rPr>
        <w:t>Przygotowano raporty z przeprowadzonych kontroli.</w:t>
      </w:r>
    </w:p>
    <w:p w14:paraId="0D6FB790" w14:textId="1B8BA8C8" w:rsidR="00502471" w:rsidRPr="00BF053A" w:rsidRDefault="00C568E0" w:rsidP="00BF053A">
      <w:pPr>
        <w:numPr>
          <w:ilvl w:val="0"/>
          <w:numId w:val="8"/>
        </w:numPr>
        <w:spacing w:after="0" w:line="360" w:lineRule="auto"/>
        <w:ind w:left="-14" w:right="-1" w:firstLine="1148"/>
        <w:contextualSpacing/>
        <w:rPr>
          <w:u w:val="single"/>
        </w:rPr>
      </w:pPr>
      <w:r>
        <w:t xml:space="preserve"> </w:t>
      </w:r>
      <w:r w:rsidR="00BF053A" w:rsidRPr="00BF053A">
        <w:rPr>
          <w:u w:val="single"/>
        </w:rPr>
        <w:t>Występowanie</w:t>
      </w:r>
      <w:r w:rsidR="00502471" w:rsidRPr="00BF053A">
        <w:rPr>
          <w:u w:val="single"/>
        </w:rPr>
        <w:t xml:space="preserve"> niedozw</w:t>
      </w:r>
      <w:r w:rsidR="00455799" w:rsidRPr="00BF053A">
        <w:rPr>
          <w:u w:val="single"/>
        </w:rPr>
        <w:t>olonych oznaczeń klas i użytków.</w:t>
      </w:r>
    </w:p>
    <w:p w14:paraId="11E1BEBF" w14:textId="4DC615F1" w:rsidR="00502471" w:rsidRPr="00AB306B" w:rsidRDefault="00C92D96" w:rsidP="00BF053A">
      <w:pPr>
        <w:spacing w:line="360" w:lineRule="auto"/>
        <w:ind w:left="1134" w:right="-1"/>
        <w:contextualSpacing/>
        <w:rPr>
          <w:color w:val="auto"/>
        </w:rPr>
      </w:pPr>
      <w:r w:rsidRPr="00AB306B">
        <w:rPr>
          <w:color w:val="auto"/>
        </w:rPr>
        <w:t xml:space="preserve">W ww. </w:t>
      </w:r>
      <w:r w:rsidR="00AB306B">
        <w:rPr>
          <w:color w:val="auto"/>
        </w:rPr>
        <w:t>piśmie</w:t>
      </w:r>
      <w:r w:rsidRPr="00AB306B">
        <w:rPr>
          <w:color w:val="auto"/>
        </w:rPr>
        <w:t xml:space="preserve"> Geodeta Miasta oświadczył</w:t>
      </w:r>
      <w:r w:rsidR="00502471" w:rsidRPr="00AB306B">
        <w:rPr>
          <w:color w:val="auto"/>
        </w:rPr>
        <w:t xml:space="preserve">, iż </w:t>
      </w:r>
      <w:r w:rsidR="00BF053A">
        <w:rPr>
          <w:color w:val="auto"/>
        </w:rPr>
        <w:t>procedury kontrolne systemu GEO</w:t>
      </w:r>
      <w:r w:rsidR="00BF053A">
        <w:rPr>
          <w:color w:val="auto"/>
        </w:rPr>
        <w:noBreakHyphen/>
      </w:r>
      <w:r w:rsidR="00502471" w:rsidRPr="00AB306B">
        <w:rPr>
          <w:color w:val="auto"/>
        </w:rPr>
        <w:t>INFO uniemożliwiają zamknięcie zmiany, w której wprowadzane byłyby takie obiekty. Oznaczenia klas i użytków wprowadzane są w systemie na podstawie słowników, które zawierają wyłącznie dozwolone wartości.</w:t>
      </w:r>
    </w:p>
    <w:p w14:paraId="1C5F580A" w14:textId="77777777" w:rsidR="00502471" w:rsidRPr="00AB306B" w:rsidRDefault="00502471" w:rsidP="00BF053A">
      <w:pPr>
        <w:spacing w:line="360" w:lineRule="auto"/>
        <w:ind w:left="1134" w:right="-1"/>
        <w:contextualSpacing/>
        <w:rPr>
          <w:color w:val="auto"/>
        </w:rPr>
      </w:pPr>
      <w:r w:rsidRPr="00AB306B">
        <w:rPr>
          <w:color w:val="auto"/>
        </w:rPr>
        <w:t xml:space="preserve">System umożliwia również przeprowadzenie kontroli globalnej dotyczącej poprawności atrybutów obiektów z danej klasy np. kontur klasyfikacyjny lub kontur użytku gruntowego. </w:t>
      </w:r>
    </w:p>
    <w:p w14:paraId="399282C9" w14:textId="02572E68" w:rsidR="00AB306B" w:rsidRPr="00AB306B" w:rsidRDefault="00C92D96" w:rsidP="00BF053A">
      <w:pPr>
        <w:spacing w:line="360" w:lineRule="auto"/>
        <w:ind w:left="1134" w:right="-1"/>
        <w:contextualSpacing/>
        <w:rPr>
          <w:color w:val="auto"/>
        </w:rPr>
      </w:pPr>
      <w:r w:rsidRPr="00AB306B">
        <w:rPr>
          <w:color w:val="auto"/>
        </w:rPr>
        <w:t>Wymaganą</w:t>
      </w:r>
      <w:r w:rsidR="00502471" w:rsidRPr="00AB306B">
        <w:rPr>
          <w:color w:val="auto"/>
        </w:rPr>
        <w:t xml:space="preserve"> automatyczną kontrolę obiektów tego typu </w:t>
      </w:r>
      <w:r w:rsidRPr="00AB306B">
        <w:rPr>
          <w:color w:val="auto"/>
        </w:rPr>
        <w:t xml:space="preserve">przeprowadzono </w:t>
      </w:r>
      <w:r w:rsidR="00502471" w:rsidRPr="00AB306B">
        <w:rPr>
          <w:color w:val="auto"/>
        </w:rPr>
        <w:t xml:space="preserve">i nie stwierdzono błędów. Przygotowano raporty z przeprowadzonych kontroli. </w:t>
      </w:r>
    </w:p>
    <w:p w14:paraId="6228EE98" w14:textId="16F523B5" w:rsidR="00502471" w:rsidRPr="00BF053A" w:rsidRDefault="00C568E0" w:rsidP="00BF053A">
      <w:pPr>
        <w:numPr>
          <w:ilvl w:val="0"/>
          <w:numId w:val="8"/>
        </w:numPr>
        <w:spacing w:after="0" w:line="360" w:lineRule="auto"/>
        <w:ind w:left="1134" w:right="-1"/>
        <w:contextualSpacing/>
        <w:rPr>
          <w:u w:val="single"/>
        </w:rPr>
      </w:pPr>
      <w:r>
        <w:lastRenderedPageBreak/>
        <w:t xml:space="preserve"> </w:t>
      </w:r>
      <w:r w:rsidR="00BF053A" w:rsidRPr="00BF053A">
        <w:rPr>
          <w:u w:val="single"/>
        </w:rPr>
        <w:t>Występowanie</w:t>
      </w:r>
      <w:r w:rsidR="00502471" w:rsidRPr="00BF053A">
        <w:rPr>
          <w:u w:val="single"/>
        </w:rPr>
        <w:t xml:space="preserve"> działek o obszarach </w:t>
      </w:r>
      <w:proofErr w:type="spellStart"/>
      <w:r w:rsidR="00502471" w:rsidRPr="00BF053A">
        <w:rPr>
          <w:u w:val="single"/>
        </w:rPr>
        <w:t>niejednospójnych</w:t>
      </w:r>
      <w:proofErr w:type="spellEnd"/>
      <w:r w:rsidR="00502471" w:rsidRPr="00BF053A">
        <w:rPr>
          <w:u w:val="single"/>
        </w:rPr>
        <w:t xml:space="preserve"> (składających się</w:t>
      </w:r>
      <w:r w:rsidR="00BF053A">
        <w:rPr>
          <w:u w:val="single"/>
        </w:rPr>
        <w:t xml:space="preserve"> z </w:t>
      </w:r>
      <w:r w:rsidR="00455799" w:rsidRPr="00BF053A">
        <w:rPr>
          <w:u w:val="single"/>
        </w:rPr>
        <w:t>więcej niż jednego poligonu).</w:t>
      </w:r>
    </w:p>
    <w:p w14:paraId="57562DAF" w14:textId="417B3F0B" w:rsidR="00502471" w:rsidRDefault="00AB306B" w:rsidP="00BF053A">
      <w:pPr>
        <w:spacing w:line="360" w:lineRule="auto"/>
        <w:ind w:left="1134" w:right="-1"/>
        <w:contextualSpacing/>
        <w:rPr>
          <w:color w:val="auto"/>
        </w:rPr>
      </w:pPr>
      <w:r w:rsidRPr="00AB306B">
        <w:rPr>
          <w:color w:val="auto"/>
        </w:rPr>
        <w:t>Ze złożonego oświadczenia wynika</w:t>
      </w:r>
      <w:r w:rsidR="00502471" w:rsidRPr="00AB306B">
        <w:rPr>
          <w:color w:val="auto"/>
        </w:rPr>
        <w:t xml:space="preserve"> iż procedury kontrolne systemu GEO-INFO uniemożliwiają zamknięcie zmiany, w któr</w:t>
      </w:r>
      <w:r w:rsidR="00BF053A">
        <w:rPr>
          <w:color w:val="auto"/>
        </w:rPr>
        <w:t>ej wprowadzane byłyby działki o </w:t>
      </w:r>
      <w:r w:rsidR="00502471" w:rsidRPr="00AB306B">
        <w:rPr>
          <w:color w:val="auto"/>
        </w:rPr>
        <w:t xml:space="preserve">obszarach </w:t>
      </w:r>
      <w:proofErr w:type="spellStart"/>
      <w:r w:rsidR="00502471" w:rsidRPr="00AB306B">
        <w:rPr>
          <w:color w:val="auto"/>
        </w:rPr>
        <w:t>niejednospójnych</w:t>
      </w:r>
      <w:proofErr w:type="spellEnd"/>
      <w:r w:rsidR="00502471" w:rsidRPr="00AB306B">
        <w:rPr>
          <w:color w:val="auto"/>
        </w:rPr>
        <w:t xml:space="preserve">. W bazie danych </w:t>
      </w:r>
      <w:proofErr w:type="spellStart"/>
      <w:r w:rsidR="00502471" w:rsidRPr="00AB306B">
        <w:rPr>
          <w:color w:val="auto"/>
        </w:rPr>
        <w:t>EGiB</w:t>
      </w:r>
      <w:proofErr w:type="spellEnd"/>
      <w:r w:rsidR="00502471" w:rsidRPr="00AB306B">
        <w:rPr>
          <w:color w:val="auto"/>
        </w:rPr>
        <w:t xml:space="preserve"> prowadzonej dla miasta Piotrkowa Trybunalskiego nie występują tego typu obiekty. Na potwierdzenie powyższego przeprowadzono kontrolę obejmującą prawidłowość redakcji kartograficznej numerów działek ewidencyjnych, pod kątem położenia numeru wewnątrz obrysu działki. Kontrola ta nie wykazała błędów.</w:t>
      </w:r>
    </w:p>
    <w:p w14:paraId="72F11622" w14:textId="4CD5CCD7" w:rsidR="00455799" w:rsidRPr="00AB306B" w:rsidRDefault="00455799" w:rsidP="00BF053A">
      <w:pPr>
        <w:spacing w:line="360" w:lineRule="auto"/>
        <w:ind w:left="0" w:right="-1" w:firstLine="1134"/>
        <w:contextualSpacing/>
        <w:rPr>
          <w:color w:val="auto"/>
        </w:rPr>
      </w:pPr>
      <w:r w:rsidRPr="00AB306B">
        <w:rPr>
          <w:color w:val="auto"/>
        </w:rPr>
        <w:t>Przygotowano raporty z przeprowadzonych kontroli.</w:t>
      </w:r>
    </w:p>
    <w:p w14:paraId="20238511" w14:textId="2CF5A2F3" w:rsidR="00502471" w:rsidRPr="00BF053A" w:rsidRDefault="00C568E0" w:rsidP="00BF053A">
      <w:pPr>
        <w:numPr>
          <w:ilvl w:val="0"/>
          <w:numId w:val="8"/>
        </w:numPr>
        <w:spacing w:after="0" w:line="360" w:lineRule="auto"/>
        <w:ind w:left="1134" w:right="-1"/>
        <w:contextualSpacing/>
        <w:rPr>
          <w:u w:val="single"/>
        </w:rPr>
      </w:pPr>
      <w:r>
        <w:t xml:space="preserve"> </w:t>
      </w:r>
      <w:r w:rsidR="00BF053A" w:rsidRPr="00BF053A">
        <w:rPr>
          <w:u w:val="single"/>
        </w:rPr>
        <w:t>Występowanie</w:t>
      </w:r>
      <w:r w:rsidR="00502471" w:rsidRPr="00BF053A">
        <w:rPr>
          <w:u w:val="single"/>
        </w:rPr>
        <w:t xml:space="preserve"> geometrii działek o zn</w:t>
      </w:r>
      <w:r w:rsidR="00BF053A">
        <w:rPr>
          <w:u w:val="single"/>
        </w:rPr>
        <w:t>acznych różnicach powierzchni w </w:t>
      </w:r>
      <w:r w:rsidR="00502471" w:rsidRPr="00BF053A">
        <w:rPr>
          <w:u w:val="single"/>
        </w:rPr>
        <w:t>stosunku do powierzchni ew</w:t>
      </w:r>
      <w:r w:rsidR="00BF053A">
        <w:rPr>
          <w:u w:val="single"/>
        </w:rPr>
        <w:t>idencyjnej (z danych opisowych).</w:t>
      </w:r>
    </w:p>
    <w:p w14:paraId="0DB4A5A3" w14:textId="351B0839" w:rsidR="00502471" w:rsidRPr="00ED3FB3" w:rsidRDefault="00502471" w:rsidP="00BF053A">
      <w:pPr>
        <w:spacing w:line="360" w:lineRule="auto"/>
        <w:ind w:left="1134" w:right="-1"/>
        <w:contextualSpacing/>
        <w:rPr>
          <w:color w:val="auto"/>
        </w:rPr>
      </w:pPr>
      <w:r w:rsidRPr="00ED3FB3">
        <w:rPr>
          <w:color w:val="auto"/>
        </w:rPr>
        <w:t xml:space="preserve">Przygotowano raport </w:t>
      </w:r>
      <w:r w:rsidR="008A0D42">
        <w:rPr>
          <w:color w:val="auto"/>
        </w:rPr>
        <w:t xml:space="preserve">sporządzony w postaci pliku EXCEL, </w:t>
      </w:r>
      <w:r w:rsidRPr="00ED3FB3">
        <w:rPr>
          <w:color w:val="auto"/>
        </w:rPr>
        <w:t>zawierający porówna</w:t>
      </w:r>
      <w:r w:rsidR="00C568E0">
        <w:rPr>
          <w:color w:val="auto"/>
        </w:rPr>
        <w:t xml:space="preserve">nie powierzchni matematycznej i </w:t>
      </w:r>
      <w:r w:rsidRPr="00ED3FB3">
        <w:rPr>
          <w:color w:val="auto"/>
        </w:rPr>
        <w:t>ewidencyjnej d</w:t>
      </w:r>
      <w:r w:rsidR="00BF053A">
        <w:rPr>
          <w:color w:val="auto"/>
        </w:rPr>
        <w:t>ziałek ewidencyjnych z </w:t>
      </w:r>
      <w:r w:rsidRPr="00ED3FB3">
        <w:rPr>
          <w:color w:val="auto"/>
        </w:rPr>
        <w:t>określeniem dopuszczalnej odchyłki.</w:t>
      </w:r>
      <w:r w:rsidR="00A41E2D" w:rsidRPr="00ED3FB3">
        <w:rPr>
          <w:color w:val="auto"/>
        </w:rPr>
        <w:t xml:space="preserve"> </w:t>
      </w:r>
    </w:p>
    <w:p w14:paraId="21DF608F" w14:textId="39B318A4" w:rsidR="00D70540" w:rsidRPr="00A02979" w:rsidRDefault="00C87A8A" w:rsidP="00BF053A">
      <w:pPr>
        <w:spacing w:line="360" w:lineRule="auto"/>
        <w:ind w:left="1134" w:right="-1"/>
        <w:contextualSpacing/>
        <w:rPr>
          <w:color w:val="000000" w:themeColor="text1"/>
        </w:rPr>
      </w:pPr>
      <w:r w:rsidRPr="00A02979">
        <w:rPr>
          <w:color w:val="000000" w:themeColor="text1"/>
        </w:rPr>
        <w:t>Z raportu wynika, że kontroli poddano wszystkie 29924 działki ewidencyjne, w przypadku 7189 z nich powierzchni</w:t>
      </w:r>
      <w:r w:rsidR="00BF053A">
        <w:rPr>
          <w:color w:val="000000" w:themeColor="text1"/>
        </w:rPr>
        <w:t>a ewidencyjna nie jest zgodna z </w:t>
      </w:r>
      <w:r w:rsidRPr="00A02979">
        <w:rPr>
          <w:color w:val="000000" w:themeColor="text1"/>
        </w:rPr>
        <w:t>powierzchnią geodezyjną.</w:t>
      </w:r>
      <w:r w:rsidR="00BB068E" w:rsidRPr="00A02979">
        <w:rPr>
          <w:color w:val="000000" w:themeColor="text1"/>
        </w:rPr>
        <w:t xml:space="preserve"> </w:t>
      </w:r>
    </w:p>
    <w:p w14:paraId="239DA3EE" w14:textId="118824A5" w:rsidR="00A551E5" w:rsidRPr="00A02979" w:rsidRDefault="0064273F" w:rsidP="00BF053A">
      <w:pPr>
        <w:spacing w:line="360" w:lineRule="auto"/>
        <w:ind w:left="1134" w:right="-1"/>
        <w:contextualSpacing/>
        <w:rPr>
          <w:color w:val="000000" w:themeColor="text1"/>
        </w:rPr>
      </w:pPr>
      <w:r w:rsidRPr="00A02979">
        <w:rPr>
          <w:color w:val="000000" w:themeColor="text1"/>
        </w:rPr>
        <w:t>Przy czym dla 28 działek (9,3%</w:t>
      </w:r>
      <w:r w:rsidR="008C2267" w:rsidRPr="00A02979">
        <w:rPr>
          <w:color w:val="000000" w:themeColor="text1"/>
        </w:rPr>
        <w:t xml:space="preserve"> </w:t>
      </w:r>
      <w:r w:rsidRPr="00A02979">
        <w:rPr>
          <w:color w:val="000000" w:themeColor="text1"/>
        </w:rPr>
        <w:t xml:space="preserve">całości działek) zidentyfikowano różnice powierzchni większą niż 20%. </w:t>
      </w:r>
    </w:p>
    <w:p w14:paraId="132E66A0" w14:textId="6B827414" w:rsidR="00C87A8A" w:rsidRDefault="0064273F" w:rsidP="00BF053A">
      <w:pPr>
        <w:spacing w:line="360" w:lineRule="auto"/>
        <w:ind w:left="1134" w:right="-1"/>
        <w:contextualSpacing/>
        <w:rPr>
          <w:color w:val="000000" w:themeColor="text1"/>
        </w:rPr>
      </w:pPr>
      <w:r w:rsidRPr="00A02979">
        <w:rPr>
          <w:color w:val="000000" w:themeColor="text1"/>
        </w:rPr>
        <w:t xml:space="preserve">Natomiast dla 22 działek </w:t>
      </w:r>
      <w:r w:rsidR="00A551E5" w:rsidRPr="00A02979">
        <w:rPr>
          <w:color w:val="000000" w:themeColor="text1"/>
        </w:rPr>
        <w:t xml:space="preserve">(7,3% całości działek) </w:t>
      </w:r>
      <w:r w:rsidRPr="00A02979">
        <w:rPr>
          <w:color w:val="000000" w:themeColor="text1"/>
        </w:rPr>
        <w:t>zidentyfikowano powierzchnię geodezyjną mniejszą niż</w:t>
      </w:r>
      <w:r w:rsidR="008C2267" w:rsidRPr="00A02979">
        <w:rPr>
          <w:color w:val="000000" w:themeColor="text1"/>
        </w:rPr>
        <w:t xml:space="preserve"> ½</w:t>
      </w:r>
      <w:r w:rsidRPr="00A02979">
        <w:rPr>
          <w:color w:val="000000" w:themeColor="text1"/>
        </w:rPr>
        <w:t xml:space="preserve"> </w:t>
      </w:r>
      <w:r w:rsidR="00A551E5" w:rsidRPr="00A02979">
        <w:rPr>
          <w:color w:val="000000" w:themeColor="text1"/>
        </w:rPr>
        <w:t xml:space="preserve">m², </w:t>
      </w:r>
      <w:r w:rsidRPr="00A02979">
        <w:rPr>
          <w:color w:val="000000" w:themeColor="text1"/>
        </w:rPr>
        <w:t xml:space="preserve">co powoduje zapis 0,0000 ha. </w:t>
      </w:r>
    </w:p>
    <w:p w14:paraId="7C28CFAD" w14:textId="7B5D41A2" w:rsidR="00A02979" w:rsidRDefault="00A02979" w:rsidP="00BF053A">
      <w:pPr>
        <w:spacing w:line="360" w:lineRule="auto"/>
        <w:ind w:left="1134" w:right="-1"/>
        <w:contextualSpacing/>
        <w:rPr>
          <w:color w:val="000000" w:themeColor="text1"/>
        </w:rPr>
      </w:pPr>
      <w:r>
        <w:rPr>
          <w:color w:val="000000" w:themeColor="text1"/>
        </w:rPr>
        <w:t xml:space="preserve">Dopytywany w tym zakresie Geodeta Miasta </w:t>
      </w:r>
      <w:r w:rsidR="000313B8">
        <w:rPr>
          <w:color w:val="000000" w:themeColor="text1"/>
        </w:rPr>
        <w:t xml:space="preserve">w piśmie znak </w:t>
      </w:r>
      <w:r w:rsidR="00A55D36">
        <w:t>IMG.1710.2.2021 z  </w:t>
      </w:r>
      <w:r w:rsidR="000313B8">
        <w:t xml:space="preserve">dnia 16.02.2022 r. </w:t>
      </w:r>
      <w:r w:rsidR="000313B8">
        <w:rPr>
          <w:color w:val="000000" w:themeColor="text1"/>
        </w:rPr>
        <w:t>złożył dodatkowe obszerne wyjaśnienia</w:t>
      </w:r>
      <w:r w:rsidR="00A55D36">
        <w:rPr>
          <w:color w:val="000000" w:themeColor="text1"/>
        </w:rPr>
        <w:t xml:space="preserve">, w których poinformował, </w:t>
      </w:r>
      <w:r w:rsidR="00A55D36">
        <w:rPr>
          <w:color w:val="auto"/>
        </w:rPr>
        <w:t>co następuje.</w:t>
      </w:r>
    </w:p>
    <w:p w14:paraId="4D1B206E" w14:textId="5400DE45" w:rsidR="00732329" w:rsidRPr="00A55D36" w:rsidRDefault="000313B8" w:rsidP="00BF053A">
      <w:pPr>
        <w:spacing w:line="360" w:lineRule="auto"/>
        <w:ind w:left="1134" w:right="-1"/>
        <w:contextualSpacing/>
        <w:rPr>
          <w:i/>
        </w:rPr>
      </w:pPr>
      <w:r w:rsidRPr="00A55D36">
        <w:rPr>
          <w:i/>
        </w:rPr>
        <w:t>W wyniku szczegółowej analizy danych ewidencyjnych przeprowadzonej w toku prac modernizacyjnych, prowadzonych w latach ubiegłych (201</w:t>
      </w:r>
      <w:r w:rsidR="00732329" w:rsidRPr="00A55D36">
        <w:rPr>
          <w:i/>
        </w:rPr>
        <w:t>7</w:t>
      </w:r>
      <w:r w:rsidRPr="00A55D36">
        <w:rPr>
          <w:i/>
        </w:rPr>
        <w:t>-20</w:t>
      </w:r>
      <w:r w:rsidR="00732329" w:rsidRPr="00A55D36">
        <w:rPr>
          <w:i/>
        </w:rPr>
        <w:t>1</w:t>
      </w:r>
      <w:r w:rsidRPr="00A55D36">
        <w:rPr>
          <w:i/>
        </w:rPr>
        <w:t>9)</w:t>
      </w:r>
      <w:r w:rsidR="00732329" w:rsidRPr="00A55D36">
        <w:rPr>
          <w:i/>
        </w:rPr>
        <w:t xml:space="preserve">, </w:t>
      </w:r>
      <w:r w:rsidRPr="00A55D36">
        <w:rPr>
          <w:i/>
        </w:rPr>
        <w:t>stwierdzono, iż</w:t>
      </w:r>
      <w:r w:rsidR="00732329" w:rsidRPr="00A55D36">
        <w:rPr>
          <w:i/>
        </w:rPr>
        <w:t> </w:t>
      </w:r>
      <w:r w:rsidRPr="00A55D36">
        <w:rPr>
          <w:i/>
        </w:rPr>
        <w:t>występuje wiele przypadków róż</w:t>
      </w:r>
      <w:r w:rsidR="00A55D36">
        <w:rPr>
          <w:i/>
        </w:rPr>
        <w:t>nic w powierzchni geodezyjnej i </w:t>
      </w:r>
      <w:r w:rsidRPr="00A55D36">
        <w:rPr>
          <w:i/>
        </w:rPr>
        <w:t xml:space="preserve">ewidencyjnej działek. Różnice te wynikały głównie z braku zastosowania poprawki </w:t>
      </w:r>
      <w:proofErr w:type="spellStart"/>
      <w:r w:rsidRPr="00A55D36">
        <w:rPr>
          <w:i/>
        </w:rPr>
        <w:t>odwzorowawczej</w:t>
      </w:r>
      <w:proofErr w:type="spellEnd"/>
      <w:r w:rsidRPr="00A55D36">
        <w:rPr>
          <w:i/>
        </w:rPr>
        <w:t xml:space="preserve"> przy wykonywaniu obliczeń powierzchni działek, wykonywanych w trakcie odnowienia ewidencji przeprowadzonego </w:t>
      </w:r>
      <w:r w:rsidR="00732329" w:rsidRPr="00A55D36">
        <w:rPr>
          <w:i/>
        </w:rPr>
        <w:t xml:space="preserve">jeszcze </w:t>
      </w:r>
      <w:r w:rsidR="00A55D36">
        <w:rPr>
          <w:i/>
        </w:rPr>
        <w:t>w </w:t>
      </w:r>
      <w:r w:rsidRPr="00A55D36">
        <w:rPr>
          <w:i/>
        </w:rPr>
        <w:t xml:space="preserve">latach 80-tych. </w:t>
      </w:r>
    </w:p>
    <w:p w14:paraId="1D236448" w14:textId="77777777" w:rsidR="00EF3DDD" w:rsidRPr="00A55D36" w:rsidRDefault="000313B8" w:rsidP="00BF053A">
      <w:pPr>
        <w:spacing w:line="360" w:lineRule="auto"/>
        <w:ind w:left="1134" w:right="-1"/>
        <w:contextualSpacing/>
        <w:rPr>
          <w:i/>
        </w:rPr>
      </w:pPr>
      <w:r w:rsidRPr="00A55D36">
        <w:rPr>
          <w:i/>
        </w:rPr>
        <w:t xml:space="preserve">W ramach modernizacji z lata 2017- 2019 wykonawca prac geodezyjnych doprowadził do zgodności powierzchnie ewidencyjne i geodezyjne działek, </w:t>
      </w:r>
      <w:r w:rsidRPr="00A55D36">
        <w:rPr>
          <w:i/>
        </w:rPr>
        <w:lastRenderedPageBreak/>
        <w:t xml:space="preserve">stosując jednocześnie normę wynikającą z przepisów § 68 ust. 2 rozporządzenia </w:t>
      </w:r>
      <w:proofErr w:type="spellStart"/>
      <w:r w:rsidRPr="00A55D36">
        <w:rPr>
          <w:i/>
        </w:rPr>
        <w:t>MAiC</w:t>
      </w:r>
      <w:proofErr w:type="spellEnd"/>
      <w:r w:rsidRPr="00A55D36">
        <w:rPr>
          <w:i/>
        </w:rPr>
        <w:t xml:space="preserve"> z dnia 09 listopada 2011 r. w</w:t>
      </w:r>
      <w:r w:rsidR="00732329" w:rsidRPr="00A55D36">
        <w:rPr>
          <w:i/>
        </w:rPr>
        <w:t> </w:t>
      </w:r>
      <w:r w:rsidRPr="00A55D36">
        <w:rPr>
          <w:i/>
        </w:rPr>
        <w:t>sprawie standardów technicznych wykonywania geodezyjnych po</w:t>
      </w:r>
      <w:r w:rsidR="00732329" w:rsidRPr="00A55D36">
        <w:rPr>
          <w:i/>
        </w:rPr>
        <w:t>miarów sytuacyjnych</w:t>
      </w:r>
      <w:r w:rsidRPr="00A55D36">
        <w:rPr>
          <w:i/>
        </w:rPr>
        <w:t xml:space="preserve"> i</w:t>
      </w:r>
      <w:r w:rsidR="00732329" w:rsidRPr="00A55D36">
        <w:rPr>
          <w:i/>
        </w:rPr>
        <w:t> </w:t>
      </w:r>
      <w:r w:rsidRPr="00A55D36">
        <w:rPr>
          <w:i/>
        </w:rPr>
        <w:t>wysokościowych oraz opracowywania i przekazywania wyników tych pomiarów do</w:t>
      </w:r>
      <w:r w:rsidR="00732329" w:rsidRPr="00A55D36">
        <w:rPr>
          <w:i/>
        </w:rPr>
        <w:t> </w:t>
      </w:r>
      <w:r w:rsidRPr="00A55D36">
        <w:rPr>
          <w:i/>
        </w:rPr>
        <w:t xml:space="preserve">państwowego zasobu geodezyjnego i kartograficznego oraz wytycznych </w:t>
      </w:r>
      <w:proofErr w:type="spellStart"/>
      <w:r w:rsidRPr="00A55D36">
        <w:rPr>
          <w:i/>
        </w:rPr>
        <w:t>GUGiK</w:t>
      </w:r>
      <w:proofErr w:type="spellEnd"/>
      <w:r w:rsidRPr="00A55D36">
        <w:rPr>
          <w:i/>
        </w:rPr>
        <w:t xml:space="preserve"> dotyczących zasad stosowania tej normy, które przes</w:t>
      </w:r>
      <w:r w:rsidR="00732329" w:rsidRPr="00A55D36">
        <w:rPr>
          <w:i/>
        </w:rPr>
        <w:t>łano</w:t>
      </w:r>
      <w:r w:rsidR="00EF3DDD" w:rsidRPr="00A55D36">
        <w:rPr>
          <w:i/>
        </w:rPr>
        <w:t xml:space="preserve"> w załączeniu</w:t>
      </w:r>
      <w:r w:rsidRPr="00A55D36">
        <w:rPr>
          <w:i/>
        </w:rPr>
        <w:t xml:space="preserve">. </w:t>
      </w:r>
    </w:p>
    <w:p w14:paraId="66B1EC7A" w14:textId="77777777" w:rsidR="00EF3DDD" w:rsidRPr="00A55D36" w:rsidRDefault="000313B8" w:rsidP="00BF053A">
      <w:pPr>
        <w:spacing w:line="360" w:lineRule="auto"/>
        <w:ind w:left="1134" w:right="-1"/>
        <w:contextualSpacing/>
        <w:rPr>
          <w:i/>
        </w:rPr>
      </w:pPr>
      <w:r w:rsidRPr="00A55D36">
        <w:rPr>
          <w:i/>
        </w:rPr>
        <w:t>W oparciu o wskazany przepis nie zmieniał powierzchni w sytuacji, w której różnica między polem powierzchni działki ewidencyjnej obliczonym na podstawie materiałów zasobu</w:t>
      </w:r>
      <w:r w:rsidR="00EF3DDD" w:rsidRPr="00A55D36">
        <w:rPr>
          <w:i/>
        </w:rPr>
        <w:t>,</w:t>
      </w:r>
      <w:r w:rsidRPr="00A55D36">
        <w:rPr>
          <w:i/>
        </w:rPr>
        <w:t xml:space="preserve"> a polem powierzchni tej działki ujawnionym w ewidencji gruntów i budynków, nie przekraczała wartości obliczonej według wzoru wynikającego z treści § 68 ust. 1 pkt 2 wymienionego rozporządzenia. </w:t>
      </w:r>
    </w:p>
    <w:p w14:paraId="1FF3AD0E" w14:textId="77777777" w:rsidR="00EF3DDD" w:rsidRPr="00A55D36" w:rsidRDefault="00EF3DDD" w:rsidP="00BF053A">
      <w:pPr>
        <w:spacing w:line="360" w:lineRule="auto"/>
        <w:ind w:left="1134" w:right="-1"/>
        <w:contextualSpacing/>
        <w:rPr>
          <w:i/>
        </w:rPr>
      </w:pPr>
      <w:r w:rsidRPr="00A55D36">
        <w:t>W dalszej części oświadczenia Geodeta Powiatowy wyjaśnia, że</w:t>
      </w:r>
      <w:r w:rsidRPr="00A55D36">
        <w:rPr>
          <w:i/>
        </w:rPr>
        <w:t xml:space="preserve"> w</w:t>
      </w:r>
      <w:r w:rsidR="000313B8" w:rsidRPr="00A55D36">
        <w:rPr>
          <w:i/>
        </w:rPr>
        <w:t xml:space="preserve">edług aktualnej treści bazy </w:t>
      </w:r>
      <w:proofErr w:type="spellStart"/>
      <w:r w:rsidR="000313B8" w:rsidRPr="00A55D36">
        <w:rPr>
          <w:i/>
        </w:rPr>
        <w:t>EGiB</w:t>
      </w:r>
      <w:proofErr w:type="spellEnd"/>
      <w:r w:rsidR="000313B8" w:rsidRPr="00A55D36">
        <w:rPr>
          <w:i/>
        </w:rPr>
        <w:t xml:space="preserve">, w której ujawnionych jest 30045 działek, różnice w powierzchni występują dla 7191 działek. </w:t>
      </w:r>
    </w:p>
    <w:p w14:paraId="3548CF48" w14:textId="77777777" w:rsidR="00EF3DDD" w:rsidRPr="00A55D36" w:rsidRDefault="000313B8" w:rsidP="00BF053A">
      <w:pPr>
        <w:spacing w:line="360" w:lineRule="auto"/>
        <w:ind w:left="1134" w:right="-1"/>
        <w:contextualSpacing/>
        <w:rPr>
          <w:i/>
        </w:rPr>
      </w:pPr>
      <w:r w:rsidRPr="00A55D36">
        <w:rPr>
          <w:i/>
        </w:rPr>
        <w:t xml:space="preserve">Dla 4975 działek różnica wynosi 0.0001 ha (69% rozbieżności), dla 1031 działek różnica wynosi 0.0002 ha (14% rozbieżności), dla 474 działek różnica wynosi 0,0003 ha (7% rozbieżności), różnica 0.0004 ha i więcej dotyczy 711 działek (10% rozbieżności). </w:t>
      </w:r>
    </w:p>
    <w:p w14:paraId="39D1C93D" w14:textId="21BFEC62" w:rsidR="00B653EB" w:rsidRPr="00A55D36" w:rsidRDefault="00EF3DDD" w:rsidP="00BF053A">
      <w:pPr>
        <w:spacing w:line="360" w:lineRule="auto"/>
        <w:ind w:left="1134" w:right="-1"/>
        <w:contextualSpacing/>
        <w:rPr>
          <w:i/>
        </w:rPr>
      </w:pPr>
      <w:r w:rsidRPr="00A55D36">
        <w:rPr>
          <w:i/>
        </w:rPr>
        <w:t xml:space="preserve">Opisane wyżej różnice nie </w:t>
      </w:r>
      <w:r w:rsidR="000313B8" w:rsidRPr="00A55D36">
        <w:rPr>
          <w:i/>
        </w:rPr>
        <w:t>przekraczają wartości wynikając</w:t>
      </w:r>
      <w:r w:rsidR="00B653EB" w:rsidRPr="00A55D36">
        <w:rPr>
          <w:i/>
        </w:rPr>
        <w:t>ych</w:t>
      </w:r>
      <w:r w:rsidR="000313B8" w:rsidRPr="00A55D36">
        <w:rPr>
          <w:i/>
        </w:rPr>
        <w:t xml:space="preserve"> z wzoru określonego w</w:t>
      </w:r>
      <w:r w:rsidR="00B653EB" w:rsidRPr="00A55D36">
        <w:rPr>
          <w:i/>
        </w:rPr>
        <w:t> </w:t>
      </w:r>
      <w:r w:rsidR="000313B8" w:rsidRPr="00A55D36">
        <w:rPr>
          <w:i/>
        </w:rPr>
        <w:t xml:space="preserve">treści § 68 ust. 1 pkt 2 rozporządzenia w </w:t>
      </w:r>
      <w:r w:rsidR="00A55D36">
        <w:rPr>
          <w:i/>
        </w:rPr>
        <w:t>sprawie standardów z </w:t>
      </w:r>
      <w:r w:rsidR="000313B8" w:rsidRPr="00A55D36">
        <w:rPr>
          <w:i/>
        </w:rPr>
        <w:t>2011 roku.</w:t>
      </w:r>
    </w:p>
    <w:p w14:paraId="02BCC061" w14:textId="6C34D885" w:rsidR="00ED4035" w:rsidRPr="00A55D36" w:rsidRDefault="00B653EB" w:rsidP="00BF053A">
      <w:pPr>
        <w:spacing w:line="360" w:lineRule="auto"/>
        <w:ind w:left="1134" w:right="-1"/>
        <w:contextualSpacing/>
      </w:pPr>
      <w:r w:rsidRPr="00A55D36">
        <w:t>Informuje</w:t>
      </w:r>
      <w:r w:rsidR="000313B8" w:rsidRPr="00A55D36">
        <w:t xml:space="preserve"> również, iż w bazie ewidencyjnej miasta Piotrkowa Trybunalskiego, wykazane są 22 działki ewidencyjne, których powierzchnia wynikająca z obliczeń jest mniejsza od 0.0001 ha. </w:t>
      </w:r>
    </w:p>
    <w:p w14:paraId="18E0D50B" w14:textId="77777777" w:rsidR="00ED4035" w:rsidRPr="00A55D36" w:rsidRDefault="000313B8" w:rsidP="00BF053A">
      <w:pPr>
        <w:spacing w:line="360" w:lineRule="auto"/>
        <w:ind w:left="1134" w:right="-1"/>
        <w:contextualSpacing/>
      </w:pPr>
      <w:r w:rsidRPr="00A55D36">
        <w:t>Najczęściej działki takie powstały w związku z podziałami wynikającymi z</w:t>
      </w:r>
      <w:r w:rsidR="00ED4035" w:rsidRPr="00A55D36">
        <w:t> </w:t>
      </w:r>
      <w:r w:rsidRPr="00A55D36">
        <w:t xml:space="preserve">konieczności regulacji stanów prawnych nieruchomości. </w:t>
      </w:r>
    </w:p>
    <w:p w14:paraId="0136660F" w14:textId="4A4D8C2D" w:rsidR="00ED4035" w:rsidRPr="00A55D36" w:rsidRDefault="000313B8" w:rsidP="00BF053A">
      <w:pPr>
        <w:spacing w:line="360" w:lineRule="auto"/>
        <w:ind w:left="1134" w:right="-1"/>
        <w:contextualSpacing/>
      </w:pPr>
      <w:r w:rsidRPr="00A55D36">
        <w:t xml:space="preserve">Wymienione działki wykazano w bazie </w:t>
      </w:r>
      <w:proofErr w:type="spellStart"/>
      <w:r w:rsidRPr="00A55D36">
        <w:t>EGiB</w:t>
      </w:r>
      <w:proofErr w:type="spellEnd"/>
      <w:r w:rsidRPr="00A55D36">
        <w:t xml:space="preserve"> na podstawie dokumentacji geodezyjnej, która przyjęta została do zasobu. Pomimo, iż powierzchnia wynikająca z obliczeń, uwzględniająca matematyczne zasady zaokrąglania liczb po przecinku, jest mniejsza niż 0.0001 ha, w ewidencji wykazano powierzchnię tych działek wynoszącą 0.0001 ha. Z</w:t>
      </w:r>
      <w:r w:rsidR="00ED4035" w:rsidRPr="00A55D36">
        <w:t> </w:t>
      </w:r>
      <w:r w:rsidRPr="00A55D36">
        <w:t xml:space="preserve">przepisów rozporządzenia w sprawie ewidencji gruntów i budynków (§ 62 </w:t>
      </w:r>
      <w:proofErr w:type="spellStart"/>
      <w:r w:rsidRPr="00A55D36">
        <w:t>rozp</w:t>
      </w:r>
      <w:proofErr w:type="spellEnd"/>
      <w:r w:rsidRPr="00A55D36">
        <w:t xml:space="preserve">. z 2001 r. oraz § 16 </w:t>
      </w:r>
      <w:proofErr w:type="spellStart"/>
      <w:r w:rsidRPr="00A55D36">
        <w:t>rozp</w:t>
      </w:r>
      <w:proofErr w:type="spellEnd"/>
      <w:r w:rsidRPr="00A55D36">
        <w:t>. z 2021 r.). wynika, iż pole powierzchni działki ewidencyjnej wykazuje się w</w:t>
      </w:r>
      <w:r w:rsidR="00ED4035" w:rsidRPr="00A55D36">
        <w:t> </w:t>
      </w:r>
      <w:r w:rsidR="00A55D36">
        <w:t>hektarach z </w:t>
      </w:r>
      <w:r w:rsidRPr="00A55D36">
        <w:t xml:space="preserve">precyzją zapisu do 0,0001 ha. </w:t>
      </w:r>
    </w:p>
    <w:p w14:paraId="61040661" w14:textId="77777777" w:rsidR="00ED4035" w:rsidRPr="00A55D36" w:rsidRDefault="000313B8" w:rsidP="00BF053A">
      <w:pPr>
        <w:spacing w:line="360" w:lineRule="auto"/>
        <w:ind w:left="1134" w:right="-1"/>
        <w:contextualSpacing/>
      </w:pPr>
      <w:r w:rsidRPr="00A55D36">
        <w:lastRenderedPageBreak/>
        <w:t xml:space="preserve">Jednocześnie obowiązujące przepisy nie regulują zasad generalizacji działek, których powierzchnia obliczona jest mniejsza niż 0.0001 ha. </w:t>
      </w:r>
    </w:p>
    <w:p w14:paraId="0A2A75B5" w14:textId="15624071" w:rsidR="000313B8" w:rsidRPr="00A55D36" w:rsidRDefault="00ED4035" w:rsidP="00BF053A">
      <w:pPr>
        <w:spacing w:line="360" w:lineRule="auto"/>
        <w:ind w:left="1134" w:right="-1"/>
        <w:contextualSpacing/>
        <w:rPr>
          <w:color w:val="000000" w:themeColor="text1"/>
        </w:rPr>
      </w:pPr>
      <w:r w:rsidRPr="00A55D36">
        <w:t>Natomiast p</w:t>
      </w:r>
      <w:r w:rsidR="000313B8" w:rsidRPr="00A55D36">
        <w:t xml:space="preserve">rogramy do walidacji danych ewidencyjnych opracowane na zlecenie </w:t>
      </w:r>
      <w:proofErr w:type="spellStart"/>
      <w:r w:rsidR="000313B8" w:rsidRPr="00A55D36">
        <w:t>GUGiK</w:t>
      </w:r>
      <w:proofErr w:type="spellEnd"/>
      <w:r w:rsidR="000313B8" w:rsidRPr="00A55D36">
        <w:t xml:space="preserve"> (walidacja w ramach zasilania IPE oraz ZSIN, a także program V-SWDE) raportują występowanie w bazie działek o powierzchni wynoszącej 0.0000 ha</w:t>
      </w:r>
      <w:r w:rsidR="00E40976" w:rsidRPr="00A55D36">
        <w:t xml:space="preserve"> (gdyby takie pole powierzchni wykazać)</w:t>
      </w:r>
      <w:r w:rsidR="000313B8" w:rsidRPr="00A55D36">
        <w:t>, jako błąd krytyczny.</w:t>
      </w:r>
    </w:p>
    <w:p w14:paraId="66430420" w14:textId="200FA01D" w:rsidR="00502471" w:rsidRPr="00A55D36" w:rsidRDefault="00C568E0" w:rsidP="00A55D36">
      <w:pPr>
        <w:numPr>
          <w:ilvl w:val="0"/>
          <w:numId w:val="8"/>
        </w:numPr>
        <w:spacing w:after="0" w:line="360" w:lineRule="auto"/>
        <w:ind w:left="-14" w:right="-1" w:firstLine="1148"/>
        <w:contextualSpacing/>
        <w:rPr>
          <w:u w:val="single"/>
        </w:rPr>
      </w:pPr>
      <w:r>
        <w:t xml:space="preserve"> </w:t>
      </w:r>
      <w:r w:rsidR="00A55D36" w:rsidRPr="00A55D36">
        <w:rPr>
          <w:u w:val="single"/>
        </w:rPr>
        <w:t>B</w:t>
      </w:r>
      <w:r w:rsidR="00A55D36">
        <w:rPr>
          <w:u w:val="single"/>
        </w:rPr>
        <w:t>rak</w:t>
      </w:r>
      <w:r w:rsidR="00502471" w:rsidRPr="00A55D36">
        <w:rPr>
          <w:u w:val="single"/>
        </w:rPr>
        <w:t xml:space="preserve"> atrybutów</w:t>
      </w:r>
      <w:r w:rsidR="00B07004" w:rsidRPr="00A55D36">
        <w:rPr>
          <w:u w:val="single"/>
        </w:rPr>
        <w:t xml:space="preserve"> punktów granicznych (BPP, ZRD).</w:t>
      </w:r>
    </w:p>
    <w:p w14:paraId="0D2E70C3" w14:textId="3A930901" w:rsidR="00DB5FEE" w:rsidRPr="00DE6E87" w:rsidRDefault="00502471" w:rsidP="00A55D36">
      <w:pPr>
        <w:spacing w:line="360" w:lineRule="auto"/>
        <w:ind w:left="1134" w:right="-1"/>
        <w:contextualSpacing/>
        <w:rPr>
          <w:color w:val="auto"/>
        </w:rPr>
      </w:pPr>
      <w:r w:rsidRPr="00DE6E87">
        <w:rPr>
          <w:color w:val="auto"/>
        </w:rPr>
        <w:t>Przeprowadzono kontrolę obejmująca wszystk</w:t>
      </w:r>
      <w:r w:rsidR="00A55D36">
        <w:rPr>
          <w:color w:val="auto"/>
        </w:rPr>
        <w:t>ie punkty graniczne ujawnione w </w:t>
      </w:r>
      <w:r w:rsidRPr="00DE6E87">
        <w:rPr>
          <w:color w:val="auto"/>
        </w:rPr>
        <w:t>bazie.</w:t>
      </w:r>
    </w:p>
    <w:p w14:paraId="6C890B6D" w14:textId="083A868F" w:rsidR="00C568E0" w:rsidRPr="00DE6E87" w:rsidRDefault="00C568E0" w:rsidP="00A55D36">
      <w:pPr>
        <w:spacing w:line="360" w:lineRule="auto"/>
        <w:ind w:left="1134" w:right="-1"/>
        <w:contextualSpacing/>
        <w:rPr>
          <w:color w:val="auto"/>
        </w:rPr>
      </w:pPr>
      <w:r w:rsidRPr="00DE6E87">
        <w:rPr>
          <w:color w:val="auto"/>
        </w:rPr>
        <w:t>Kontrola wykazała brak atrybutów</w:t>
      </w:r>
      <w:r>
        <w:rPr>
          <w:color w:val="auto"/>
        </w:rPr>
        <w:t>,</w:t>
      </w:r>
      <w:r w:rsidRPr="00DE6E87">
        <w:rPr>
          <w:color w:val="auto"/>
        </w:rPr>
        <w:t xml:space="preserve"> </w:t>
      </w:r>
      <w:r>
        <w:rPr>
          <w:color w:val="auto"/>
        </w:rPr>
        <w:t xml:space="preserve">dotyczący 3 punktów spośród </w:t>
      </w:r>
      <w:r w:rsidR="00C87A8A" w:rsidRPr="00A640AE">
        <w:rPr>
          <w:color w:val="000000" w:themeColor="text1"/>
        </w:rPr>
        <w:t>94473</w:t>
      </w:r>
      <w:r w:rsidRPr="00C87A8A">
        <w:rPr>
          <w:color w:val="0070C0"/>
        </w:rPr>
        <w:t xml:space="preserve"> </w:t>
      </w:r>
      <w:r w:rsidRPr="00DE6E87">
        <w:rPr>
          <w:color w:val="auto"/>
        </w:rPr>
        <w:t>punktów granicznych ujawnionych w</w:t>
      </w:r>
      <w:r>
        <w:rPr>
          <w:color w:val="auto"/>
        </w:rPr>
        <w:t xml:space="preserve"> </w:t>
      </w:r>
      <w:r w:rsidRPr="00DE6E87">
        <w:rPr>
          <w:color w:val="auto"/>
        </w:rPr>
        <w:t>bazie</w:t>
      </w:r>
      <w:r>
        <w:rPr>
          <w:color w:val="auto"/>
        </w:rPr>
        <w:t>.</w:t>
      </w:r>
    </w:p>
    <w:p w14:paraId="07994661" w14:textId="77777777" w:rsidR="00DB5FEE" w:rsidRPr="00DE6E87" w:rsidRDefault="00DB5FEE" w:rsidP="00A55D36">
      <w:pPr>
        <w:spacing w:line="360" w:lineRule="auto"/>
        <w:ind w:left="1134" w:right="-1"/>
        <w:contextualSpacing/>
        <w:rPr>
          <w:color w:val="auto"/>
        </w:rPr>
      </w:pPr>
      <w:r w:rsidRPr="00DE6E87">
        <w:rPr>
          <w:color w:val="auto"/>
        </w:rPr>
        <w:t>Przygotowano raport z kontroli bazy.</w:t>
      </w:r>
    </w:p>
    <w:p w14:paraId="473D275B" w14:textId="12DD799B" w:rsidR="00502471" w:rsidRPr="00A55D36" w:rsidRDefault="00C901CC" w:rsidP="00A55D36">
      <w:pPr>
        <w:numPr>
          <w:ilvl w:val="0"/>
          <w:numId w:val="8"/>
        </w:numPr>
        <w:spacing w:after="0" w:line="360" w:lineRule="auto"/>
        <w:ind w:left="-14" w:right="-1" w:firstLine="1148"/>
        <w:contextualSpacing/>
        <w:rPr>
          <w:u w:val="single"/>
        </w:rPr>
      </w:pPr>
      <w:r>
        <w:t xml:space="preserve"> </w:t>
      </w:r>
      <w:r w:rsidR="00A55D36" w:rsidRPr="00A55D36">
        <w:rPr>
          <w:u w:val="single"/>
        </w:rPr>
        <w:t>W</w:t>
      </w:r>
      <w:r w:rsidR="00502471" w:rsidRPr="00A55D36">
        <w:rPr>
          <w:u w:val="single"/>
        </w:rPr>
        <w:t>ystępowanie numerów KW, niezgodnych z obecnie obowiązującą strukturą.</w:t>
      </w:r>
    </w:p>
    <w:p w14:paraId="4E83D7F3" w14:textId="1B666F9B" w:rsidR="00B07004" w:rsidRDefault="00A16C4A" w:rsidP="00A55D36">
      <w:pPr>
        <w:spacing w:line="360" w:lineRule="auto"/>
        <w:ind w:left="1134" w:right="-1"/>
        <w:contextualSpacing/>
        <w:rPr>
          <w:color w:val="auto"/>
        </w:rPr>
      </w:pPr>
      <w:r w:rsidRPr="00455799">
        <w:rPr>
          <w:color w:val="auto"/>
        </w:rPr>
        <w:t>Z oświadczenia Geodety Miasta wynika, że celem sprawdzenia poprawności numerów KW w</w:t>
      </w:r>
      <w:r w:rsidR="00502471" w:rsidRPr="00455799">
        <w:rPr>
          <w:color w:val="auto"/>
        </w:rPr>
        <w:t xml:space="preserve">ygenerowano oznaczenia wszystkich ksiąg wieczystych przypisanych do działek, budynków i lokali w bazie </w:t>
      </w:r>
      <w:proofErr w:type="spellStart"/>
      <w:r w:rsidR="00502471" w:rsidRPr="00455799">
        <w:rPr>
          <w:color w:val="auto"/>
        </w:rPr>
        <w:t>EGiB</w:t>
      </w:r>
      <w:proofErr w:type="spellEnd"/>
      <w:r w:rsidRPr="00455799">
        <w:rPr>
          <w:color w:val="auto"/>
        </w:rPr>
        <w:t xml:space="preserve"> prowadzonej dla miasta</w:t>
      </w:r>
      <w:r w:rsidR="00502471" w:rsidRPr="00455799">
        <w:rPr>
          <w:color w:val="auto"/>
        </w:rPr>
        <w:t xml:space="preserve"> Piotrkowa Trybunalskiego. W wyniku analizy prawidłowości numer</w:t>
      </w:r>
      <w:r w:rsidRPr="00455799">
        <w:rPr>
          <w:color w:val="auto"/>
        </w:rPr>
        <w:t>ów</w:t>
      </w:r>
      <w:r w:rsidR="00502471" w:rsidRPr="00455799">
        <w:rPr>
          <w:color w:val="auto"/>
        </w:rPr>
        <w:t xml:space="preserve"> nie stwierdzono </w:t>
      </w:r>
      <w:r w:rsidRPr="00455799">
        <w:rPr>
          <w:color w:val="auto"/>
        </w:rPr>
        <w:t>numerów KW niezgodnych</w:t>
      </w:r>
      <w:r w:rsidR="00502471" w:rsidRPr="00455799">
        <w:rPr>
          <w:color w:val="auto"/>
        </w:rPr>
        <w:t xml:space="preserve"> </w:t>
      </w:r>
      <w:r w:rsidRPr="00455799">
        <w:rPr>
          <w:color w:val="auto"/>
        </w:rPr>
        <w:t>z</w:t>
      </w:r>
      <w:r w:rsidR="00C901CC">
        <w:rPr>
          <w:color w:val="auto"/>
        </w:rPr>
        <w:t> </w:t>
      </w:r>
      <w:r w:rsidR="00455799">
        <w:rPr>
          <w:color w:val="auto"/>
        </w:rPr>
        <w:t>obecnie obowiązującą strukturą.</w:t>
      </w:r>
    </w:p>
    <w:p w14:paraId="7F85D6C4" w14:textId="253D01C7" w:rsidR="00A339FD" w:rsidRPr="00304F26" w:rsidRDefault="00812926" w:rsidP="00A55D36">
      <w:pPr>
        <w:spacing w:line="360" w:lineRule="auto"/>
        <w:ind w:left="0" w:right="-1" w:firstLine="1134"/>
        <w:contextualSpacing/>
        <w:rPr>
          <w:color w:val="auto"/>
        </w:rPr>
      </w:pPr>
      <w:r w:rsidRPr="002C0135">
        <w:rPr>
          <w:rFonts w:eastAsia="Arial"/>
          <w:color w:val="000000" w:themeColor="text1"/>
          <w:lang w:eastAsia="en-US"/>
        </w:rPr>
        <w:t>Wyniki kontroli przedstawiono Zespołowi kontrolnemu w formie raportów.</w:t>
      </w:r>
      <w:r w:rsidR="00C92A0F" w:rsidRPr="002C0135">
        <w:rPr>
          <w:rFonts w:eastAsia="Arial"/>
          <w:color w:val="000000" w:themeColor="text1"/>
          <w:lang w:eastAsia="en-US"/>
        </w:rPr>
        <w:t xml:space="preserve"> </w:t>
      </w:r>
    </w:p>
    <w:p w14:paraId="3ADE0A2B" w14:textId="77777777" w:rsidR="00FE7C38" w:rsidRPr="00304F26" w:rsidRDefault="00FE7C38" w:rsidP="00A339FD">
      <w:pPr>
        <w:spacing w:after="0" w:line="360" w:lineRule="auto"/>
        <w:ind w:left="0" w:right="0" w:firstLine="567"/>
        <w:rPr>
          <w:rFonts w:eastAsia="Arial"/>
          <w:color w:val="auto"/>
          <w:lang w:eastAsia="en-US"/>
        </w:rPr>
      </w:pPr>
    </w:p>
    <w:p w14:paraId="70C5E44F" w14:textId="6AABDDBA" w:rsidR="00BB02B4" w:rsidRPr="00A55D36" w:rsidRDefault="00A339FD" w:rsidP="00A55D36">
      <w:pPr>
        <w:spacing w:after="0" w:line="360" w:lineRule="auto"/>
        <w:ind w:left="0" w:right="0"/>
        <w:jc w:val="center"/>
        <w:rPr>
          <w:color w:val="auto"/>
          <w:u w:val="single"/>
        </w:rPr>
      </w:pPr>
      <w:r w:rsidRPr="00304F26">
        <w:rPr>
          <w:color w:val="auto"/>
        </w:rPr>
        <w:t xml:space="preserve">II.1.5. </w:t>
      </w:r>
      <w:r w:rsidRPr="00304F26">
        <w:rPr>
          <w:color w:val="auto"/>
          <w:u w:val="single"/>
        </w:rPr>
        <w:t xml:space="preserve">Podsumowanie ustaleń jakości danych </w:t>
      </w:r>
      <w:proofErr w:type="spellStart"/>
      <w:r w:rsidR="009363B5" w:rsidRPr="00304F26">
        <w:rPr>
          <w:color w:val="auto"/>
          <w:u w:val="single"/>
        </w:rPr>
        <w:t>EGiB</w:t>
      </w:r>
      <w:proofErr w:type="spellEnd"/>
      <w:r w:rsidR="002C2FC6" w:rsidRPr="00304F26">
        <w:rPr>
          <w:color w:val="auto"/>
          <w:u w:val="single"/>
        </w:rPr>
        <w:t>.</w:t>
      </w:r>
    </w:p>
    <w:p w14:paraId="4DA0557B" w14:textId="1185AE8D" w:rsidR="003C61E0" w:rsidRPr="007F4F0E" w:rsidRDefault="003C61E0" w:rsidP="003C61E0">
      <w:pPr>
        <w:spacing w:after="268" w:line="360" w:lineRule="auto"/>
        <w:ind w:left="0" w:right="-1" w:firstLine="567"/>
        <w:contextualSpacing/>
        <w:rPr>
          <w:color w:val="auto"/>
        </w:rPr>
      </w:pPr>
      <w:r>
        <w:rPr>
          <w:color w:val="auto"/>
          <w:szCs w:val="20"/>
          <w:lang w:eastAsia="zh-CN" w:bidi="hi-IN"/>
        </w:rPr>
        <w:t>Zespół kontrolny stwierdził, że</w:t>
      </w:r>
      <w:r w:rsidRPr="007F4F0E">
        <w:rPr>
          <w:color w:val="auto"/>
          <w:szCs w:val="20"/>
          <w:lang w:eastAsia="zh-CN" w:bidi="hi-IN"/>
        </w:rPr>
        <w:t xml:space="preserve"> dane </w:t>
      </w:r>
      <w:r w:rsidRPr="007F4F0E">
        <w:rPr>
          <w:color w:val="auto"/>
        </w:rPr>
        <w:t>zawarte w bazie danych ewidencji gruntów i</w:t>
      </w:r>
      <w:r>
        <w:rPr>
          <w:color w:val="auto"/>
        </w:rPr>
        <w:t> </w:t>
      </w:r>
      <w:r w:rsidRPr="007F4F0E">
        <w:rPr>
          <w:color w:val="auto"/>
        </w:rPr>
        <w:t xml:space="preserve">budynków miasta Piotrkowa Trybunalskiego </w:t>
      </w:r>
      <w:r w:rsidRPr="007F4F0E">
        <w:rPr>
          <w:bCs/>
          <w:color w:val="auto"/>
        </w:rPr>
        <w:t xml:space="preserve">są zgodne ze specyfikacją </w:t>
      </w:r>
      <w:r>
        <w:rPr>
          <w:bCs/>
          <w:color w:val="auto"/>
        </w:rPr>
        <w:t xml:space="preserve">pojęciową modelu danych </w:t>
      </w:r>
      <w:proofErr w:type="spellStart"/>
      <w:r>
        <w:rPr>
          <w:bCs/>
          <w:color w:val="auto"/>
        </w:rPr>
        <w:t>EGiB</w:t>
      </w:r>
      <w:proofErr w:type="spellEnd"/>
      <w:r>
        <w:rPr>
          <w:bCs/>
          <w:color w:val="auto"/>
        </w:rPr>
        <w:t xml:space="preserve"> </w:t>
      </w:r>
      <w:r w:rsidRPr="007F4F0E">
        <w:rPr>
          <w:color w:val="auto"/>
        </w:rPr>
        <w:t>i stanowią podstawę do</w:t>
      </w:r>
      <w:r>
        <w:rPr>
          <w:color w:val="auto"/>
        </w:rPr>
        <w:t xml:space="preserve"> </w:t>
      </w:r>
      <w:r w:rsidRPr="007F4F0E">
        <w:rPr>
          <w:color w:val="auto"/>
        </w:rPr>
        <w:t xml:space="preserve">udostępniania </w:t>
      </w:r>
      <w:r>
        <w:rPr>
          <w:color w:val="auto"/>
        </w:rPr>
        <w:t xml:space="preserve">informacji zawartych w </w:t>
      </w:r>
      <w:r w:rsidRPr="007F4F0E">
        <w:rPr>
          <w:color w:val="auto"/>
        </w:rPr>
        <w:t xml:space="preserve">operacie ewidencyjnym w formie plików zgodnych ze schematem aplikacyjnym danych </w:t>
      </w:r>
      <w:proofErr w:type="spellStart"/>
      <w:r w:rsidRPr="007F4F0E">
        <w:rPr>
          <w:color w:val="auto"/>
        </w:rPr>
        <w:t>EGiB</w:t>
      </w:r>
      <w:proofErr w:type="spellEnd"/>
      <w:r w:rsidRPr="007F4F0E">
        <w:rPr>
          <w:color w:val="auto"/>
        </w:rPr>
        <w:t xml:space="preserve">. </w:t>
      </w:r>
    </w:p>
    <w:p w14:paraId="1827E59C" w14:textId="3C7766DB" w:rsidR="003C61E0" w:rsidRDefault="000A32EB" w:rsidP="00620E25">
      <w:pPr>
        <w:widowControl w:val="0"/>
        <w:suppressAutoHyphens/>
        <w:spacing w:after="0" w:line="360" w:lineRule="auto"/>
        <w:ind w:left="0" w:right="-1" w:firstLine="567"/>
        <w:rPr>
          <w:color w:val="auto"/>
        </w:rPr>
      </w:pPr>
      <w:r w:rsidRPr="00191F20">
        <w:rPr>
          <w:color w:val="auto"/>
        </w:rPr>
        <w:t>Zespół kontrolny nie oceniał</w:t>
      </w:r>
      <w:r w:rsidR="00191F20" w:rsidRPr="00191F20">
        <w:rPr>
          <w:color w:val="auto"/>
        </w:rPr>
        <w:t xml:space="preserve"> </w:t>
      </w:r>
      <w:r w:rsidR="00191F20">
        <w:rPr>
          <w:color w:val="auto"/>
        </w:rPr>
        <w:t>t</w:t>
      </w:r>
      <w:r w:rsidR="00191F20" w:rsidRPr="00191F20">
        <w:rPr>
          <w:color w:val="auto"/>
        </w:rPr>
        <w:t>ermin</w:t>
      </w:r>
      <w:r w:rsidR="00191F20">
        <w:rPr>
          <w:color w:val="auto"/>
        </w:rPr>
        <w:t>u</w:t>
      </w:r>
      <w:r w:rsidR="00191F20" w:rsidRPr="00191F20">
        <w:rPr>
          <w:color w:val="auto"/>
        </w:rPr>
        <w:t xml:space="preserve"> ujawnienia danych </w:t>
      </w:r>
      <w:r w:rsidR="00191F20">
        <w:rPr>
          <w:color w:val="auto"/>
        </w:rPr>
        <w:t>powstałych w wyniku przeprowadzenia modernizacji ewidencji gruntów i budynków, z tego względu, że w okresie kontrolowanym Prezydent Miasta Piotrkowa Trybunalskiego nie prowadził działań w ww. zakresie.</w:t>
      </w:r>
    </w:p>
    <w:p w14:paraId="2D335A4E" w14:textId="24B9F85B" w:rsidR="00A95BDD" w:rsidRDefault="00A95BDD" w:rsidP="00855D14">
      <w:pPr>
        <w:pStyle w:val="Akapitzlist"/>
        <w:spacing w:after="0" w:line="360" w:lineRule="auto"/>
        <w:ind w:left="0" w:right="-1" w:firstLine="567"/>
        <w:rPr>
          <w:color w:val="auto"/>
          <w:szCs w:val="24"/>
        </w:rPr>
      </w:pPr>
      <w:r w:rsidRPr="00A95BDD">
        <w:rPr>
          <w:color w:val="auto"/>
          <w:szCs w:val="24"/>
        </w:rPr>
        <w:t>Do prowadzenia ewidencji gruntów i budynków wykorzystywany jest System Informacji Przestrzennej GEO-INFO, którego producentem jest firma SYSTHERM INFO Sp.</w:t>
      </w:r>
      <w:r w:rsidR="00855D14">
        <w:rPr>
          <w:color w:val="auto"/>
          <w:szCs w:val="24"/>
        </w:rPr>
        <w:t> </w:t>
      </w:r>
      <w:r w:rsidRPr="00A95BDD">
        <w:rPr>
          <w:color w:val="auto"/>
          <w:szCs w:val="24"/>
        </w:rPr>
        <w:t>z o.o. z sie</w:t>
      </w:r>
      <w:r w:rsidR="00855D14">
        <w:rPr>
          <w:color w:val="auto"/>
          <w:szCs w:val="24"/>
        </w:rPr>
        <w:t>dzibą</w:t>
      </w:r>
      <w:r w:rsidRPr="00A95BDD">
        <w:rPr>
          <w:color w:val="auto"/>
          <w:szCs w:val="24"/>
        </w:rPr>
        <w:t xml:space="preserve"> w Poznaniu. Baza danych </w:t>
      </w:r>
      <w:proofErr w:type="spellStart"/>
      <w:r w:rsidRPr="00A95BDD">
        <w:rPr>
          <w:color w:val="auto"/>
          <w:szCs w:val="24"/>
        </w:rPr>
        <w:t>EGiB</w:t>
      </w:r>
      <w:proofErr w:type="spellEnd"/>
      <w:r w:rsidRPr="00A95BDD">
        <w:rPr>
          <w:color w:val="auto"/>
          <w:szCs w:val="24"/>
        </w:rPr>
        <w:t xml:space="preserve"> prowadzona z wykorzystaniem tego systemu jest bazą zintegrowaną, w której każdy obiekt </w:t>
      </w:r>
      <w:proofErr w:type="spellStart"/>
      <w:r w:rsidRPr="00A95BDD">
        <w:rPr>
          <w:color w:val="auto"/>
          <w:szCs w:val="24"/>
        </w:rPr>
        <w:t>EGiB</w:t>
      </w:r>
      <w:proofErr w:type="spellEnd"/>
      <w:r w:rsidRPr="00A95BDD">
        <w:rPr>
          <w:color w:val="auto"/>
          <w:szCs w:val="24"/>
        </w:rPr>
        <w:t xml:space="preserve"> ma przypisane zarówno dane opisowe, jak również dane geometryczne. System GEO-INFO nie jest podzielony na dwa </w:t>
      </w:r>
      <w:r w:rsidRPr="00A95BDD">
        <w:rPr>
          <w:color w:val="auto"/>
          <w:szCs w:val="24"/>
        </w:rPr>
        <w:lastRenderedPageBreak/>
        <w:t xml:space="preserve">różne podsystemy zintegrowane za pomocą interfejsu. Aktualizacja danych geometrycznych oraz danych opisowych obiektów, dokonywana jest przy pomocy tej samej aplikacji komputerowej. </w:t>
      </w:r>
    </w:p>
    <w:p w14:paraId="7949B9AD" w14:textId="3F6F9A5C" w:rsidR="00A95BDD" w:rsidRDefault="00A95BDD" w:rsidP="00620E25">
      <w:pPr>
        <w:spacing w:after="0" w:line="360" w:lineRule="auto"/>
        <w:ind w:left="0" w:right="-1" w:firstLine="567"/>
        <w:rPr>
          <w:color w:val="auto"/>
          <w:szCs w:val="24"/>
        </w:rPr>
      </w:pPr>
      <w:r w:rsidRPr="00A95BDD">
        <w:rPr>
          <w:color w:val="auto"/>
          <w:szCs w:val="24"/>
        </w:rPr>
        <w:t xml:space="preserve">W zależności od klasy obiektów </w:t>
      </w:r>
      <w:proofErr w:type="spellStart"/>
      <w:r w:rsidRPr="00A95BDD">
        <w:rPr>
          <w:color w:val="auto"/>
          <w:szCs w:val="24"/>
        </w:rPr>
        <w:t>EGiB</w:t>
      </w:r>
      <w:proofErr w:type="spellEnd"/>
      <w:r w:rsidRPr="00A95BDD">
        <w:rPr>
          <w:color w:val="auto"/>
          <w:szCs w:val="24"/>
        </w:rPr>
        <w:t xml:space="preserve"> oraz rodzaju aktualizowanych atrybutów, zmiany mogą być dokonywane przez jednego operatora w całości (dotyczy np. atrybutów punktów granicznych, atrybutów budynków, obiektów towarzyszących budynkom takich jak schody, tarasy, wiatrołapy),</w:t>
      </w:r>
      <w:r w:rsidRPr="00A95BDD">
        <w:rPr>
          <w:color w:val="00B050"/>
          <w:szCs w:val="24"/>
        </w:rPr>
        <w:t xml:space="preserve"> </w:t>
      </w:r>
      <w:r w:rsidRPr="00A95BDD">
        <w:rPr>
          <w:color w:val="auto"/>
          <w:szCs w:val="24"/>
        </w:rPr>
        <w:t xml:space="preserve">W przypadku konieczności wykonania dodatkowych czynności kancelaryjnych związanych z wysłaniem zawiadomień o zmianie do właściwych podmiotów lub organów, pracownik </w:t>
      </w:r>
      <w:proofErr w:type="spellStart"/>
      <w:r w:rsidRPr="00A95BDD">
        <w:rPr>
          <w:color w:val="auto"/>
          <w:szCs w:val="24"/>
        </w:rPr>
        <w:t>MODGiK</w:t>
      </w:r>
      <w:proofErr w:type="spellEnd"/>
      <w:r w:rsidRPr="00A95BDD">
        <w:rPr>
          <w:color w:val="auto"/>
          <w:szCs w:val="24"/>
        </w:rPr>
        <w:t xml:space="preserve"> kończy zmianę w mapie i przekazuje ją do pracownika ewidencji gruntów i budynków, który następnie kończy zmianę opisowo.</w:t>
      </w:r>
    </w:p>
    <w:p w14:paraId="54AAD366" w14:textId="5717DCCB" w:rsidR="00855D14" w:rsidRPr="00304F26" w:rsidRDefault="00855D14" w:rsidP="00855D14">
      <w:pPr>
        <w:pStyle w:val="Akapitzlist"/>
        <w:spacing w:after="0" w:line="360" w:lineRule="auto"/>
        <w:ind w:left="0" w:right="-1" w:firstLine="567"/>
        <w:rPr>
          <w:color w:val="auto"/>
          <w:szCs w:val="24"/>
        </w:rPr>
      </w:pPr>
      <w:r w:rsidRPr="00304F26">
        <w:rPr>
          <w:color w:val="auto"/>
          <w:szCs w:val="24"/>
        </w:rPr>
        <w:t xml:space="preserve">Narzędzia udostępnione przez </w:t>
      </w:r>
      <w:proofErr w:type="spellStart"/>
      <w:r w:rsidRPr="00304F26">
        <w:rPr>
          <w:color w:val="auto"/>
          <w:szCs w:val="24"/>
        </w:rPr>
        <w:t>GUGiK</w:t>
      </w:r>
      <w:proofErr w:type="spellEnd"/>
      <w:r w:rsidRPr="00304F26">
        <w:rPr>
          <w:color w:val="auto"/>
          <w:szCs w:val="24"/>
        </w:rPr>
        <w:t xml:space="preserve"> do komunikacji z rejestrami EKW, PESEL, REGON wykorzystywane są aktywnie m. in. do podglądu treści ksiąg wieczystych, podglądu treści  rejestrów PESEL oraz REGON</w:t>
      </w:r>
      <w:r w:rsidR="00304F26" w:rsidRPr="00304F26">
        <w:rPr>
          <w:color w:val="auto"/>
          <w:szCs w:val="24"/>
        </w:rPr>
        <w:t xml:space="preserve"> i automatycznego zasilenia bazy danych </w:t>
      </w:r>
      <w:proofErr w:type="spellStart"/>
      <w:r w:rsidR="00304F26" w:rsidRPr="00304F26">
        <w:rPr>
          <w:color w:val="auto"/>
          <w:szCs w:val="24"/>
        </w:rPr>
        <w:t>EGiB</w:t>
      </w:r>
      <w:proofErr w:type="spellEnd"/>
      <w:r w:rsidR="00304F26" w:rsidRPr="00304F26">
        <w:rPr>
          <w:color w:val="auto"/>
          <w:szCs w:val="24"/>
        </w:rPr>
        <w:t xml:space="preserve"> zawartymi w nich informacjami oraz automatycznego uzupełniania rejestru zgłoszeń prac.</w:t>
      </w:r>
    </w:p>
    <w:p w14:paraId="47AD0BCF" w14:textId="6E52E4A7" w:rsidR="00855D14" w:rsidRPr="00304F26" w:rsidRDefault="00304F26" w:rsidP="00620E25">
      <w:pPr>
        <w:spacing w:after="0" w:line="360" w:lineRule="auto"/>
        <w:ind w:left="0" w:right="-1" w:firstLine="567"/>
        <w:rPr>
          <w:color w:val="auto"/>
          <w:szCs w:val="24"/>
        </w:rPr>
      </w:pPr>
      <w:r w:rsidRPr="00304F26">
        <w:rPr>
          <w:color w:val="auto"/>
        </w:rPr>
        <w:t xml:space="preserve">Automatyczna kontrola jakości </w:t>
      </w:r>
      <w:r>
        <w:rPr>
          <w:color w:val="auto"/>
        </w:rPr>
        <w:t xml:space="preserve">bazy danych </w:t>
      </w:r>
      <w:proofErr w:type="spellStart"/>
      <w:r w:rsidRPr="00304F26">
        <w:rPr>
          <w:color w:val="auto"/>
        </w:rPr>
        <w:t>EGiB</w:t>
      </w:r>
      <w:proofErr w:type="spellEnd"/>
      <w:r>
        <w:rPr>
          <w:color w:val="auto"/>
        </w:rPr>
        <w:t xml:space="preserve"> nie ujawniła </w:t>
      </w:r>
      <w:r w:rsidR="00AB7ADD">
        <w:rPr>
          <w:color w:val="auto"/>
        </w:rPr>
        <w:t xml:space="preserve">nieprawidłowości, jedynie dla </w:t>
      </w:r>
      <w:r w:rsidR="00AB7ADD" w:rsidRPr="00A74891">
        <w:rPr>
          <w:color w:val="000000" w:themeColor="text1"/>
        </w:rPr>
        <w:t xml:space="preserve">3 </w:t>
      </w:r>
      <w:r w:rsidR="001E38EC" w:rsidRPr="00A74891">
        <w:rPr>
          <w:color w:val="000000" w:themeColor="text1"/>
        </w:rPr>
        <w:t xml:space="preserve">punktów granicznych </w:t>
      </w:r>
      <w:r w:rsidR="00AB7ADD">
        <w:rPr>
          <w:color w:val="auto"/>
        </w:rPr>
        <w:t xml:space="preserve">(spośród wszystkich </w:t>
      </w:r>
      <w:r w:rsidR="001E38EC" w:rsidRPr="00A74891">
        <w:rPr>
          <w:color w:val="000000" w:themeColor="text1"/>
        </w:rPr>
        <w:t>94473</w:t>
      </w:r>
      <w:r w:rsidR="00BB068E" w:rsidRPr="00A74891">
        <w:rPr>
          <w:color w:val="000000" w:themeColor="text1"/>
        </w:rPr>
        <w:t xml:space="preserve"> punktów granicznych</w:t>
      </w:r>
      <w:r w:rsidR="00AB7ADD" w:rsidRPr="00A74891">
        <w:rPr>
          <w:color w:val="000000" w:themeColor="text1"/>
        </w:rPr>
        <w:t xml:space="preserve">) należy </w:t>
      </w:r>
      <w:r w:rsidR="00AB7ADD">
        <w:rPr>
          <w:color w:val="auto"/>
        </w:rPr>
        <w:t>uzupełnić treść atrybutów</w:t>
      </w:r>
      <w:r w:rsidR="0030378D">
        <w:rPr>
          <w:color w:val="auto"/>
        </w:rPr>
        <w:t xml:space="preserve"> punktów granicznych</w:t>
      </w:r>
      <w:r w:rsidR="00AB7ADD">
        <w:rPr>
          <w:color w:val="auto"/>
        </w:rPr>
        <w:t>.</w:t>
      </w:r>
    </w:p>
    <w:p w14:paraId="2C022251" w14:textId="77777777" w:rsidR="0088604F" w:rsidRPr="00AB7ADD" w:rsidRDefault="0088604F" w:rsidP="004D3E3A">
      <w:pPr>
        <w:spacing w:after="0" w:line="360" w:lineRule="auto"/>
        <w:ind w:right="0"/>
        <w:rPr>
          <w:rFonts w:eastAsia="Arial"/>
          <w:color w:val="auto"/>
          <w:lang w:eastAsia="en-US"/>
        </w:rPr>
      </w:pPr>
    </w:p>
    <w:p w14:paraId="68EB5816" w14:textId="101EC414" w:rsidR="0088604F" w:rsidRPr="00A21BF1" w:rsidRDefault="00D9556E" w:rsidP="00A55D36">
      <w:pPr>
        <w:spacing w:after="0" w:line="360" w:lineRule="auto"/>
        <w:ind w:left="0" w:right="0"/>
        <w:rPr>
          <w:color w:val="000000" w:themeColor="text1"/>
          <w:szCs w:val="24"/>
          <w:u w:val="single"/>
        </w:rPr>
      </w:pPr>
      <w:r w:rsidRPr="00A21BF1">
        <w:rPr>
          <w:color w:val="000000" w:themeColor="text1"/>
          <w:szCs w:val="24"/>
          <w:u w:val="single"/>
        </w:rPr>
        <w:t>Ocena cząstkowa pozytywna</w:t>
      </w:r>
      <w:r w:rsidR="00AB7ADD" w:rsidRPr="00A21BF1">
        <w:rPr>
          <w:color w:val="000000" w:themeColor="text1"/>
          <w:szCs w:val="24"/>
          <w:u w:val="single"/>
        </w:rPr>
        <w:t>.</w:t>
      </w:r>
    </w:p>
    <w:p w14:paraId="0046822A" w14:textId="77777777" w:rsidR="0088604F" w:rsidRDefault="0088604F" w:rsidP="00A74891">
      <w:pPr>
        <w:spacing w:after="0" w:line="360" w:lineRule="auto"/>
        <w:ind w:left="0" w:right="0"/>
        <w:rPr>
          <w:b/>
          <w:color w:val="auto"/>
        </w:rPr>
      </w:pPr>
    </w:p>
    <w:p w14:paraId="38346CD0" w14:textId="77777777" w:rsidR="00A55D36" w:rsidRDefault="00A55D36" w:rsidP="00A74891">
      <w:pPr>
        <w:spacing w:after="0" w:line="360" w:lineRule="auto"/>
        <w:ind w:left="0" w:right="0"/>
        <w:rPr>
          <w:b/>
          <w:color w:val="auto"/>
        </w:rPr>
      </w:pPr>
    </w:p>
    <w:p w14:paraId="4E3F3FE7" w14:textId="77777777" w:rsidR="00A55D36" w:rsidRPr="003E7D64" w:rsidRDefault="00A55D36" w:rsidP="00A74891">
      <w:pPr>
        <w:spacing w:after="0" w:line="360" w:lineRule="auto"/>
        <w:ind w:left="0" w:right="0"/>
        <w:rPr>
          <w:b/>
          <w:color w:val="auto"/>
        </w:rPr>
      </w:pPr>
    </w:p>
    <w:p w14:paraId="524A086C" w14:textId="77777777" w:rsidR="00155F2B" w:rsidRDefault="00E9752B" w:rsidP="00A74891">
      <w:pPr>
        <w:pStyle w:val="Zawartotabeli"/>
        <w:spacing w:before="0" w:beforeAutospacing="0"/>
        <w:ind w:right="-1" w:firstLine="0"/>
        <w:contextualSpacing/>
        <w:jc w:val="center"/>
        <w:rPr>
          <w:b/>
        </w:rPr>
      </w:pPr>
      <w:r w:rsidRPr="002B0D51">
        <w:rPr>
          <w:b/>
        </w:rPr>
        <w:t xml:space="preserve">II.2. </w:t>
      </w:r>
      <w:r w:rsidRPr="00B85AC3">
        <w:rPr>
          <w:b/>
        </w:rPr>
        <w:t xml:space="preserve">PROCES CYFRYZACJI ZBIORÓW ZASOBU </w:t>
      </w:r>
    </w:p>
    <w:p w14:paraId="7906A035" w14:textId="7D31EE99" w:rsidR="00E9752B" w:rsidRDefault="00E9752B" w:rsidP="00A74891">
      <w:pPr>
        <w:pStyle w:val="Zawartotabeli"/>
        <w:spacing w:before="0" w:beforeAutospacing="0"/>
        <w:ind w:right="-1" w:firstLine="0"/>
        <w:contextualSpacing/>
        <w:jc w:val="center"/>
        <w:rPr>
          <w:b/>
        </w:rPr>
      </w:pPr>
      <w:r w:rsidRPr="00B85AC3">
        <w:rPr>
          <w:b/>
        </w:rPr>
        <w:t>I AUTOMATYZACJA JEGO FUNKCJONOWANIA.</w:t>
      </w:r>
    </w:p>
    <w:p w14:paraId="57944A18" w14:textId="77777777" w:rsidR="00E9752B" w:rsidRPr="00E9752B" w:rsidRDefault="00E9752B" w:rsidP="00A74891">
      <w:pPr>
        <w:pStyle w:val="Zawartotabeli"/>
        <w:spacing w:before="0" w:beforeAutospacing="0"/>
        <w:ind w:right="-1" w:firstLine="0"/>
        <w:contextualSpacing/>
        <w:jc w:val="center"/>
      </w:pPr>
    </w:p>
    <w:p w14:paraId="6E9BBB1B" w14:textId="6EEB6903" w:rsidR="00635B28" w:rsidRPr="00E9752B" w:rsidRDefault="00635B28" w:rsidP="00A74891">
      <w:pPr>
        <w:pStyle w:val="Zawartotabeli"/>
        <w:spacing w:before="0" w:beforeAutospacing="0"/>
        <w:ind w:firstLine="0"/>
        <w:jc w:val="center"/>
        <w:rPr>
          <w:u w:val="single"/>
        </w:rPr>
      </w:pPr>
      <w:r w:rsidRPr="00E9752B">
        <w:t>II.2.1.</w:t>
      </w:r>
      <w:r w:rsidRPr="00E9752B">
        <w:rPr>
          <w:u w:val="single"/>
        </w:rPr>
        <w:t xml:space="preserve"> Stan usług danych przestrzennych</w:t>
      </w:r>
      <w:r w:rsidR="002C2FC6" w:rsidRPr="00E9752B">
        <w:rPr>
          <w:u w:val="single"/>
        </w:rPr>
        <w:t>.</w:t>
      </w:r>
    </w:p>
    <w:p w14:paraId="58288050" w14:textId="77777777" w:rsidR="00E9752B" w:rsidRPr="00E9752B" w:rsidRDefault="00E9752B" w:rsidP="00A74891">
      <w:pPr>
        <w:pStyle w:val="Zawartotabeli"/>
        <w:spacing w:before="0" w:beforeAutospacing="0"/>
        <w:ind w:firstLine="0"/>
        <w:jc w:val="center"/>
        <w:rPr>
          <w:u w:val="single"/>
        </w:rPr>
      </w:pPr>
    </w:p>
    <w:p w14:paraId="15069B50" w14:textId="6B8360AD" w:rsidR="000F00EC" w:rsidRPr="00A55D36" w:rsidRDefault="0036427E" w:rsidP="00A55D36">
      <w:pPr>
        <w:pStyle w:val="Zawartotabeli"/>
        <w:spacing w:before="0" w:beforeAutospacing="0"/>
        <w:ind w:firstLine="0"/>
        <w:jc w:val="center"/>
        <w:rPr>
          <w:u w:val="single"/>
        </w:rPr>
      </w:pPr>
      <w:r w:rsidRPr="00E9752B">
        <w:t>II.2</w:t>
      </w:r>
      <w:r w:rsidR="00635B28" w:rsidRPr="00E9752B">
        <w:t>.1.1</w:t>
      </w:r>
      <w:r w:rsidRPr="00E9752B">
        <w:t>.</w:t>
      </w:r>
      <w:r w:rsidRPr="00E9752B">
        <w:rPr>
          <w:u w:val="single"/>
        </w:rPr>
        <w:t xml:space="preserve"> Stan usługi przeglądania dla danych </w:t>
      </w:r>
      <w:proofErr w:type="spellStart"/>
      <w:r w:rsidR="009363B5" w:rsidRPr="00E9752B">
        <w:rPr>
          <w:u w:val="single"/>
        </w:rPr>
        <w:t>EGiB</w:t>
      </w:r>
      <w:proofErr w:type="spellEnd"/>
      <w:r w:rsidR="002C2FC6" w:rsidRPr="00E9752B">
        <w:rPr>
          <w:u w:val="single"/>
        </w:rPr>
        <w:t>.</w:t>
      </w:r>
    </w:p>
    <w:p w14:paraId="6BC88FB5" w14:textId="7F2BCC74" w:rsidR="005B2739" w:rsidRPr="00664A1D" w:rsidRDefault="005B2739" w:rsidP="00DF2182">
      <w:pPr>
        <w:suppressAutoHyphens/>
        <w:spacing w:after="0" w:line="360" w:lineRule="auto"/>
        <w:ind w:left="0" w:right="-1" w:firstLine="567"/>
        <w:contextualSpacing/>
        <w:rPr>
          <w:rFonts w:eastAsia="Arial"/>
          <w:color w:val="auto"/>
          <w:szCs w:val="24"/>
          <w:lang w:eastAsia="en-US"/>
        </w:rPr>
      </w:pPr>
      <w:r w:rsidRPr="00664A1D">
        <w:rPr>
          <w:rFonts w:eastAsia="Arial"/>
          <w:color w:val="auto"/>
          <w:szCs w:val="24"/>
          <w:lang w:eastAsia="en-US"/>
        </w:rPr>
        <w:t>Z treści §</w:t>
      </w:r>
      <w:r w:rsidR="001A0EF3" w:rsidRPr="00664A1D">
        <w:rPr>
          <w:rFonts w:eastAsia="Arial"/>
          <w:color w:val="auto"/>
          <w:szCs w:val="24"/>
          <w:lang w:eastAsia="en-US"/>
        </w:rPr>
        <w:t xml:space="preserve"> </w:t>
      </w:r>
      <w:r w:rsidRPr="00664A1D">
        <w:rPr>
          <w:rFonts w:eastAsia="Arial"/>
          <w:color w:val="auto"/>
          <w:szCs w:val="24"/>
          <w:lang w:eastAsia="en-US"/>
        </w:rPr>
        <w:t xml:space="preserve">19 ust. 1 </w:t>
      </w:r>
      <w:r w:rsidR="00102C4C" w:rsidRPr="00664A1D">
        <w:rPr>
          <w:rFonts w:eastAsia="Arial"/>
          <w:color w:val="auto"/>
          <w:szCs w:val="24"/>
          <w:lang w:eastAsia="en-US"/>
        </w:rPr>
        <w:t xml:space="preserve"> </w:t>
      </w:r>
      <w:r w:rsidRPr="00664A1D">
        <w:rPr>
          <w:rFonts w:eastAsia="Arial"/>
          <w:color w:val="auto"/>
          <w:szCs w:val="24"/>
          <w:lang w:eastAsia="en-US"/>
        </w:rPr>
        <w:t xml:space="preserve">rozporządzenia Ministra Administracji i Cyfryzacji z dnia </w:t>
      </w:r>
      <w:r w:rsidRPr="00664A1D">
        <w:rPr>
          <w:color w:val="auto"/>
        </w:rPr>
        <w:t>5</w:t>
      </w:r>
      <w:r w:rsidR="00977BA7">
        <w:rPr>
          <w:color w:val="auto"/>
        </w:rPr>
        <w:t xml:space="preserve"> </w:t>
      </w:r>
      <w:r w:rsidRPr="00664A1D">
        <w:rPr>
          <w:color w:val="auto"/>
        </w:rPr>
        <w:t>września 2013 r</w:t>
      </w:r>
      <w:r w:rsidR="00102C4C" w:rsidRPr="00664A1D">
        <w:rPr>
          <w:color w:val="auto"/>
        </w:rPr>
        <w:t xml:space="preserve">. </w:t>
      </w:r>
      <w:r w:rsidR="00A677C8">
        <w:rPr>
          <w:color w:val="auto"/>
        </w:rPr>
        <w:t xml:space="preserve">w sprawie organizacji i trybu prowadzenia państwowego zasobu geodezyjnego i kartograficznego (Dz. U. poz. 1183) </w:t>
      </w:r>
      <w:r w:rsidRPr="00664A1D">
        <w:rPr>
          <w:rFonts w:eastAsia="Arial"/>
          <w:color w:val="auto"/>
          <w:szCs w:val="24"/>
          <w:lang w:eastAsia="en-US"/>
        </w:rPr>
        <w:t>wynika, że udostępnianie materiałów zasobu w</w:t>
      </w:r>
      <w:r w:rsidR="00102C4C" w:rsidRPr="00664A1D">
        <w:rPr>
          <w:rFonts w:eastAsia="Arial"/>
          <w:color w:val="auto"/>
          <w:szCs w:val="24"/>
          <w:lang w:eastAsia="en-US"/>
        </w:rPr>
        <w:t xml:space="preserve"> </w:t>
      </w:r>
      <w:r w:rsidRPr="00664A1D">
        <w:rPr>
          <w:rFonts w:eastAsia="Arial"/>
          <w:color w:val="auto"/>
          <w:szCs w:val="24"/>
          <w:lang w:eastAsia="en-US"/>
        </w:rPr>
        <w:t>postaci dokumentów elektronicznych o</w:t>
      </w:r>
      <w:r w:rsidR="00E04B0E" w:rsidRPr="00664A1D">
        <w:rPr>
          <w:rFonts w:eastAsia="Arial"/>
          <w:color w:val="auto"/>
          <w:szCs w:val="24"/>
          <w:lang w:eastAsia="en-US"/>
        </w:rPr>
        <w:t>d</w:t>
      </w:r>
      <w:r w:rsidRPr="00664A1D">
        <w:rPr>
          <w:rFonts w:eastAsia="Arial"/>
          <w:color w:val="auto"/>
          <w:szCs w:val="24"/>
          <w:lang w:eastAsia="en-US"/>
        </w:rPr>
        <w:t>bywa się za pomocą portalu internetowego organu prowadzącego daną część państwowego zasobu geodezyjnego i kartograficznego lub też na</w:t>
      </w:r>
      <w:r w:rsidR="00260AA6">
        <w:rPr>
          <w:rFonts w:eastAsia="Arial"/>
          <w:color w:val="auto"/>
          <w:szCs w:val="24"/>
          <w:lang w:eastAsia="en-US"/>
        </w:rPr>
        <w:t> </w:t>
      </w:r>
      <w:r w:rsidRPr="00664A1D">
        <w:rPr>
          <w:rFonts w:eastAsia="Arial"/>
          <w:color w:val="auto"/>
          <w:szCs w:val="24"/>
          <w:lang w:eastAsia="en-US"/>
        </w:rPr>
        <w:t>informatycznych nośnikach danych.</w:t>
      </w:r>
    </w:p>
    <w:p w14:paraId="6ED2BB59" w14:textId="7222C2FC" w:rsidR="00664A1D" w:rsidRPr="00664A1D" w:rsidRDefault="00664A1D" w:rsidP="006074B2">
      <w:pPr>
        <w:spacing w:after="79" w:line="360" w:lineRule="auto"/>
        <w:ind w:left="-14" w:right="-1" w:firstLine="581"/>
        <w:contextualSpacing/>
        <w:rPr>
          <w:color w:val="auto"/>
        </w:rPr>
      </w:pPr>
      <w:r w:rsidRPr="00664A1D">
        <w:rPr>
          <w:color w:val="auto"/>
        </w:rPr>
        <w:lastRenderedPageBreak/>
        <w:t xml:space="preserve">Zgodnie z oświadczeniem Geodety </w:t>
      </w:r>
      <w:r w:rsidR="008A0D42">
        <w:rPr>
          <w:color w:val="auto"/>
        </w:rPr>
        <w:t>Miasta</w:t>
      </w:r>
      <w:r w:rsidRPr="00664A1D">
        <w:rPr>
          <w:color w:val="auto"/>
        </w:rPr>
        <w:t xml:space="preserve"> </w:t>
      </w:r>
      <w:r w:rsidR="00C51DC9" w:rsidRPr="00A970F7">
        <w:rPr>
          <w:color w:val="auto"/>
        </w:rPr>
        <w:t xml:space="preserve">z dnia </w:t>
      </w:r>
      <w:r w:rsidR="008A0D42">
        <w:t>7</w:t>
      </w:r>
      <w:r w:rsidR="00C51DC9" w:rsidRPr="00BA26C5">
        <w:t>.0</w:t>
      </w:r>
      <w:r w:rsidR="008A0D42">
        <w:t>9</w:t>
      </w:r>
      <w:r w:rsidR="00C51DC9" w:rsidRPr="00BA26C5">
        <w:t xml:space="preserve">.2021 r., </w:t>
      </w:r>
      <w:r w:rsidR="00372D74">
        <w:t xml:space="preserve">znak </w:t>
      </w:r>
      <w:r w:rsidR="008A0D42">
        <w:t>IMG.1710.2.2021</w:t>
      </w:r>
      <w:r w:rsidR="0030378D">
        <w:t>,</w:t>
      </w:r>
      <w:r w:rsidRPr="00664A1D">
        <w:rPr>
          <w:color w:val="auto"/>
        </w:rPr>
        <w:t xml:space="preserve"> </w:t>
      </w:r>
      <w:r w:rsidR="002C2FC6">
        <w:rPr>
          <w:color w:val="auto"/>
        </w:rPr>
        <w:t xml:space="preserve">danych </w:t>
      </w:r>
      <w:r w:rsidR="00BD6AF8">
        <w:rPr>
          <w:color w:val="auto"/>
        </w:rPr>
        <w:t xml:space="preserve">rejestru publicznego </w:t>
      </w:r>
      <w:r w:rsidR="00BD6AF8" w:rsidRPr="00FA3B9C">
        <w:rPr>
          <w:i/>
          <w:color w:val="auto"/>
        </w:rPr>
        <w:t>Ewidencja zbiorów i usług danych przestrzennych</w:t>
      </w:r>
      <w:r w:rsidR="00BD6AF8">
        <w:rPr>
          <w:color w:val="auto"/>
        </w:rPr>
        <w:t xml:space="preserve"> prowadzonego przez Głó</w:t>
      </w:r>
      <w:r w:rsidR="00FA3B9C">
        <w:rPr>
          <w:color w:val="auto"/>
        </w:rPr>
        <w:t>wneg</w:t>
      </w:r>
      <w:r w:rsidR="00BD6AF8">
        <w:rPr>
          <w:color w:val="auto"/>
        </w:rPr>
        <w:t xml:space="preserve">o Geodetę Kraju </w:t>
      </w:r>
      <w:r w:rsidR="00FE6BDA">
        <w:rPr>
          <w:color w:val="auto"/>
        </w:rPr>
        <w:t xml:space="preserve">oraz </w:t>
      </w:r>
      <w:r w:rsidRPr="00664A1D">
        <w:rPr>
          <w:color w:val="auto"/>
        </w:rPr>
        <w:t>dokumentów przedłożonych do kontroli</w:t>
      </w:r>
      <w:r w:rsidR="00FE6BDA">
        <w:rPr>
          <w:color w:val="auto"/>
        </w:rPr>
        <w:t>,</w:t>
      </w:r>
      <w:r>
        <w:rPr>
          <w:color w:val="auto"/>
        </w:rPr>
        <w:t xml:space="preserve"> </w:t>
      </w:r>
      <w:r w:rsidRPr="00664A1D">
        <w:rPr>
          <w:color w:val="auto"/>
        </w:rPr>
        <w:t xml:space="preserve">Zespół kontrolny ustalił, że stan realizacji usługi danych przestrzennych związanych z </w:t>
      </w:r>
      <w:proofErr w:type="spellStart"/>
      <w:r w:rsidR="009363B5">
        <w:rPr>
          <w:color w:val="auto"/>
        </w:rPr>
        <w:t>EGiB</w:t>
      </w:r>
      <w:proofErr w:type="spellEnd"/>
      <w:r>
        <w:rPr>
          <w:color w:val="auto"/>
        </w:rPr>
        <w:t xml:space="preserve"> przedstawia się następująco:</w:t>
      </w:r>
    </w:p>
    <w:p w14:paraId="326B0BD0" w14:textId="7697DBCD" w:rsidR="00BD6AF8" w:rsidRDefault="00C9580C" w:rsidP="00A55D36">
      <w:pPr>
        <w:numPr>
          <w:ilvl w:val="0"/>
          <w:numId w:val="7"/>
        </w:numPr>
        <w:spacing w:after="78" w:line="360" w:lineRule="auto"/>
        <w:ind w:left="993" w:right="-1" w:hanging="142"/>
        <w:contextualSpacing/>
        <w:rPr>
          <w:color w:val="auto"/>
        </w:rPr>
      </w:pPr>
      <w:r>
        <w:rPr>
          <w:color w:val="00B050"/>
        </w:rPr>
        <w:t xml:space="preserve"> </w:t>
      </w:r>
      <w:r w:rsidR="00DF31E0" w:rsidRPr="00C9580C">
        <w:rPr>
          <w:color w:val="auto"/>
        </w:rPr>
        <w:t xml:space="preserve">dla danych </w:t>
      </w:r>
      <w:proofErr w:type="spellStart"/>
      <w:r w:rsidR="009363B5">
        <w:rPr>
          <w:color w:val="auto"/>
        </w:rPr>
        <w:t>EGiB</w:t>
      </w:r>
      <w:proofErr w:type="spellEnd"/>
      <w:r w:rsidR="00DF31E0" w:rsidRPr="00C9580C">
        <w:rPr>
          <w:color w:val="auto"/>
        </w:rPr>
        <w:t xml:space="preserve"> </w:t>
      </w:r>
      <w:r w:rsidR="009F6BED">
        <w:rPr>
          <w:color w:val="auto"/>
        </w:rPr>
        <w:t>istniej</w:t>
      </w:r>
      <w:r w:rsidR="00B80370">
        <w:rPr>
          <w:color w:val="auto"/>
        </w:rPr>
        <w:t>e</w:t>
      </w:r>
      <w:r w:rsidR="00DF31E0" w:rsidRPr="00C5273D">
        <w:rPr>
          <w:color w:val="auto"/>
        </w:rPr>
        <w:t xml:space="preserve"> usług</w:t>
      </w:r>
      <w:r w:rsidR="00B80370">
        <w:rPr>
          <w:color w:val="auto"/>
        </w:rPr>
        <w:t>a</w:t>
      </w:r>
      <w:r w:rsidR="00DF31E0" w:rsidRPr="00C5273D">
        <w:rPr>
          <w:color w:val="auto"/>
        </w:rPr>
        <w:t xml:space="preserve"> przeglądania</w:t>
      </w:r>
      <w:r w:rsidR="00B80370">
        <w:rPr>
          <w:color w:val="auto"/>
        </w:rPr>
        <w:t>.</w:t>
      </w:r>
      <w:r w:rsidR="00BD6AF8" w:rsidRPr="00C5273D">
        <w:rPr>
          <w:color w:val="auto"/>
        </w:rPr>
        <w:t xml:space="preserve"> </w:t>
      </w:r>
    </w:p>
    <w:p w14:paraId="263A6C77" w14:textId="4AF604CC" w:rsidR="00E15DE0" w:rsidRDefault="009F6BED" w:rsidP="00A55D36">
      <w:pPr>
        <w:numPr>
          <w:ilvl w:val="0"/>
          <w:numId w:val="7"/>
        </w:numPr>
        <w:spacing w:after="23" w:line="360" w:lineRule="auto"/>
        <w:ind w:left="993" w:right="-1" w:hanging="142"/>
        <w:contextualSpacing/>
        <w:rPr>
          <w:color w:val="auto"/>
        </w:rPr>
      </w:pPr>
      <w:r w:rsidRPr="00072E01">
        <w:rPr>
          <w:color w:val="auto"/>
        </w:rPr>
        <w:t xml:space="preserve"> </w:t>
      </w:r>
      <w:r w:rsidR="00DD70E6">
        <w:rPr>
          <w:color w:val="auto"/>
        </w:rPr>
        <w:t>zbiór</w:t>
      </w:r>
      <w:r w:rsidR="00DF31E0" w:rsidRPr="00072E01">
        <w:rPr>
          <w:color w:val="auto"/>
        </w:rPr>
        <w:t xml:space="preserve"> </w:t>
      </w:r>
      <w:r w:rsidR="00DD70E6">
        <w:rPr>
          <w:color w:val="auto"/>
        </w:rPr>
        <w:t>został</w:t>
      </w:r>
      <w:r w:rsidR="00DF31E0" w:rsidRPr="00072E01">
        <w:rPr>
          <w:color w:val="auto"/>
        </w:rPr>
        <w:t xml:space="preserve"> zgłoszon</w:t>
      </w:r>
      <w:r w:rsidR="00DD70E6">
        <w:rPr>
          <w:color w:val="auto"/>
        </w:rPr>
        <w:t>y</w:t>
      </w:r>
      <w:r w:rsidR="00072E01" w:rsidRPr="00072E01">
        <w:rPr>
          <w:color w:val="auto"/>
        </w:rPr>
        <w:t xml:space="preserve"> do </w:t>
      </w:r>
      <w:proofErr w:type="spellStart"/>
      <w:r w:rsidR="00072E01" w:rsidRPr="00072E01">
        <w:rPr>
          <w:color w:val="auto"/>
        </w:rPr>
        <w:t>EZiUDP</w:t>
      </w:r>
      <w:proofErr w:type="spellEnd"/>
      <w:r w:rsidR="00072E01" w:rsidRPr="00072E01">
        <w:rPr>
          <w:color w:val="auto"/>
        </w:rPr>
        <w:t xml:space="preserve"> w dniu </w:t>
      </w:r>
      <w:r w:rsidR="008A0D42">
        <w:rPr>
          <w:color w:val="auto"/>
        </w:rPr>
        <w:t>30</w:t>
      </w:r>
      <w:r w:rsidR="00072E01" w:rsidRPr="00072E01">
        <w:rPr>
          <w:color w:val="auto"/>
        </w:rPr>
        <w:t>.</w:t>
      </w:r>
      <w:r w:rsidR="008A0D42">
        <w:rPr>
          <w:color w:val="auto"/>
        </w:rPr>
        <w:t>11</w:t>
      </w:r>
      <w:r w:rsidR="00072E01" w:rsidRPr="00072E01">
        <w:rPr>
          <w:color w:val="auto"/>
        </w:rPr>
        <w:t>.2012 r.</w:t>
      </w:r>
      <w:r w:rsidR="00DD70E6">
        <w:rPr>
          <w:color w:val="auto"/>
        </w:rPr>
        <w:t xml:space="preserve"> i otrzymał </w:t>
      </w:r>
      <w:r w:rsidR="00B80370">
        <w:rPr>
          <w:color w:val="auto"/>
        </w:rPr>
        <w:t>I</w:t>
      </w:r>
      <w:r w:rsidR="00DD70E6">
        <w:rPr>
          <w:color w:val="auto"/>
        </w:rPr>
        <w:t>dentyfikator zbioru danych przestrzennych PL.PZGiK.1386.</w:t>
      </w:r>
    </w:p>
    <w:p w14:paraId="560836CD" w14:textId="234C8F46" w:rsidR="00DF31E0" w:rsidRPr="00072E01" w:rsidRDefault="00C9580C" w:rsidP="00A55D36">
      <w:pPr>
        <w:numPr>
          <w:ilvl w:val="0"/>
          <w:numId w:val="7"/>
        </w:numPr>
        <w:spacing w:after="0" w:line="360" w:lineRule="auto"/>
        <w:ind w:left="993" w:right="-1" w:hanging="142"/>
        <w:contextualSpacing/>
        <w:rPr>
          <w:color w:val="auto"/>
        </w:rPr>
      </w:pPr>
      <w:r w:rsidRPr="00072E01">
        <w:rPr>
          <w:color w:val="00B050"/>
        </w:rPr>
        <w:t xml:space="preserve"> </w:t>
      </w:r>
      <w:r w:rsidR="00DF31E0" w:rsidRPr="00072E01">
        <w:rPr>
          <w:color w:val="auto"/>
        </w:rPr>
        <w:t xml:space="preserve">dane publikowane są w podziale na warstwy informacyjne zalecane przez </w:t>
      </w:r>
      <w:proofErr w:type="spellStart"/>
      <w:r w:rsidR="00DF31E0" w:rsidRPr="00072E01">
        <w:rPr>
          <w:color w:val="auto"/>
        </w:rPr>
        <w:t>GUGiK</w:t>
      </w:r>
      <w:proofErr w:type="spellEnd"/>
      <w:r w:rsidR="00F36ABB" w:rsidRPr="00072E01">
        <w:rPr>
          <w:color w:val="auto"/>
        </w:rPr>
        <w:t>,</w:t>
      </w:r>
    </w:p>
    <w:p w14:paraId="142B272C" w14:textId="1698C5B8" w:rsidR="00DF31E0" w:rsidRPr="00C9580C" w:rsidRDefault="006D431F" w:rsidP="00A55D36">
      <w:pPr>
        <w:spacing w:after="0" w:line="360" w:lineRule="auto"/>
        <w:ind w:left="993" w:right="-1" w:hanging="142"/>
        <w:contextualSpacing/>
        <w:rPr>
          <w:color w:val="auto"/>
        </w:rPr>
      </w:pPr>
      <w:r>
        <w:rPr>
          <w:color w:val="auto"/>
        </w:rPr>
        <w:t>d</w:t>
      </w:r>
      <w:r w:rsidR="004A7D0A" w:rsidRPr="004A7D0A">
        <w:rPr>
          <w:color w:val="auto"/>
        </w:rPr>
        <w:t>)</w:t>
      </w:r>
      <w:r w:rsidR="00C9580C" w:rsidRPr="004A7D0A">
        <w:rPr>
          <w:color w:val="auto"/>
        </w:rPr>
        <w:t xml:space="preserve"> </w:t>
      </w:r>
      <w:r w:rsidR="00DF31E0" w:rsidRPr="00C9580C">
        <w:rPr>
          <w:color w:val="auto"/>
        </w:rPr>
        <w:t>usługa odzwierciadla ak</w:t>
      </w:r>
      <w:r w:rsidR="00C9580C">
        <w:rPr>
          <w:color w:val="auto"/>
        </w:rPr>
        <w:t xml:space="preserve">tualny stan bazy </w:t>
      </w:r>
      <w:proofErr w:type="spellStart"/>
      <w:r w:rsidR="009363B5">
        <w:rPr>
          <w:color w:val="auto"/>
        </w:rPr>
        <w:t>EGiB</w:t>
      </w:r>
      <w:proofErr w:type="spellEnd"/>
      <w:r>
        <w:rPr>
          <w:color w:val="auto"/>
        </w:rPr>
        <w:t xml:space="preserve"> (dane są publikowane </w:t>
      </w:r>
      <w:r w:rsidR="00B80370">
        <w:rPr>
          <w:color w:val="auto"/>
        </w:rPr>
        <w:t>codziennie</w:t>
      </w:r>
      <w:r>
        <w:rPr>
          <w:color w:val="auto"/>
        </w:rPr>
        <w:t>),</w:t>
      </w:r>
    </w:p>
    <w:p w14:paraId="568A8E83" w14:textId="659346DC" w:rsidR="00DF31E0" w:rsidRDefault="004A7D0A" w:rsidP="00A55D36">
      <w:pPr>
        <w:spacing w:after="0" w:line="360" w:lineRule="auto"/>
        <w:ind w:left="993" w:right="-1" w:hanging="142"/>
        <w:contextualSpacing/>
        <w:rPr>
          <w:color w:val="auto"/>
        </w:rPr>
      </w:pPr>
      <w:r w:rsidRPr="00AE7558">
        <w:rPr>
          <w:color w:val="auto"/>
        </w:rPr>
        <w:t>e)</w:t>
      </w:r>
      <w:r w:rsidR="00C9580C">
        <w:rPr>
          <w:color w:val="00B050"/>
        </w:rPr>
        <w:t xml:space="preserve"> </w:t>
      </w:r>
      <w:r w:rsidR="00DF31E0" w:rsidRPr="00C9580C">
        <w:rPr>
          <w:color w:val="auto"/>
        </w:rPr>
        <w:t xml:space="preserve">usługa wyświetla dane w standardowych narzędziach posiadających funkcje klienta </w:t>
      </w:r>
      <w:r w:rsidR="00DF31E0" w:rsidRPr="001A64F6">
        <w:rPr>
          <w:color w:val="auto"/>
        </w:rPr>
        <w:t>WMS</w:t>
      </w:r>
      <w:r w:rsidR="00B80370">
        <w:rPr>
          <w:color w:val="auto"/>
        </w:rPr>
        <w:t xml:space="preserve"> (</w:t>
      </w:r>
      <w:r w:rsidR="00B80370" w:rsidRPr="00A640AE">
        <w:rPr>
          <w:color w:val="auto"/>
        </w:rPr>
        <w:t xml:space="preserve">np. </w:t>
      </w:r>
      <w:hyperlink r:id="rId10" w:history="1">
        <w:r w:rsidR="00B80370" w:rsidRPr="00A640AE">
          <w:rPr>
            <w:rStyle w:val="Hipercze"/>
            <w:color w:val="auto"/>
            <w:u w:val="none"/>
            <w:lang w:eastAsia="zh-CN" w:bidi="hi-IN"/>
          </w:rPr>
          <w:t>www.geoportal.gov.pl</w:t>
        </w:r>
      </w:hyperlink>
      <w:hyperlink r:id="rId11">
        <w:r w:rsidR="00B80370" w:rsidRPr="00A640AE">
          <w:rPr>
            <w:color w:val="auto"/>
          </w:rPr>
          <w:t>,</w:t>
        </w:r>
      </w:hyperlink>
      <w:r w:rsidR="00B80370" w:rsidRPr="00B80370">
        <w:rPr>
          <w:color w:val="auto"/>
        </w:rPr>
        <w:t xml:space="preserve"> QGIS)</w:t>
      </w:r>
      <w:r w:rsidR="001A64F6" w:rsidRPr="00B80370">
        <w:rPr>
          <w:color w:val="auto"/>
        </w:rPr>
        <w:t>.</w:t>
      </w:r>
    </w:p>
    <w:p w14:paraId="59AEF34D" w14:textId="77777777" w:rsidR="00260AA6" w:rsidRDefault="00260AA6" w:rsidP="00A74891">
      <w:pPr>
        <w:pStyle w:val="Zawartotabeli"/>
        <w:spacing w:before="0" w:beforeAutospacing="0"/>
        <w:ind w:firstLine="0"/>
      </w:pPr>
    </w:p>
    <w:p w14:paraId="17F2007D" w14:textId="3819DFB3" w:rsidR="009C4C3D" w:rsidRPr="00A55D36" w:rsidRDefault="00C426A8" w:rsidP="00A55D36">
      <w:pPr>
        <w:pStyle w:val="Zawartotabeli"/>
        <w:spacing w:before="0" w:beforeAutospacing="0"/>
        <w:ind w:firstLine="0"/>
        <w:jc w:val="center"/>
        <w:rPr>
          <w:u w:val="single"/>
        </w:rPr>
      </w:pPr>
      <w:r w:rsidRPr="00E9752B">
        <w:t>II.2.1.</w:t>
      </w:r>
      <w:r w:rsidR="00C47647" w:rsidRPr="00E9752B">
        <w:t>2</w:t>
      </w:r>
      <w:r w:rsidR="00044B9B" w:rsidRPr="00E9752B">
        <w:t>.</w:t>
      </w:r>
      <w:r w:rsidR="00044B9B" w:rsidRPr="00E9752B">
        <w:rPr>
          <w:u w:val="single"/>
        </w:rPr>
        <w:t xml:space="preserve"> Stan usługi pobierania </w:t>
      </w:r>
      <w:r w:rsidRPr="00E9752B">
        <w:rPr>
          <w:u w:val="single"/>
        </w:rPr>
        <w:t xml:space="preserve">danych </w:t>
      </w:r>
      <w:proofErr w:type="spellStart"/>
      <w:r w:rsidR="009363B5" w:rsidRPr="00E9752B">
        <w:rPr>
          <w:u w:val="single"/>
        </w:rPr>
        <w:t>EGiB</w:t>
      </w:r>
      <w:proofErr w:type="spellEnd"/>
      <w:r w:rsidR="00F36ABB" w:rsidRPr="00E9752B">
        <w:rPr>
          <w:u w:val="single"/>
        </w:rPr>
        <w:t>.</w:t>
      </w:r>
    </w:p>
    <w:p w14:paraId="7983C309" w14:textId="67F2C869" w:rsidR="00E6476E" w:rsidRDefault="00E6476E" w:rsidP="000C1C20">
      <w:pPr>
        <w:spacing w:after="0" w:line="360" w:lineRule="auto"/>
        <w:ind w:left="-14" w:right="-1" w:firstLine="581"/>
        <w:contextualSpacing/>
        <w:rPr>
          <w:color w:val="auto"/>
        </w:rPr>
      </w:pPr>
      <w:r w:rsidRPr="00E6476E">
        <w:rPr>
          <w:color w:val="auto"/>
        </w:rPr>
        <w:t>Na podstawie</w:t>
      </w:r>
      <w:r w:rsidR="009363B5">
        <w:rPr>
          <w:color w:val="auto"/>
        </w:rPr>
        <w:t xml:space="preserve"> </w:t>
      </w:r>
      <w:r w:rsidR="00F36ABB">
        <w:rPr>
          <w:color w:val="auto"/>
        </w:rPr>
        <w:t xml:space="preserve">danych zawartych w </w:t>
      </w:r>
      <w:r w:rsidR="009363B5">
        <w:rPr>
          <w:color w:val="auto"/>
        </w:rPr>
        <w:t xml:space="preserve">cyt. </w:t>
      </w:r>
      <w:r w:rsidR="00BB02B4">
        <w:rPr>
          <w:color w:val="auto"/>
        </w:rPr>
        <w:t>publiczn</w:t>
      </w:r>
      <w:r w:rsidR="00F36ABB">
        <w:rPr>
          <w:color w:val="auto"/>
        </w:rPr>
        <w:t>ym</w:t>
      </w:r>
      <w:r w:rsidR="00BB02B4">
        <w:rPr>
          <w:color w:val="auto"/>
        </w:rPr>
        <w:t xml:space="preserve"> rejestr</w:t>
      </w:r>
      <w:r w:rsidR="00F36ABB">
        <w:rPr>
          <w:color w:val="auto"/>
        </w:rPr>
        <w:t>ze</w:t>
      </w:r>
      <w:r w:rsidRPr="00E6476E">
        <w:rPr>
          <w:color w:val="auto"/>
        </w:rPr>
        <w:t xml:space="preserve"> </w:t>
      </w:r>
      <w:hyperlink r:id="rId12">
        <w:proofErr w:type="spellStart"/>
        <w:r w:rsidRPr="00E6476E">
          <w:rPr>
            <w:rStyle w:val="Hipercze"/>
            <w:color w:val="auto"/>
          </w:rPr>
          <w:t>EZiUDP</w:t>
        </w:r>
        <w:proofErr w:type="spellEnd"/>
      </w:hyperlink>
      <w:hyperlink r:id="rId13">
        <w:r w:rsidRPr="00E6476E">
          <w:rPr>
            <w:rStyle w:val="Hipercze"/>
            <w:color w:val="auto"/>
          </w:rPr>
          <w:t xml:space="preserve"> </w:t>
        </w:r>
      </w:hyperlink>
      <w:r>
        <w:rPr>
          <w:color w:val="auto"/>
        </w:rPr>
        <w:t>Zespół kontrolny ustalił, że z</w:t>
      </w:r>
      <w:r w:rsidR="00A94938" w:rsidRPr="00A94938">
        <w:rPr>
          <w:color w:val="auto"/>
        </w:rPr>
        <w:t xml:space="preserve">biór danych przestrzennych </w:t>
      </w:r>
      <w:proofErr w:type="spellStart"/>
      <w:r w:rsidR="009363B5">
        <w:rPr>
          <w:color w:val="auto"/>
        </w:rPr>
        <w:t>EGiB</w:t>
      </w:r>
      <w:proofErr w:type="spellEnd"/>
      <w:r w:rsidR="00A94938" w:rsidRPr="00A94938">
        <w:rPr>
          <w:color w:val="auto"/>
        </w:rPr>
        <w:t xml:space="preserve"> został zgłoszony i ujawniony w ewidencji prowadzonej przez Głównego Geodetę Kraju w</w:t>
      </w:r>
      <w:r w:rsidR="00992BF9">
        <w:rPr>
          <w:color w:val="auto"/>
        </w:rPr>
        <w:t xml:space="preserve"> </w:t>
      </w:r>
      <w:r w:rsidR="00A94938" w:rsidRPr="00A94938">
        <w:rPr>
          <w:color w:val="auto"/>
        </w:rPr>
        <w:t xml:space="preserve">dniu </w:t>
      </w:r>
      <w:r w:rsidR="00B80370">
        <w:rPr>
          <w:color w:val="auto"/>
        </w:rPr>
        <w:t>30</w:t>
      </w:r>
      <w:r w:rsidR="006D431F">
        <w:rPr>
          <w:color w:val="auto"/>
        </w:rPr>
        <w:t>.</w:t>
      </w:r>
      <w:r w:rsidR="00B80370">
        <w:rPr>
          <w:color w:val="auto"/>
        </w:rPr>
        <w:t>11.</w:t>
      </w:r>
      <w:r w:rsidR="006D431F">
        <w:rPr>
          <w:color w:val="auto"/>
        </w:rPr>
        <w:t xml:space="preserve">2012 r. </w:t>
      </w:r>
      <w:r w:rsidR="00992BF9">
        <w:rPr>
          <w:color w:val="auto"/>
        </w:rPr>
        <w:t xml:space="preserve">i otrzymał </w:t>
      </w:r>
      <w:r w:rsidR="00A94938" w:rsidRPr="00A94938">
        <w:rPr>
          <w:color w:val="auto"/>
        </w:rPr>
        <w:t>Identyfikator zbioru danych przestrzennych PL.PZGiK.</w:t>
      </w:r>
      <w:r w:rsidR="006D431F">
        <w:rPr>
          <w:color w:val="auto"/>
        </w:rPr>
        <w:t>1001</w:t>
      </w:r>
      <w:r w:rsidR="00A94938" w:rsidRPr="00A94938">
        <w:rPr>
          <w:color w:val="auto"/>
        </w:rPr>
        <w:t>.</w:t>
      </w:r>
      <w:r w:rsidR="000C1C20">
        <w:rPr>
          <w:color w:val="auto"/>
        </w:rPr>
        <w:t xml:space="preserve"> </w:t>
      </w:r>
    </w:p>
    <w:p w14:paraId="0E6DDD9D" w14:textId="605073AF" w:rsidR="0090484E" w:rsidRDefault="0090484E" w:rsidP="00A55D36">
      <w:pPr>
        <w:spacing w:after="0" w:line="360" w:lineRule="auto"/>
        <w:ind w:left="993" w:right="-1" w:hanging="142"/>
        <w:contextualSpacing/>
        <w:rPr>
          <w:color w:val="auto"/>
        </w:rPr>
      </w:pPr>
      <w:r>
        <w:rPr>
          <w:color w:val="auto"/>
        </w:rPr>
        <w:t>a)</w:t>
      </w:r>
      <w:r w:rsidR="00E6476E" w:rsidRPr="00E6476E">
        <w:rPr>
          <w:color w:val="auto"/>
        </w:rPr>
        <w:t xml:space="preserve"> </w:t>
      </w:r>
      <w:r>
        <w:rPr>
          <w:color w:val="auto"/>
        </w:rPr>
        <w:t xml:space="preserve">dla danych </w:t>
      </w:r>
      <w:proofErr w:type="spellStart"/>
      <w:r w:rsidR="009363B5">
        <w:rPr>
          <w:color w:val="auto"/>
        </w:rPr>
        <w:t>EGiB</w:t>
      </w:r>
      <w:proofErr w:type="spellEnd"/>
      <w:r w:rsidR="00B80370">
        <w:rPr>
          <w:color w:val="auto"/>
        </w:rPr>
        <w:t xml:space="preserve"> utworzono usługę pobierania.</w:t>
      </w:r>
    </w:p>
    <w:p w14:paraId="0EA1DDFE" w14:textId="5B6308E7" w:rsidR="00C57191" w:rsidRDefault="0090484E" w:rsidP="00A55D36">
      <w:pPr>
        <w:spacing w:after="0" w:line="360" w:lineRule="auto"/>
        <w:ind w:left="993" w:right="-1" w:hanging="142"/>
        <w:contextualSpacing/>
        <w:rPr>
          <w:color w:val="auto"/>
        </w:rPr>
      </w:pPr>
      <w:r>
        <w:rPr>
          <w:color w:val="auto"/>
        </w:rPr>
        <w:t>b) u</w:t>
      </w:r>
      <w:r w:rsidR="007219F5">
        <w:rPr>
          <w:color w:val="auto"/>
        </w:rPr>
        <w:t>sługa udostępnia dane w standardowych narzędziach posiadających</w:t>
      </w:r>
      <w:r w:rsidR="00066D42">
        <w:rPr>
          <w:color w:val="auto"/>
        </w:rPr>
        <w:t xml:space="preserve"> funkcje klienta WFS</w:t>
      </w:r>
      <w:r w:rsidR="009665EA">
        <w:rPr>
          <w:color w:val="auto"/>
        </w:rPr>
        <w:t xml:space="preserve"> (np. QGIS)</w:t>
      </w:r>
      <w:r w:rsidR="00066D42">
        <w:rPr>
          <w:color w:val="auto"/>
        </w:rPr>
        <w:t>,</w:t>
      </w:r>
      <w:r w:rsidR="00C47647" w:rsidRPr="00E6476E">
        <w:rPr>
          <w:color w:val="auto"/>
        </w:rPr>
        <w:t xml:space="preserve"> </w:t>
      </w:r>
    </w:p>
    <w:p w14:paraId="0D78EF46" w14:textId="06E5E9F6" w:rsidR="00813E45" w:rsidRPr="00C57191" w:rsidRDefault="00C57191" w:rsidP="00A55D36">
      <w:pPr>
        <w:pStyle w:val="Akapitzlist"/>
        <w:numPr>
          <w:ilvl w:val="0"/>
          <w:numId w:val="7"/>
        </w:numPr>
        <w:spacing w:after="0" w:line="360" w:lineRule="auto"/>
        <w:ind w:left="993" w:right="-1" w:hanging="142"/>
        <w:rPr>
          <w:color w:val="auto"/>
        </w:rPr>
      </w:pPr>
      <w:r>
        <w:rPr>
          <w:color w:val="auto"/>
        </w:rPr>
        <w:t xml:space="preserve"> </w:t>
      </w:r>
      <w:r w:rsidR="00C47647" w:rsidRPr="00C57191">
        <w:rPr>
          <w:color w:val="auto"/>
        </w:rPr>
        <w:t xml:space="preserve">jest </w:t>
      </w:r>
      <w:r w:rsidR="00E6476E" w:rsidRPr="00C57191">
        <w:rPr>
          <w:color w:val="auto"/>
        </w:rPr>
        <w:t xml:space="preserve">możliwe </w:t>
      </w:r>
      <w:r w:rsidR="00C47647" w:rsidRPr="00C57191">
        <w:rPr>
          <w:color w:val="auto"/>
        </w:rPr>
        <w:t>pobranie zbiorów danych dotyczących działek ewidencyjnych i</w:t>
      </w:r>
      <w:r w:rsidR="00C85440" w:rsidRPr="00C57191">
        <w:rPr>
          <w:color w:val="auto"/>
        </w:rPr>
        <w:t> </w:t>
      </w:r>
      <w:r w:rsidR="00C47647" w:rsidRPr="00C57191">
        <w:rPr>
          <w:color w:val="auto"/>
        </w:rPr>
        <w:t>budynków w zakresie</w:t>
      </w:r>
      <w:r w:rsidR="00EC6599" w:rsidRPr="00C57191">
        <w:rPr>
          <w:color w:val="auto"/>
        </w:rPr>
        <w:t>,</w:t>
      </w:r>
      <w:r w:rsidR="00C47647" w:rsidRPr="00C57191">
        <w:rPr>
          <w:color w:val="auto"/>
        </w:rPr>
        <w:t xml:space="preserve"> o którym mowa w art.40a ust.</w:t>
      </w:r>
      <w:r w:rsidR="009665EA">
        <w:rPr>
          <w:color w:val="auto"/>
        </w:rPr>
        <w:t xml:space="preserve"> 2 pkt 1 lit. i, j ustawy </w:t>
      </w:r>
      <w:proofErr w:type="spellStart"/>
      <w:r w:rsidR="009665EA">
        <w:rPr>
          <w:color w:val="auto"/>
        </w:rPr>
        <w:t>Pgik</w:t>
      </w:r>
      <w:proofErr w:type="spellEnd"/>
      <w:r w:rsidR="009665EA">
        <w:rPr>
          <w:color w:val="auto"/>
        </w:rPr>
        <w:t>, poprzez usługę WFS.</w:t>
      </w:r>
    </w:p>
    <w:p w14:paraId="15D23B50" w14:textId="77777777" w:rsidR="007713A1" w:rsidRDefault="007713A1" w:rsidP="00C85440">
      <w:pPr>
        <w:pStyle w:val="Zawartotabeli"/>
        <w:spacing w:before="0" w:beforeAutospacing="0"/>
        <w:ind w:firstLine="0"/>
        <w:jc w:val="center"/>
      </w:pPr>
    </w:p>
    <w:p w14:paraId="43D32978" w14:textId="408BE858" w:rsidR="00BC275C" w:rsidRPr="00A55D36" w:rsidRDefault="00BC275C" w:rsidP="00A55D36">
      <w:pPr>
        <w:pStyle w:val="Zawartotabeli"/>
        <w:spacing w:before="0" w:beforeAutospacing="0"/>
        <w:ind w:firstLine="0"/>
        <w:jc w:val="center"/>
        <w:rPr>
          <w:u w:val="single"/>
        </w:rPr>
      </w:pPr>
      <w:r w:rsidRPr="00E9752B">
        <w:t>II.2.1.</w:t>
      </w:r>
      <w:r>
        <w:t>3</w:t>
      </w:r>
      <w:r w:rsidRPr="00E9752B">
        <w:t>.</w:t>
      </w:r>
      <w:r w:rsidRPr="00E9752B">
        <w:rPr>
          <w:u w:val="single"/>
        </w:rPr>
        <w:t xml:space="preserve"> Stan usługi pobierania danych </w:t>
      </w:r>
      <w:r w:rsidR="00FA7B83">
        <w:rPr>
          <w:u w:val="single"/>
        </w:rPr>
        <w:t>BDSOG</w:t>
      </w:r>
      <w:r w:rsidR="00A55D36">
        <w:rPr>
          <w:u w:val="single"/>
        </w:rPr>
        <w:t>.</w:t>
      </w:r>
    </w:p>
    <w:p w14:paraId="1AA96DB0" w14:textId="668E7858" w:rsidR="00FA7B83" w:rsidRDefault="00FA7B83" w:rsidP="00FA7B83">
      <w:pPr>
        <w:spacing w:after="0" w:line="360" w:lineRule="auto"/>
        <w:ind w:left="-14" w:right="-1" w:firstLine="581"/>
        <w:contextualSpacing/>
        <w:rPr>
          <w:color w:val="auto"/>
        </w:rPr>
      </w:pPr>
      <w:r w:rsidRPr="00E6476E">
        <w:rPr>
          <w:color w:val="auto"/>
        </w:rPr>
        <w:t>Na podstawie</w:t>
      </w:r>
      <w:r>
        <w:rPr>
          <w:color w:val="auto"/>
        </w:rPr>
        <w:t xml:space="preserve"> danych zawartych w cyt. publicznym rejestrze</w:t>
      </w:r>
      <w:r w:rsidRPr="00E6476E">
        <w:rPr>
          <w:color w:val="auto"/>
        </w:rPr>
        <w:t xml:space="preserve"> </w:t>
      </w:r>
      <w:hyperlink r:id="rId14">
        <w:proofErr w:type="spellStart"/>
        <w:r w:rsidRPr="00E6476E">
          <w:rPr>
            <w:rStyle w:val="Hipercze"/>
            <w:color w:val="auto"/>
          </w:rPr>
          <w:t>EZiUDP</w:t>
        </w:r>
        <w:proofErr w:type="spellEnd"/>
      </w:hyperlink>
      <w:hyperlink r:id="rId15">
        <w:r w:rsidRPr="00E6476E">
          <w:rPr>
            <w:rStyle w:val="Hipercze"/>
            <w:color w:val="auto"/>
          </w:rPr>
          <w:t xml:space="preserve"> </w:t>
        </w:r>
      </w:hyperlink>
      <w:r>
        <w:rPr>
          <w:color w:val="auto"/>
        </w:rPr>
        <w:t>Zespół kontrolny ustalił, że z</w:t>
      </w:r>
      <w:r w:rsidRPr="00A94938">
        <w:rPr>
          <w:color w:val="auto"/>
        </w:rPr>
        <w:t xml:space="preserve">biór danych przestrzennych </w:t>
      </w:r>
      <w:r w:rsidR="00D62578">
        <w:rPr>
          <w:color w:val="auto"/>
        </w:rPr>
        <w:t>BDSOG</w:t>
      </w:r>
      <w:r w:rsidRPr="00A94938">
        <w:rPr>
          <w:color w:val="auto"/>
        </w:rPr>
        <w:t xml:space="preserve"> został zgłoszony i ujawniony w ewidencji prowadzonej przez Głównego Geodetę Kraju w</w:t>
      </w:r>
      <w:r>
        <w:rPr>
          <w:color w:val="auto"/>
        </w:rPr>
        <w:t xml:space="preserve"> </w:t>
      </w:r>
      <w:r w:rsidRPr="00A94938">
        <w:rPr>
          <w:color w:val="auto"/>
        </w:rPr>
        <w:t xml:space="preserve">dniu </w:t>
      </w:r>
      <w:r w:rsidR="009665EA">
        <w:rPr>
          <w:color w:val="auto"/>
        </w:rPr>
        <w:t>26.03.</w:t>
      </w:r>
      <w:r>
        <w:rPr>
          <w:color w:val="auto"/>
        </w:rPr>
        <w:t xml:space="preserve">2021 r. i otrzymał </w:t>
      </w:r>
      <w:r w:rsidRPr="00A94938">
        <w:rPr>
          <w:color w:val="auto"/>
        </w:rPr>
        <w:t>Identyfikator zbioru danych przestrzennych PL.PZGiK.</w:t>
      </w:r>
      <w:r w:rsidR="00AB563E">
        <w:rPr>
          <w:color w:val="auto"/>
        </w:rPr>
        <w:t>5594</w:t>
      </w:r>
      <w:r w:rsidRPr="00A94938">
        <w:rPr>
          <w:color w:val="auto"/>
        </w:rPr>
        <w:t>.</w:t>
      </w:r>
      <w:r>
        <w:rPr>
          <w:color w:val="auto"/>
        </w:rPr>
        <w:t xml:space="preserve"> </w:t>
      </w:r>
    </w:p>
    <w:p w14:paraId="34BF8E1B" w14:textId="0A15110A" w:rsidR="00281A74" w:rsidRPr="00664A1D" w:rsidRDefault="00926128" w:rsidP="00281A74">
      <w:pPr>
        <w:spacing w:after="79" w:line="360" w:lineRule="auto"/>
        <w:ind w:left="-14" w:right="-1" w:firstLine="581"/>
        <w:contextualSpacing/>
        <w:rPr>
          <w:color w:val="auto"/>
        </w:rPr>
      </w:pPr>
      <w:r>
        <w:rPr>
          <w:color w:val="auto"/>
        </w:rPr>
        <w:t>Zespół kontrolny ustalił,</w:t>
      </w:r>
      <w:r w:rsidR="005900DA">
        <w:rPr>
          <w:color w:val="auto"/>
        </w:rPr>
        <w:t xml:space="preserve"> że </w:t>
      </w:r>
      <w:r w:rsidR="00AB563E">
        <w:rPr>
          <w:color w:val="auto"/>
        </w:rPr>
        <w:t>stan realizacji usług</w:t>
      </w:r>
      <w:r w:rsidR="00281A74" w:rsidRPr="00664A1D">
        <w:rPr>
          <w:color w:val="auto"/>
        </w:rPr>
        <w:t xml:space="preserve"> danych przestrzennych</w:t>
      </w:r>
      <w:r w:rsidR="00C57F53">
        <w:rPr>
          <w:color w:val="auto"/>
        </w:rPr>
        <w:t>, ujawniony w publicznym rejestrze</w:t>
      </w:r>
      <w:r w:rsidR="00C57F53" w:rsidRPr="00E6476E">
        <w:rPr>
          <w:color w:val="auto"/>
        </w:rPr>
        <w:t xml:space="preserve"> </w:t>
      </w:r>
      <w:hyperlink r:id="rId16">
        <w:proofErr w:type="spellStart"/>
        <w:r w:rsidR="00C57F53" w:rsidRPr="00E6476E">
          <w:rPr>
            <w:rStyle w:val="Hipercze"/>
            <w:color w:val="auto"/>
          </w:rPr>
          <w:t>EZiUDP</w:t>
        </w:r>
        <w:proofErr w:type="spellEnd"/>
      </w:hyperlink>
      <w:r w:rsidR="00C57F53">
        <w:rPr>
          <w:rStyle w:val="Hipercze"/>
          <w:color w:val="auto"/>
        </w:rPr>
        <w:t>,</w:t>
      </w:r>
      <w:hyperlink r:id="rId17">
        <w:r w:rsidR="00C57F53" w:rsidRPr="00E6476E">
          <w:rPr>
            <w:rStyle w:val="Hipercze"/>
            <w:color w:val="auto"/>
          </w:rPr>
          <w:t xml:space="preserve"> </w:t>
        </w:r>
      </w:hyperlink>
      <w:r w:rsidR="00281A74" w:rsidRPr="00664A1D">
        <w:rPr>
          <w:color w:val="auto"/>
        </w:rPr>
        <w:t>związanych z</w:t>
      </w:r>
      <w:r w:rsidR="00C57F53">
        <w:rPr>
          <w:color w:val="auto"/>
        </w:rPr>
        <w:t xml:space="preserve"> </w:t>
      </w:r>
      <w:r w:rsidR="00281A74">
        <w:rPr>
          <w:color w:val="auto"/>
        </w:rPr>
        <w:t>BDSOG przedstawia się następująco:</w:t>
      </w:r>
    </w:p>
    <w:p w14:paraId="0A78A156" w14:textId="450B2B72" w:rsidR="00D62578" w:rsidRDefault="002F4991" w:rsidP="00A55D36">
      <w:pPr>
        <w:spacing w:after="0" w:line="360" w:lineRule="auto"/>
        <w:ind w:left="993" w:right="0" w:hanging="142"/>
        <w:rPr>
          <w:color w:val="auto"/>
          <w:szCs w:val="24"/>
        </w:rPr>
      </w:pPr>
      <w:r>
        <w:rPr>
          <w:color w:val="auto"/>
          <w:szCs w:val="24"/>
        </w:rPr>
        <w:t>a) </w:t>
      </w:r>
      <w:r w:rsidR="00281A74">
        <w:rPr>
          <w:color w:val="auto"/>
          <w:szCs w:val="24"/>
        </w:rPr>
        <w:t>dla danych BDSOG</w:t>
      </w:r>
      <w:r w:rsidR="00AB563E">
        <w:rPr>
          <w:color w:val="auto"/>
          <w:szCs w:val="24"/>
        </w:rPr>
        <w:t xml:space="preserve"> nie utworzono usług</w:t>
      </w:r>
      <w:r>
        <w:rPr>
          <w:color w:val="auto"/>
          <w:szCs w:val="24"/>
        </w:rPr>
        <w:t xml:space="preserve"> wyszukiwania, </w:t>
      </w:r>
      <w:r w:rsidR="00AB563E">
        <w:rPr>
          <w:color w:val="auto"/>
          <w:szCs w:val="24"/>
        </w:rPr>
        <w:t>pobierania i</w:t>
      </w:r>
      <w:r w:rsidR="00A55D36">
        <w:rPr>
          <w:color w:val="auto"/>
          <w:szCs w:val="24"/>
        </w:rPr>
        <w:t> </w:t>
      </w:r>
      <w:r w:rsidR="00926128">
        <w:rPr>
          <w:color w:val="auto"/>
          <w:szCs w:val="24"/>
        </w:rPr>
        <w:t>przeglądania</w:t>
      </w:r>
      <w:r>
        <w:rPr>
          <w:color w:val="auto"/>
          <w:szCs w:val="24"/>
        </w:rPr>
        <w:t>,</w:t>
      </w:r>
    </w:p>
    <w:p w14:paraId="225E124E" w14:textId="3B18F70E" w:rsidR="00214F12" w:rsidRPr="00214F12" w:rsidRDefault="00281A74" w:rsidP="002F4991">
      <w:pPr>
        <w:spacing w:after="0" w:line="360" w:lineRule="auto"/>
        <w:ind w:left="993" w:right="0" w:hanging="142"/>
        <w:rPr>
          <w:color w:val="000000" w:themeColor="text1"/>
        </w:rPr>
      </w:pPr>
      <w:r w:rsidRPr="00C57F53">
        <w:rPr>
          <w:color w:val="000000" w:themeColor="text1"/>
          <w:szCs w:val="24"/>
        </w:rPr>
        <w:lastRenderedPageBreak/>
        <w:t xml:space="preserve">b) </w:t>
      </w:r>
      <w:r w:rsidR="00C57F53" w:rsidRPr="00C57F53">
        <w:rPr>
          <w:color w:val="000000" w:themeColor="text1"/>
        </w:rPr>
        <w:t>usługa została uruchomiona na potrzeby e-usługi przeznaczonej dl</w:t>
      </w:r>
      <w:r w:rsidR="002F4991">
        <w:rPr>
          <w:color w:val="000000" w:themeColor="text1"/>
        </w:rPr>
        <w:t>a wykonawców prac geodezyjnych; u</w:t>
      </w:r>
      <w:r w:rsidR="00C57F53" w:rsidRPr="00C57F53">
        <w:rPr>
          <w:color w:val="000000" w:themeColor="text1"/>
        </w:rPr>
        <w:t>sługa nie działa w trybie publicznym z uwagi na brak standardów technicznych udostępniania infor</w:t>
      </w:r>
      <w:r w:rsidR="002F4991">
        <w:rPr>
          <w:color w:val="000000" w:themeColor="text1"/>
        </w:rPr>
        <w:t>macji lub danych z baz danych z </w:t>
      </w:r>
      <w:r w:rsidR="00C57F53" w:rsidRPr="00C57F53">
        <w:rPr>
          <w:color w:val="000000" w:themeColor="text1"/>
        </w:rPr>
        <w:t>wykorzystaniem usł</w:t>
      </w:r>
      <w:r w:rsidR="002F4991">
        <w:rPr>
          <w:color w:val="000000" w:themeColor="text1"/>
        </w:rPr>
        <w:t>ugi sieciowej pobierania (WFS); u</w:t>
      </w:r>
      <w:r w:rsidR="00C57F53" w:rsidRPr="00C57F53">
        <w:rPr>
          <w:color w:val="000000" w:themeColor="text1"/>
        </w:rPr>
        <w:t>ruchomienie takiej usługi planuje się w terminie do końca 2021 r.</w:t>
      </w:r>
      <w:r w:rsidR="002F4991">
        <w:rPr>
          <w:color w:val="000000" w:themeColor="text1"/>
        </w:rPr>
        <w:t>; u</w:t>
      </w:r>
      <w:r w:rsidR="00214F12" w:rsidRPr="00214F12">
        <w:rPr>
          <w:color w:val="000000" w:themeColor="text1"/>
        </w:rPr>
        <w:t xml:space="preserve">sługa funkcjonuje w ramach </w:t>
      </w:r>
      <w:proofErr w:type="spellStart"/>
      <w:r w:rsidR="00214F12" w:rsidRPr="00214F12">
        <w:rPr>
          <w:color w:val="000000" w:themeColor="text1"/>
        </w:rPr>
        <w:t>geoportalu</w:t>
      </w:r>
      <w:proofErr w:type="spellEnd"/>
      <w:r w:rsidR="00214F12" w:rsidRPr="00214F12">
        <w:rPr>
          <w:color w:val="000000" w:themeColor="text1"/>
        </w:rPr>
        <w:t xml:space="preserve"> miejskiego, na potrzeby wykonawców pra</w:t>
      </w:r>
      <w:r w:rsidR="002F4991">
        <w:rPr>
          <w:color w:val="000000" w:themeColor="text1"/>
        </w:rPr>
        <w:t>c geodezyjnych wyświetla dane w </w:t>
      </w:r>
      <w:r w:rsidR="00214F12" w:rsidRPr="00214F12">
        <w:rPr>
          <w:color w:val="000000" w:themeColor="text1"/>
        </w:rPr>
        <w:t>standardowych narzędziach posiadających funkcje klienta WMS</w:t>
      </w:r>
      <w:r w:rsidR="00214F12" w:rsidRPr="00A05A0B">
        <w:rPr>
          <w:color w:val="00B050"/>
        </w:rPr>
        <w:t>.</w:t>
      </w:r>
    </w:p>
    <w:p w14:paraId="3A982FE4" w14:textId="77777777" w:rsidR="002F4991" w:rsidRDefault="002F4991" w:rsidP="002F4991">
      <w:pPr>
        <w:spacing w:after="0" w:line="360" w:lineRule="auto"/>
        <w:ind w:left="993" w:right="0" w:hanging="142"/>
        <w:rPr>
          <w:color w:val="000000" w:themeColor="text1"/>
        </w:rPr>
      </w:pPr>
      <w:r>
        <w:rPr>
          <w:color w:val="000000" w:themeColor="text1"/>
          <w:szCs w:val="24"/>
        </w:rPr>
        <w:t>c) </w:t>
      </w:r>
      <w:r w:rsidR="00281A74" w:rsidRPr="00214F12">
        <w:rPr>
          <w:color w:val="000000" w:themeColor="text1"/>
          <w:szCs w:val="24"/>
        </w:rPr>
        <w:t xml:space="preserve">jest </w:t>
      </w:r>
      <w:r w:rsidR="00FA7B83" w:rsidRPr="00214F12">
        <w:rPr>
          <w:color w:val="000000" w:themeColor="text1"/>
          <w:szCs w:val="24"/>
        </w:rPr>
        <w:t>możliwe pobranie zbiorów danych dotyczących punktów szczegółowej osnowy geodezyjnej o których mowa w art.40a ust.2 pkt 1 lit</w:t>
      </w:r>
      <w:r>
        <w:rPr>
          <w:color w:val="000000" w:themeColor="text1"/>
          <w:szCs w:val="24"/>
        </w:rPr>
        <w:t xml:space="preserve">. g ustawy </w:t>
      </w:r>
      <w:proofErr w:type="spellStart"/>
      <w:r>
        <w:rPr>
          <w:color w:val="000000" w:themeColor="text1"/>
          <w:szCs w:val="24"/>
        </w:rPr>
        <w:t>Pgik</w:t>
      </w:r>
      <w:proofErr w:type="spellEnd"/>
      <w:r>
        <w:rPr>
          <w:color w:val="000000" w:themeColor="text1"/>
          <w:szCs w:val="24"/>
        </w:rPr>
        <w:t>; d</w:t>
      </w:r>
      <w:r w:rsidR="00214F12" w:rsidRPr="00214F12">
        <w:rPr>
          <w:color w:val="000000" w:themeColor="text1"/>
        </w:rPr>
        <w:t xml:space="preserve">ane można pobrać na stronie internetowej: </w:t>
      </w:r>
    </w:p>
    <w:p w14:paraId="1E7AEBC7" w14:textId="7B722274" w:rsidR="00214F12" w:rsidRPr="002F4991" w:rsidRDefault="00214F12" w:rsidP="002F4991">
      <w:pPr>
        <w:spacing w:after="0" w:line="360" w:lineRule="auto"/>
        <w:ind w:left="1843" w:right="0"/>
        <w:rPr>
          <w:color w:val="000000" w:themeColor="text1"/>
          <w:szCs w:val="24"/>
        </w:rPr>
      </w:pPr>
      <w:r w:rsidRPr="00214F12">
        <w:rPr>
          <w:color w:val="000000" w:themeColor="text1"/>
        </w:rPr>
        <w:t>https://www.piotrkow.pl/gospodarka-t71/portal-geodezyjny-t243/uslugi-udostepniania-danych-zasobu-t248.</w:t>
      </w:r>
    </w:p>
    <w:p w14:paraId="087CEDE1" w14:textId="77777777" w:rsidR="00E27759" w:rsidRPr="00E27759" w:rsidRDefault="00E27759" w:rsidP="00E27759">
      <w:pPr>
        <w:spacing w:after="0" w:line="360" w:lineRule="auto"/>
        <w:ind w:left="360" w:right="0"/>
        <w:rPr>
          <w:color w:val="auto"/>
          <w:szCs w:val="24"/>
        </w:rPr>
      </w:pPr>
    </w:p>
    <w:p w14:paraId="71A83BEF" w14:textId="6FA7135A" w:rsidR="00BC275C" w:rsidRPr="002F4991" w:rsidRDefault="00E27759" w:rsidP="002F4991">
      <w:pPr>
        <w:pStyle w:val="Zawartotabeli"/>
        <w:spacing w:before="0" w:beforeAutospacing="0"/>
        <w:ind w:firstLine="0"/>
        <w:jc w:val="center"/>
        <w:rPr>
          <w:u w:val="single"/>
        </w:rPr>
      </w:pPr>
      <w:r w:rsidRPr="00E9752B">
        <w:t>II.2.1.</w:t>
      </w:r>
      <w:r w:rsidR="00277F1A">
        <w:t>4</w:t>
      </w:r>
      <w:r w:rsidRPr="00E9752B">
        <w:t>.</w:t>
      </w:r>
      <w:r w:rsidRPr="00E9752B">
        <w:rPr>
          <w:u w:val="single"/>
        </w:rPr>
        <w:t xml:space="preserve"> Stan usługi pobierania danych </w:t>
      </w:r>
      <w:r>
        <w:rPr>
          <w:u w:val="single"/>
        </w:rPr>
        <w:t>BDOT500</w:t>
      </w:r>
      <w:r w:rsidR="002F4991">
        <w:rPr>
          <w:u w:val="single"/>
        </w:rPr>
        <w:t>.</w:t>
      </w:r>
    </w:p>
    <w:p w14:paraId="192ABEA9" w14:textId="0BA206B0" w:rsidR="00E27759" w:rsidRDefault="00E27759" w:rsidP="00E27759">
      <w:pPr>
        <w:spacing w:after="0" w:line="360" w:lineRule="auto"/>
        <w:ind w:left="-14" w:right="-1" w:firstLine="581"/>
        <w:contextualSpacing/>
        <w:rPr>
          <w:color w:val="auto"/>
        </w:rPr>
      </w:pPr>
      <w:r w:rsidRPr="00E6476E">
        <w:rPr>
          <w:color w:val="auto"/>
        </w:rPr>
        <w:t>Na podstawie</w:t>
      </w:r>
      <w:r>
        <w:rPr>
          <w:color w:val="auto"/>
        </w:rPr>
        <w:t xml:space="preserve"> danych zawartych w cyt. publicznym rejestrze</w:t>
      </w:r>
      <w:r w:rsidRPr="00E6476E">
        <w:rPr>
          <w:color w:val="auto"/>
        </w:rPr>
        <w:t xml:space="preserve"> </w:t>
      </w:r>
      <w:hyperlink r:id="rId18">
        <w:proofErr w:type="spellStart"/>
        <w:r w:rsidRPr="00E6476E">
          <w:rPr>
            <w:rStyle w:val="Hipercze"/>
            <w:color w:val="auto"/>
          </w:rPr>
          <w:t>EZiUDP</w:t>
        </w:r>
        <w:proofErr w:type="spellEnd"/>
      </w:hyperlink>
      <w:hyperlink r:id="rId19">
        <w:r w:rsidRPr="00E6476E">
          <w:rPr>
            <w:rStyle w:val="Hipercze"/>
            <w:color w:val="auto"/>
          </w:rPr>
          <w:t xml:space="preserve"> </w:t>
        </w:r>
      </w:hyperlink>
      <w:r>
        <w:rPr>
          <w:color w:val="auto"/>
        </w:rPr>
        <w:t>Zespół kontrolny ustalił, że z</w:t>
      </w:r>
      <w:r w:rsidRPr="00A94938">
        <w:rPr>
          <w:color w:val="auto"/>
        </w:rPr>
        <w:t xml:space="preserve">biór danych przestrzennych </w:t>
      </w:r>
      <w:r>
        <w:rPr>
          <w:color w:val="auto"/>
        </w:rPr>
        <w:t>BDOT500</w:t>
      </w:r>
      <w:r w:rsidRPr="00A94938">
        <w:rPr>
          <w:color w:val="auto"/>
        </w:rPr>
        <w:t xml:space="preserve"> został zgłoszony i ujawniony w ewidencji prowadzonej przez Głównego Geodetę Kraju w</w:t>
      </w:r>
      <w:r>
        <w:rPr>
          <w:color w:val="auto"/>
        </w:rPr>
        <w:t xml:space="preserve"> </w:t>
      </w:r>
      <w:r w:rsidRPr="00A94938">
        <w:rPr>
          <w:color w:val="auto"/>
        </w:rPr>
        <w:t xml:space="preserve">dniu </w:t>
      </w:r>
      <w:r w:rsidR="00AB563E">
        <w:rPr>
          <w:color w:val="auto"/>
        </w:rPr>
        <w:t>04.07</w:t>
      </w:r>
      <w:r>
        <w:rPr>
          <w:color w:val="auto"/>
        </w:rPr>
        <w:t xml:space="preserve">.2021 r. i otrzymał </w:t>
      </w:r>
      <w:r w:rsidRPr="00A94938">
        <w:rPr>
          <w:color w:val="auto"/>
        </w:rPr>
        <w:t>Identyfikator zbioru danych przestrzennych PL.PZGiK.</w:t>
      </w:r>
      <w:r w:rsidR="00AB563E">
        <w:rPr>
          <w:color w:val="auto"/>
        </w:rPr>
        <w:t>4644</w:t>
      </w:r>
      <w:r w:rsidRPr="00A94938">
        <w:rPr>
          <w:color w:val="auto"/>
        </w:rPr>
        <w:t>.</w:t>
      </w:r>
      <w:r>
        <w:rPr>
          <w:color w:val="auto"/>
        </w:rPr>
        <w:t xml:space="preserve"> </w:t>
      </w:r>
    </w:p>
    <w:p w14:paraId="17E1145E" w14:textId="77777777" w:rsidR="00E27759" w:rsidRPr="00664A1D" w:rsidRDefault="00E27759" w:rsidP="00E27759">
      <w:pPr>
        <w:spacing w:after="79" w:line="360" w:lineRule="auto"/>
        <w:ind w:left="-14" w:right="-1" w:firstLine="581"/>
        <w:contextualSpacing/>
        <w:rPr>
          <w:color w:val="auto"/>
        </w:rPr>
      </w:pPr>
      <w:r>
        <w:rPr>
          <w:color w:val="auto"/>
        </w:rPr>
        <w:t xml:space="preserve">Zespół kontrolny ustalił, że </w:t>
      </w:r>
      <w:r w:rsidRPr="00664A1D">
        <w:rPr>
          <w:color w:val="auto"/>
        </w:rPr>
        <w:t>stan realizacji usługi danych przestrzennych związanych z</w:t>
      </w:r>
      <w:r>
        <w:rPr>
          <w:color w:val="auto"/>
        </w:rPr>
        <w:t> BDOT500 przedstawia się następująco:</w:t>
      </w:r>
    </w:p>
    <w:p w14:paraId="4A022E93" w14:textId="00279124" w:rsidR="00E079CA" w:rsidRDefault="00E27759" w:rsidP="002F4991">
      <w:pPr>
        <w:spacing w:line="360" w:lineRule="auto"/>
        <w:ind w:left="993" w:right="125" w:hanging="142"/>
        <w:contextualSpacing/>
        <w:rPr>
          <w:color w:val="auto"/>
          <w:szCs w:val="24"/>
        </w:rPr>
      </w:pPr>
      <w:r>
        <w:rPr>
          <w:color w:val="auto"/>
          <w:szCs w:val="24"/>
        </w:rPr>
        <w:t xml:space="preserve">a) dla danych BDOT500 </w:t>
      </w:r>
      <w:r w:rsidR="00AB563E">
        <w:rPr>
          <w:color w:val="auto"/>
          <w:szCs w:val="24"/>
        </w:rPr>
        <w:t>nie</w:t>
      </w:r>
      <w:r w:rsidR="002F4991">
        <w:rPr>
          <w:color w:val="auto"/>
          <w:szCs w:val="24"/>
        </w:rPr>
        <w:t xml:space="preserve"> utworzono usług wyszukiwania, </w:t>
      </w:r>
      <w:r w:rsidR="00AB563E">
        <w:rPr>
          <w:color w:val="auto"/>
          <w:szCs w:val="24"/>
        </w:rPr>
        <w:t>pobierania i</w:t>
      </w:r>
      <w:r w:rsidR="00FE4EC9">
        <w:rPr>
          <w:color w:val="auto"/>
          <w:szCs w:val="24"/>
        </w:rPr>
        <w:t> </w:t>
      </w:r>
      <w:r w:rsidR="002F4991">
        <w:rPr>
          <w:color w:val="auto"/>
          <w:szCs w:val="24"/>
        </w:rPr>
        <w:t>przeglądania,</w:t>
      </w:r>
    </w:p>
    <w:p w14:paraId="4E7151BD" w14:textId="71FC650D" w:rsidR="004C7660" w:rsidRPr="004A2661" w:rsidRDefault="00AB563E" w:rsidP="002F4991">
      <w:pPr>
        <w:spacing w:line="360" w:lineRule="auto"/>
        <w:ind w:left="993" w:right="125" w:hanging="142"/>
        <w:contextualSpacing/>
        <w:rPr>
          <w:color w:val="000000" w:themeColor="text1"/>
        </w:rPr>
      </w:pPr>
      <w:r w:rsidRPr="004A2661">
        <w:rPr>
          <w:color w:val="000000" w:themeColor="text1"/>
          <w:szCs w:val="24"/>
        </w:rPr>
        <w:t xml:space="preserve"> </w:t>
      </w:r>
      <w:r w:rsidR="00E27759" w:rsidRPr="004A2661">
        <w:rPr>
          <w:color w:val="000000" w:themeColor="text1"/>
          <w:szCs w:val="24"/>
        </w:rPr>
        <w:t xml:space="preserve">b) </w:t>
      </w:r>
      <w:r w:rsidR="00260AA6">
        <w:rPr>
          <w:color w:val="000000" w:themeColor="text1"/>
        </w:rPr>
        <w:t>w</w:t>
      </w:r>
      <w:r w:rsidR="00E079CA" w:rsidRPr="004A2661">
        <w:rPr>
          <w:color w:val="000000" w:themeColor="text1"/>
        </w:rPr>
        <w:t xml:space="preserve"> Urzędzie Miasta wdrożona została zbiorcza usługa przeglądania obiektów stanowiących treść baz danych BDOT500 oraz GESUT</w:t>
      </w:r>
      <w:r w:rsidR="00FE4EC9" w:rsidRPr="004A2661">
        <w:rPr>
          <w:color w:val="000000" w:themeColor="text1"/>
        </w:rPr>
        <w:t xml:space="preserve"> wyś</w:t>
      </w:r>
      <w:r w:rsidR="004C7660" w:rsidRPr="004A2661">
        <w:rPr>
          <w:color w:val="000000" w:themeColor="text1"/>
        </w:rPr>
        <w:t>w</w:t>
      </w:r>
      <w:r w:rsidR="00FE4EC9" w:rsidRPr="004A2661">
        <w:rPr>
          <w:color w:val="000000" w:themeColor="text1"/>
        </w:rPr>
        <w:t>ietlająca dane w</w:t>
      </w:r>
      <w:r w:rsidR="004C7660" w:rsidRPr="004A2661">
        <w:rPr>
          <w:color w:val="000000" w:themeColor="text1"/>
        </w:rPr>
        <w:t> standardowych narzędziach posiadających funkcje klienta WMS.</w:t>
      </w:r>
    </w:p>
    <w:p w14:paraId="2FB6E178" w14:textId="7379E6FF" w:rsidR="00E079CA" w:rsidRPr="004A2661" w:rsidRDefault="00E079CA" w:rsidP="001E30D3">
      <w:pPr>
        <w:spacing w:line="360" w:lineRule="auto"/>
        <w:ind w:left="0" w:right="125" w:firstLine="567"/>
        <w:contextualSpacing/>
        <w:rPr>
          <w:color w:val="000000" w:themeColor="text1"/>
        </w:rPr>
      </w:pPr>
      <w:r w:rsidRPr="004A2661">
        <w:rPr>
          <w:color w:val="000000" w:themeColor="text1"/>
        </w:rPr>
        <w:t xml:space="preserve">Funkcjonalność tej usługi wykorzystywana jest w ramach miejskiego </w:t>
      </w:r>
      <w:proofErr w:type="spellStart"/>
      <w:r w:rsidRPr="004A2661">
        <w:rPr>
          <w:color w:val="000000" w:themeColor="text1"/>
        </w:rPr>
        <w:t>geoportalu</w:t>
      </w:r>
      <w:proofErr w:type="spellEnd"/>
      <w:r w:rsidRPr="004A2661">
        <w:rPr>
          <w:color w:val="000000" w:themeColor="text1"/>
        </w:rPr>
        <w:t xml:space="preserve">. </w:t>
      </w:r>
    </w:p>
    <w:p w14:paraId="58E669AF" w14:textId="77777777" w:rsidR="00E079CA" w:rsidRPr="004A2661" w:rsidRDefault="00E079CA" w:rsidP="001E30D3">
      <w:pPr>
        <w:spacing w:line="360" w:lineRule="auto"/>
        <w:ind w:left="0" w:right="125" w:firstLine="567"/>
        <w:contextualSpacing/>
        <w:rPr>
          <w:color w:val="000000" w:themeColor="text1"/>
        </w:rPr>
      </w:pPr>
      <w:r w:rsidRPr="004A2661">
        <w:rPr>
          <w:color w:val="000000" w:themeColor="text1"/>
        </w:rPr>
        <w:t xml:space="preserve">Planuje się wdrożenie nowej usługi zgodnej ze specyfikacją techniczną obowiązującą od dnia 31.07.2021 r. Wdrożenie to wymaga dostosowania bazy danych BDOT500 oraz oprogramowania GEO-INFO wykorzystywanego do prowadzenia tej bazy do przepisów obowiązujących od 31.07.2021 r. </w:t>
      </w:r>
    </w:p>
    <w:p w14:paraId="7ABD9D1A" w14:textId="77777777" w:rsidR="00260AA6" w:rsidRDefault="00E079CA" w:rsidP="001E30D3">
      <w:pPr>
        <w:spacing w:line="360" w:lineRule="auto"/>
        <w:ind w:left="0" w:right="125" w:firstLine="567"/>
        <w:contextualSpacing/>
        <w:rPr>
          <w:color w:val="000000" w:themeColor="text1"/>
        </w:rPr>
      </w:pPr>
      <w:r w:rsidRPr="004A2661">
        <w:rPr>
          <w:color w:val="000000" w:themeColor="text1"/>
        </w:rPr>
        <w:t xml:space="preserve">Urząd Miasta corocznie podpisuje umowę z firmą </w:t>
      </w:r>
      <w:proofErr w:type="spellStart"/>
      <w:r w:rsidRPr="004A2661">
        <w:rPr>
          <w:color w:val="000000" w:themeColor="text1"/>
        </w:rPr>
        <w:t>Systherm</w:t>
      </w:r>
      <w:proofErr w:type="spellEnd"/>
      <w:r w:rsidRPr="004A2661">
        <w:rPr>
          <w:color w:val="000000" w:themeColor="text1"/>
        </w:rPr>
        <w:t xml:space="preserve"> Info obejmującą subskrypcję oprogramowania, w ramach której producent zobowiązany jest do dostosowywania systemu GEO-INFO do obowiązujących przepisów. </w:t>
      </w:r>
    </w:p>
    <w:p w14:paraId="6E3A34A2" w14:textId="702BF4A5" w:rsidR="00E079CA" w:rsidRPr="004A2661" w:rsidRDefault="00E079CA" w:rsidP="001E30D3">
      <w:pPr>
        <w:spacing w:line="360" w:lineRule="auto"/>
        <w:ind w:left="0" w:right="125" w:firstLine="567"/>
        <w:contextualSpacing/>
        <w:rPr>
          <w:color w:val="000000" w:themeColor="text1"/>
        </w:rPr>
      </w:pPr>
      <w:r w:rsidRPr="004A2661">
        <w:rPr>
          <w:color w:val="000000" w:themeColor="text1"/>
        </w:rPr>
        <w:lastRenderedPageBreak/>
        <w:t>Z</w:t>
      </w:r>
      <w:r w:rsidR="00260AA6">
        <w:rPr>
          <w:color w:val="000000" w:themeColor="text1"/>
        </w:rPr>
        <w:t xml:space="preserve"> </w:t>
      </w:r>
      <w:r w:rsidRPr="004A2661">
        <w:rPr>
          <w:color w:val="000000" w:themeColor="text1"/>
        </w:rPr>
        <w:t xml:space="preserve">informacji uzyskanej z firmy </w:t>
      </w:r>
      <w:proofErr w:type="spellStart"/>
      <w:r w:rsidRPr="004A2661">
        <w:rPr>
          <w:color w:val="000000" w:themeColor="text1"/>
        </w:rPr>
        <w:t>Systherm</w:t>
      </w:r>
      <w:proofErr w:type="spellEnd"/>
      <w:r w:rsidRPr="004A2661">
        <w:rPr>
          <w:color w:val="000000" w:themeColor="text1"/>
        </w:rPr>
        <w:t xml:space="preserve"> Info wynika, że precyzyjny termin dostosowania oprogramowania na dzień dzisiejszy nie jest znany.</w:t>
      </w:r>
    </w:p>
    <w:p w14:paraId="3571AAA8" w14:textId="77777777" w:rsidR="00E27759" w:rsidRPr="00BC275C" w:rsidRDefault="00E27759" w:rsidP="003C18AE">
      <w:pPr>
        <w:pStyle w:val="Zawartotabeli"/>
        <w:spacing w:before="0" w:beforeAutospacing="0"/>
        <w:ind w:firstLine="0"/>
        <w:rPr>
          <w:color w:val="000000" w:themeColor="text1"/>
        </w:rPr>
      </w:pPr>
    </w:p>
    <w:p w14:paraId="13D9EE7C" w14:textId="08F7C7BB" w:rsidR="00AD1BEE" w:rsidRPr="002F4991" w:rsidRDefault="00AD1BEE" w:rsidP="002F4991">
      <w:pPr>
        <w:pStyle w:val="Zawartotabeli"/>
        <w:spacing w:before="0" w:beforeAutospacing="0"/>
        <w:ind w:firstLine="0"/>
        <w:jc w:val="center"/>
        <w:rPr>
          <w:u w:val="single"/>
        </w:rPr>
      </w:pPr>
      <w:r w:rsidRPr="0000246B">
        <w:t>II.2.1.5.</w:t>
      </w:r>
      <w:r w:rsidRPr="0000246B">
        <w:rPr>
          <w:u w:val="single"/>
        </w:rPr>
        <w:t xml:space="preserve"> Podsumowanie usług danych przestrzennych</w:t>
      </w:r>
      <w:r w:rsidR="00F93BEC" w:rsidRPr="0000246B">
        <w:rPr>
          <w:u w:val="single"/>
        </w:rPr>
        <w:t>.</w:t>
      </w:r>
    </w:p>
    <w:p w14:paraId="6BA61996" w14:textId="66065430" w:rsidR="00043E5A" w:rsidRPr="00F208F7" w:rsidRDefault="00AD1BEE" w:rsidP="00C57191">
      <w:pPr>
        <w:spacing w:after="262" w:line="360" w:lineRule="auto"/>
        <w:ind w:left="0" w:right="-1" w:firstLine="567"/>
        <w:contextualSpacing/>
        <w:rPr>
          <w:color w:val="000000" w:themeColor="text1"/>
        </w:rPr>
      </w:pPr>
      <w:r w:rsidRPr="00F208F7">
        <w:rPr>
          <w:color w:val="000000" w:themeColor="text1"/>
        </w:rPr>
        <w:t xml:space="preserve">Zespół kontrolny zauważa, że </w:t>
      </w:r>
      <w:r w:rsidR="00043E5A" w:rsidRPr="00F208F7">
        <w:rPr>
          <w:color w:val="000000" w:themeColor="text1"/>
        </w:rPr>
        <w:t>z danych zawartych</w:t>
      </w:r>
      <w:r w:rsidRPr="00F208F7">
        <w:rPr>
          <w:color w:val="000000" w:themeColor="text1"/>
        </w:rPr>
        <w:t xml:space="preserve"> </w:t>
      </w:r>
      <w:r w:rsidR="00043E5A" w:rsidRPr="00F208F7">
        <w:rPr>
          <w:color w:val="000000" w:themeColor="text1"/>
        </w:rPr>
        <w:t xml:space="preserve">w </w:t>
      </w:r>
      <w:r w:rsidRPr="00F208F7">
        <w:rPr>
          <w:color w:val="000000" w:themeColor="text1"/>
        </w:rPr>
        <w:t xml:space="preserve">rejestrze publicznym </w:t>
      </w:r>
      <w:r w:rsidRPr="00F208F7">
        <w:rPr>
          <w:i/>
          <w:color w:val="000000" w:themeColor="text1"/>
        </w:rPr>
        <w:t>Ewidencja zbiorów i usług danych przestrzennych</w:t>
      </w:r>
      <w:r w:rsidRPr="00F208F7">
        <w:rPr>
          <w:color w:val="000000" w:themeColor="text1"/>
        </w:rPr>
        <w:t xml:space="preserve"> prowadzonym przez Głównego Geodetę Kraju</w:t>
      </w:r>
      <w:r w:rsidR="007F289D" w:rsidRPr="00F208F7">
        <w:rPr>
          <w:color w:val="000000" w:themeColor="text1"/>
        </w:rPr>
        <w:t xml:space="preserve"> </w:t>
      </w:r>
      <w:r w:rsidR="0000246B" w:rsidRPr="00F208F7">
        <w:rPr>
          <w:color w:val="000000" w:themeColor="text1"/>
        </w:rPr>
        <w:t>na</w:t>
      </w:r>
      <w:r w:rsidR="00043E5A" w:rsidRPr="00F208F7">
        <w:rPr>
          <w:color w:val="000000" w:themeColor="text1"/>
        </w:rPr>
        <w:t> </w:t>
      </w:r>
      <w:r w:rsidR="0000246B" w:rsidRPr="00F208F7">
        <w:rPr>
          <w:color w:val="000000" w:themeColor="text1"/>
        </w:rPr>
        <w:t>dzień rozpoczęcia kontroli</w:t>
      </w:r>
      <w:r w:rsidR="00277F1A" w:rsidRPr="00F208F7">
        <w:rPr>
          <w:color w:val="000000" w:themeColor="text1"/>
        </w:rPr>
        <w:t xml:space="preserve"> </w:t>
      </w:r>
      <w:r w:rsidR="00043E5A" w:rsidRPr="00F208F7">
        <w:rPr>
          <w:color w:val="000000" w:themeColor="text1"/>
        </w:rPr>
        <w:t xml:space="preserve">wynika, że </w:t>
      </w:r>
      <w:r w:rsidR="00277F1A" w:rsidRPr="00F208F7">
        <w:rPr>
          <w:color w:val="000000" w:themeColor="text1"/>
        </w:rPr>
        <w:t>dla bazy</w:t>
      </w:r>
      <w:r w:rsidR="0000246B" w:rsidRPr="00F208F7">
        <w:rPr>
          <w:color w:val="000000" w:themeColor="text1"/>
        </w:rPr>
        <w:t xml:space="preserve"> EGIB</w:t>
      </w:r>
      <w:r w:rsidRPr="00F208F7">
        <w:rPr>
          <w:color w:val="000000" w:themeColor="text1"/>
        </w:rPr>
        <w:t xml:space="preserve"> zgłoszono usług</w:t>
      </w:r>
      <w:r w:rsidR="0000246B" w:rsidRPr="00F208F7">
        <w:rPr>
          <w:color w:val="000000" w:themeColor="text1"/>
        </w:rPr>
        <w:t>i</w:t>
      </w:r>
      <w:r w:rsidRPr="00F208F7">
        <w:rPr>
          <w:color w:val="000000" w:themeColor="text1"/>
        </w:rPr>
        <w:t xml:space="preserve"> wyszukiwania, przeglądania i pobierania</w:t>
      </w:r>
      <w:r w:rsidR="0000246B" w:rsidRPr="00F208F7">
        <w:rPr>
          <w:color w:val="000000" w:themeColor="text1"/>
        </w:rPr>
        <w:t>.</w:t>
      </w:r>
      <w:r w:rsidRPr="00F208F7">
        <w:rPr>
          <w:color w:val="000000" w:themeColor="text1"/>
        </w:rPr>
        <w:t xml:space="preserve"> </w:t>
      </w:r>
    </w:p>
    <w:p w14:paraId="23511702" w14:textId="76251AEE" w:rsidR="009E305E" w:rsidRPr="00F208F7" w:rsidRDefault="00043E5A" w:rsidP="006D066E">
      <w:pPr>
        <w:spacing w:after="262" w:line="360" w:lineRule="auto"/>
        <w:ind w:left="0" w:right="-1" w:firstLine="567"/>
        <w:contextualSpacing/>
        <w:rPr>
          <w:color w:val="000000" w:themeColor="text1"/>
        </w:rPr>
      </w:pPr>
      <w:r w:rsidRPr="00F208F7">
        <w:rPr>
          <w:color w:val="000000" w:themeColor="text1"/>
        </w:rPr>
        <w:t xml:space="preserve">Z </w:t>
      </w:r>
      <w:r w:rsidR="007C56D2" w:rsidRPr="00F208F7">
        <w:rPr>
          <w:color w:val="000000" w:themeColor="text1"/>
        </w:rPr>
        <w:t xml:space="preserve">kolejnych </w:t>
      </w:r>
      <w:r w:rsidRPr="00F208F7">
        <w:rPr>
          <w:color w:val="000000" w:themeColor="text1"/>
        </w:rPr>
        <w:t xml:space="preserve">danych </w:t>
      </w:r>
      <w:r w:rsidR="00F208F7">
        <w:rPr>
          <w:color w:val="000000" w:themeColor="text1"/>
        </w:rPr>
        <w:t xml:space="preserve">rejestru, </w:t>
      </w:r>
      <w:r w:rsidRPr="00F208F7">
        <w:rPr>
          <w:color w:val="000000" w:themeColor="text1"/>
        </w:rPr>
        <w:t>obejmujących</w:t>
      </w:r>
      <w:r w:rsidR="00AD1BEE" w:rsidRPr="00F208F7">
        <w:rPr>
          <w:color w:val="000000" w:themeColor="text1"/>
        </w:rPr>
        <w:t xml:space="preserve"> </w:t>
      </w:r>
      <w:r w:rsidR="00475016" w:rsidRPr="00F208F7">
        <w:rPr>
          <w:color w:val="000000" w:themeColor="text1"/>
        </w:rPr>
        <w:t>baz</w:t>
      </w:r>
      <w:r w:rsidRPr="00F208F7">
        <w:rPr>
          <w:color w:val="000000" w:themeColor="text1"/>
        </w:rPr>
        <w:t>y</w:t>
      </w:r>
      <w:r w:rsidR="00AD1BEE" w:rsidRPr="00F208F7">
        <w:rPr>
          <w:color w:val="000000" w:themeColor="text1"/>
        </w:rPr>
        <w:t xml:space="preserve"> </w:t>
      </w:r>
      <w:r w:rsidR="00581055" w:rsidRPr="00F208F7">
        <w:rPr>
          <w:color w:val="000000" w:themeColor="text1"/>
        </w:rPr>
        <w:t>BDSOG</w:t>
      </w:r>
      <w:r w:rsidR="006D066E" w:rsidRPr="00F208F7">
        <w:rPr>
          <w:color w:val="000000" w:themeColor="text1"/>
        </w:rPr>
        <w:t>, BDOT500</w:t>
      </w:r>
      <w:r w:rsidR="0000246B" w:rsidRPr="00F208F7">
        <w:rPr>
          <w:color w:val="000000" w:themeColor="text1"/>
        </w:rPr>
        <w:t xml:space="preserve"> </w:t>
      </w:r>
      <w:r w:rsidR="00B02BC5" w:rsidRPr="00F208F7">
        <w:rPr>
          <w:color w:val="000000" w:themeColor="text1"/>
        </w:rPr>
        <w:t xml:space="preserve">oraz GESUT </w:t>
      </w:r>
      <w:r w:rsidRPr="00F208F7">
        <w:rPr>
          <w:color w:val="000000" w:themeColor="text1"/>
        </w:rPr>
        <w:t>wynika, że</w:t>
      </w:r>
      <w:r w:rsidR="00F208F7">
        <w:rPr>
          <w:color w:val="000000" w:themeColor="text1"/>
        </w:rPr>
        <w:t xml:space="preserve"> </w:t>
      </w:r>
      <w:r w:rsidR="007C56D2" w:rsidRPr="00F208F7">
        <w:rPr>
          <w:color w:val="000000" w:themeColor="text1"/>
        </w:rPr>
        <w:t>ww. baz</w:t>
      </w:r>
      <w:r w:rsidR="009E305E" w:rsidRPr="00F208F7">
        <w:rPr>
          <w:color w:val="000000" w:themeColor="text1"/>
        </w:rPr>
        <w:t>y</w:t>
      </w:r>
      <w:r w:rsidR="007C56D2" w:rsidRPr="00F208F7">
        <w:rPr>
          <w:color w:val="000000" w:themeColor="text1"/>
        </w:rPr>
        <w:t xml:space="preserve"> </w:t>
      </w:r>
      <w:r w:rsidR="009E305E" w:rsidRPr="00F208F7">
        <w:rPr>
          <w:color w:val="000000" w:themeColor="text1"/>
        </w:rPr>
        <w:t xml:space="preserve">zostały zgłoszone do ww. rejestru publicznego. Jednakże nie </w:t>
      </w:r>
      <w:r w:rsidR="000B1838" w:rsidRPr="00F208F7">
        <w:rPr>
          <w:color w:val="000000" w:themeColor="text1"/>
        </w:rPr>
        <w:t xml:space="preserve">wdrożono ww. usług. </w:t>
      </w:r>
    </w:p>
    <w:p w14:paraId="497BF948" w14:textId="5E888FE7" w:rsidR="000B1838" w:rsidRPr="00F208F7" w:rsidRDefault="000B1838" w:rsidP="006D066E">
      <w:pPr>
        <w:spacing w:after="262" w:line="360" w:lineRule="auto"/>
        <w:ind w:left="0" w:right="-1" w:firstLine="567"/>
        <w:contextualSpacing/>
        <w:rPr>
          <w:color w:val="000000" w:themeColor="text1"/>
        </w:rPr>
      </w:pPr>
      <w:r w:rsidRPr="00F208F7">
        <w:rPr>
          <w:color w:val="000000" w:themeColor="text1"/>
        </w:rPr>
        <w:t xml:space="preserve">Dopytywany w </w:t>
      </w:r>
      <w:r w:rsidR="00F208F7">
        <w:rPr>
          <w:color w:val="000000" w:themeColor="text1"/>
        </w:rPr>
        <w:t>tym</w:t>
      </w:r>
      <w:r w:rsidRPr="00F208F7">
        <w:rPr>
          <w:color w:val="000000" w:themeColor="text1"/>
        </w:rPr>
        <w:t xml:space="preserve"> zakresie Geodeta Miasta przedstawił w dniu 9.12.2021 r.</w:t>
      </w:r>
      <w:r w:rsidR="002F4991">
        <w:rPr>
          <w:color w:val="000000" w:themeColor="text1"/>
        </w:rPr>
        <w:t xml:space="preserve"> następujące</w:t>
      </w:r>
      <w:r w:rsidRPr="00F208F7">
        <w:rPr>
          <w:color w:val="000000" w:themeColor="text1"/>
        </w:rPr>
        <w:t xml:space="preserve"> wy</w:t>
      </w:r>
      <w:r w:rsidR="002F4991">
        <w:rPr>
          <w:color w:val="000000" w:themeColor="text1"/>
        </w:rPr>
        <w:t>jaśnienie.</w:t>
      </w:r>
    </w:p>
    <w:p w14:paraId="025CE725" w14:textId="2D5F6D26" w:rsidR="000B1838" w:rsidRPr="002F4991" w:rsidRDefault="000B1838" w:rsidP="002F4991">
      <w:pPr>
        <w:shd w:val="clear" w:color="auto" w:fill="FFFFFF"/>
        <w:spacing w:after="0" w:line="360" w:lineRule="auto"/>
        <w:ind w:left="851" w:right="0"/>
        <w:rPr>
          <w:i/>
          <w:szCs w:val="24"/>
        </w:rPr>
      </w:pPr>
      <w:r w:rsidRPr="002F4991">
        <w:rPr>
          <w:i/>
          <w:szCs w:val="24"/>
        </w:rPr>
        <w:t>Z</w:t>
      </w:r>
      <w:r w:rsidR="009E305E" w:rsidRPr="002F4991">
        <w:rPr>
          <w:i/>
          <w:szCs w:val="24"/>
        </w:rPr>
        <w:t>godnie z p</w:t>
      </w:r>
      <w:r w:rsidR="00F208F7" w:rsidRPr="002F4991">
        <w:rPr>
          <w:i/>
          <w:szCs w:val="24"/>
        </w:rPr>
        <w:t xml:space="preserve">rzepisami art. 8 ustawy z dnia </w:t>
      </w:r>
      <w:r w:rsidR="009E305E" w:rsidRPr="002F4991">
        <w:rPr>
          <w:i/>
          <w:szCs w:val="24"/>
        </w:rPr>
        <w:t>4 marca 2010 r. o infrastrukturze informacji przestrzennej, organy wiodące udost</w:t>
      </w:r>
      <w:r w:rsidR="002F4991">
        <w:rPr>
          <w:i/>
          <w:szCs w:val="24"/>
        </w:rPr>
        <w:t>ępniają organom administracji i </w:t>
      </w:r>
      <w:r w:rsidR="009E305E" w:rsidRPr="002F4991">
        <w:rPr>
          <w:i/>
          <w:szCs w:val="24"/>
        </w:rPr>
        <w:t>osobom trzecim, włączonym do infrastruktury, informacje niezbędne do wykonania zadań polegających na</w:t>
      </w:r>
      <w:r w:rsidRPr="002F4991">
        <w:rPr>
          <w:i/>
          <w:szCs w:val="24"/>
        </w:rPr>
        <w:t> </w:t>
      </w:r>
      <w:r w:rsidR="009E305E" w:rsidRPr="002F4991">
        <w:rPr>
          <w:i/>
          <w:szCs w:val="24"/>
        </w:rPr>
        <w:t xml:space="preserve">wprowadzaniu rozwiązań technicznych zapewniających interoperacyjność zbiorów i usług danych przestrzennych oraz harmonizację tych zbiorów i usług. </w:t>
      </w:r>
    </w:p>
    <w:p w14:paraId="6F42F1FC" w14:textId="77777777" w:rsidR="00B5095C" w:rsidRPr="002F4991" w:rsidRDefault="009E305E" w:rsidP="002F4991">
      <w:pPr>
        <w:shd w:val="clear" w:color="auto" w:fill="FFFFFF"/>
        <w:spacing w:after="0" w:line="360" w:lineRule="auto"/>
        <w:ind w:left="851" w:right="0"/>
        <w:rPr>
          <w:i/>
          <w:szCs w:val="24"/>
        </w:rPr>
      </w:pPr>
      <w:r w:rsidRPr="002F4991">
        <w:rPr>
          <w:i/>
          <w:szCs w:val="24"/>
        </w:rPr>
        <w:t>Organem wiodącym w zakresie tematów danych przestrzennych</w:t>
      </w:r>
      <w:r w:rsidR="00B5095C" w:rsidRPr="002F4991">
        <w:rPr>
          <w:i/>
          <w:szCs w:val="24"/>
        </w:rPr>
        <w:t xml:space="preserve"> obejmujących zbiory geodezyjne</w:t>
      </w:r>
      <w:r w:rsidRPr="002F4991">
        <w:rPr>
          <w:i/>
          <w:szCs w:val="24"/>
        </w:rPr>
        <w:t xml:space="preserve"> jest Główny Geodeta Kraju. </w:t>
      </w:r>
    </w:p>
    <w:p w14:paraId="1F6BC17C" w14:textId="77777777" w:rsidR="00B5095C" w:rsidRPr="002F4991" w:rsidRDefault="009E305E" w:rsidP="002F4991">
      <w:pPr>
        <w:shd w:val="clear" w:color="auto" w:fill="FFFFFF"/>
        <w:spacing w:after="0" w:line="360" w:lineRule="auto"/>
        <w:ind w:left="851" w:right="0"/>
        <w:rPr>
          <w:i/>
          <w:szCs w:val="24"/>
        </w:rPr>
      </w:pPr>
      <w:r w:rsidRPr="002F4991">
        <w:rPr>
          <w:i/>
          <w:szCs w:val="24"/>
        </w:rPr>
        <w:t xml:space="preserve">Do lipca 2021 r. organ wiodący nie udostępnił </w:t>
      </w:r>
      <w:r w:rsidR="00B5095C" w:rsidRPr="002F4991">
        <w:rPr>
          <w:i/>
          <w:szCs w:val="24"/>
        </w:rPr>
        <w:t xml:space="preserve">tych niezbędnych </w:t>
      </w:r>
      <w:r w:rsidRPr="002F4991">
        <w:rPr>
          <w:i/>
          <w:szCs w:val="24"/>
        </w:rPr>
        <w:t>informacji technicznych dotyczących specyfikacji usług sieciowych WMS/WFS dla baz danych BDSOG i BDOT500</w:t>
      </w:r>
      <w:r w:rsidR="00B5095C" w:rsidRPr="002F4991">
        <w:rPr>
          <w:i/>
          <w:szCs w:val="24"/>
        </w:rPr>
        <w:t>.</w:t>
      </w:r>
    </w:p>
    <w:p w14:paraId="394178EB" w14:textId="40EB06AC" w:rsidR="009E305E" w:rsidRPr="002F4991" w:rsidRDefault="00541EBB" w:rsidP="000B1838">
      <w:pPr>
        <w:shd w:val="clear" w:color="auto" w:fill="FFFFFF"/>
        <w:spacing w:after="0" w:line="360" w:lineRule="auto"/>
        <w:ind w:left="0" w:right="0" w:firstLine="567"/>
        <w:rPr>
          <w:i/>
          <w:color w:val="000000" w:themeColor="text1"/>
          <w:szCs w:val="24"/>
        </w:rPr>
      </w:pPr>
      <w:r w:rsidRPr="002F4991">
        <w:rPr>
          <w:color w:val="000000" w:themeColor="text1"/>
          <w:szCs w:val="24"/>
        </w:rPr>
        <w:t>Dalej Geodeta Miasta wyjaśnił,</w:t>
      </w:r>
      <w:r w:rsidRPr="00FC08F1">
        <w:rPr>
          <w:color w:val="000000" w:themeColor="text1"/>
          <w:szCs w:val="24"/>
        </w:rPr>
        <w:t xml:space="preserve"> że </w:t>
      </w:r>
      <w:r w:rsidR="009E305E" w:rsidRPr="002F4991">
        <w:rPr>
          <w:i/>
          <w:color w:val="000000" w:themeColor="text1"/>
          <w:szCs w:val="24"/>
        </w:rPr>
        <w:t>usługi te, przeznaczone do</w:t>
      </w:r>
      <w:r w:rsidR="00A640AE" w:rsidRPr="002F4991">
        <w:rPr>
          <w:i/>
          <w:color w:val="000000" w:themeColor="text1"/>
          <w:szCs w:val="24"/>
        </w:rPr>
        <w:t xml:space="preserve"> </w:t>
      </w:r>
      <w:r w:rsidR="009E305E" w:rsidRPr="002F4991">
        <w:rPr>
          <w:i/>
          <w:color w:val="000000" w:themeColor="text1"/>
          <w:szCs w:val="24"/>
        </w:rPr>
        <w:t>powszechnego wykorzystywania, nie były wdrożone - usługi przygotowano wyłącznie na potrzeby funkc</w:t>
      </w:r>
      <w:r w:rsidR="000E2452" w:rsidRPr="002F4991">
        <w:rPr>
          <w:i/>
          <w:color w:val="000000" w:themeColor="text1"/>
          <w:szCs w:val="24"/>
        </w:rPr>
        <w:t xml:space="preserve">jonowania </w:t>
      </w:r>
      <w:proofErr w:type="spellStart"/>
      <w:r w:rsidR="000E2452" w:rsidRPr="002F4991">
        <w:rPr>
          <w:i/>
          <w:color w:val="000000" w:themeColor="text1"/>
          <w:szCs w:val="24"/>
        </w:rPr>
        <w:t>geoportalu</w:t>
      </w:r>
      <w:proofErr w:type="spellEnd"/>
      <w:r w:rsidR="009E305E" w:rsidRPr="002F4991">
        <w:rPr>
          <w:i/>
          <w:color w:val="000000" w:themeColor="text1"/>
          <w:szCs w:val="24"/>
        </w:rPr>
        <w:t xml:space="preserve">, </w:t>
      </w:r>
      <w:r w:rsidR="00B5095C" w:rsidRPr="002F4991">
        <w:rPr>
          <w:i/>
          <w:color w:val="000000" w:themeColor="text1"/>
          <w:szCs w:val="24"/>
        </w:rPr>
        <w:t>c</w:t>
      </w:r>
      <w:r w:rsidR="009E305E" w:rsidRPr="002F4991">
        <w:rPr>
          <w:i/>
          <w:color w:val="000000" w:themeColor="text1"/>
          <w:szCs w:val="24"/>
        </w:rPr>
        <w:t xml:space="preserve">o </w:t>
      </w:r>
      <w:r w:rsidR="00B5095C" w:rsidRPr="002F4991">
        <w:rPr>
          <w:i/>
          <w:color w:val="000000" w:themeColor="text1"/>
          <w:szCs w:val="24"/>
        </w:rPr>
        <w:t xml:space="preserve">wynika z </w:t>
      </w:r>
      <w:r w:rsidR="009E305E" w:rsidRPr="002F4991">
        <w:rPr>
          <w:i/>
          <w:color w:val="000000" w:themeColor="text1"/>
          <w:szCs w:val="24"/>
        </w:rPr>
        <w:t>pi</w:t>
      </w:r>
      <w:r w:rsidR="00B5095C" w:rsidRPr="002F4991">
        <w:rPr>
          <w:i/>
          <w:color w:val="000000" w:themeColor="text1"/>
          <w:szCs w:val="24"/>
        </w:rPr>
        <w:t>sma</w:t>
      </w:r>
      <w:r w:rsidR="009E305E" w:rsidRPr="002F4991">
        <w:rPr>
          <w:i/>
          <w:color w:val="000000" w:themeColor="text1"/>
          <w:szCs w:val="24"/>
        </w:rPr>
        <w:t xml:space="preserve"> z dnia 07.09.</w:t>
      </w:r>
      <w:r w:rsidR="00B5095C" w:rsidRPr="002F4991">
        <w:rPr>
          <w:i/>
          <w:color w:val="000000" w:themeColor="text1"/>
          <w:szCs w:val="24"/>
        </w:rPr>
        <w:t>2021 r.</w:t>
      </w:r>
      <w:r w:rsidR="002F4991">
        <w:rPr>
          <w:i/>
          <w:color w:val="000000" w:themeColor="text1"/>
          <w:szCs w:val="24"/>
        </w:rPr>
        <w:t>,</w:t>
      </w:r>
      <w:r w:rsidR="00B5095C" w:rsidRPr="002F4991">
        <w:rPr>
          <w:i/>
          <w:color w:val="000000" w:themeColor="text1"/>
          <w:szCs w:val="24"/>
        </w:rPr>
        <w:t xml:space="preserve"> znak IMG.1710.2.2021.</w:t>
      </w:r>
    </w:p>
    <w:p w14:paraId="1FC8AD1C" w14:textId="2A97AF29" w:rsidR="009E305E" w:rsidRPr="002F4991" w:rsidRDefault="00541EBB" w:rsidP="00B5095C">
      <w:pPr>
        <w:shd w:val="clear" w:color="auto" w:fill="FFFFFF"/>
        <w:spacing w:after="0" w:line="360" w:lineRule="auto"/>
        <w:ind w:left="0" w:right="0" w:firstLine="567"/>
        <w:rPr>
          <w:i/>
          <w:szCs w:val="24"/>
        </w:rPr>
      </w:pPr>
      <w:r w:rsidRPr="002F4991">
        <w:rPr>
          <w:color w:val="000000" w:themeColor="text1"/>
          <w:szCs w:val="24"/>
        </w:rPr>
        <w:t>Z dodatkowych wyjaśnień Geodety Miejskiego wynika</w:t>
      </w:r>
      <w:r w:rsidRPr="00FC08F1">
        <w:rPr>
          <w:color w:val="000000" w:themeColor="text1"/>
          <w:szCs w:val="24"/>
        </w:rPr>
        <w:t xml:space="preserve">, że </w:t>
      </w:r>
      <w:r w:rsidRPr="002F4991">
        <w:rPr>
          <w:i/>
          <w:color w:val="000000" w:themeColor="text1"/>
          <w:szCs w:val="24"/>
        </w:rPr>
        <w:t>s</w:t>
      </w:r>
      <w:r w:rsidR="009E305E" w:rsidRPr="002F4991">
        <w:rPr>
          <w:i/>
          <w:color w:val="000000" w:themeColor="text1"/>
          <w:szCs w:val="24"/>
        </w:rPr>
        <w:t xml:space="preserve">pecyfikacja usług przeglądania i pobierania dotyczących udostępniania danych </w:t>
      </w:r>
      <w:r w:rsidR="002F4991">
        <w:rPr>
          <w:i/>
          <w:szCs w:val="24"/>
        </w:rPr>
        <w:t>z bazy BDOT</w:t>
      </w:r>
      <w:r w:rsidR="009E305E" w:rsidRPr="002F4991">
        <w:rPr>
          <w:i/>
          <w:szCs w:val="24"/>
        </w:rPr>
        <w:t xml:space="preserve">500, opublikowana została </w:t>
      </w:r>
      <w:r w:rsidR="00B5095C" w:rsidRPr="002F4991">
        <w:rPr>
          <w:i/>
          <w:szCs w:val="24"/>
        </w:rPr>
        <w:t xml:space="preserve">dopiero </w:t>
      </w:r>
      <w:r w:rsidR="009E305E" w:rsidRPr="002F4991">
        <w:rPr>
          <w:i/>
          <w:szCs w:val="24"/>
        </w:rPr>
        <w:t xml:space="preserve">w załączniku nr 3 do rozporządzenia </w:t>
      </w:r>
      <w:proofErr w:type="spellStart"/>
      <w:r w:rsidR="009E305E" w:rsidRPr="002F4991">
        <w:rPr>
          <w:i/>
          <w:szCs w:val="24"/>
        </w:rPr>
        <w:t>MR,PiT</w:t>
      </w:r>
      <w:proofErr w:type="spellEnd"/>
      <w:r w:rsidR="009E305E" w:rsidRPr="002F4991">
        <w:rPr>
          <w:i/>
          <w:szCs w:val="24"/>
        </w:rPr>
        <w:t xml:space="preserve"> z dnia 23 lipca 2021 r. w sprawie bazy danych obiektów topograficznych oraz mapy zasadniczej. </w:t>
      </w:r>
    </w:p>
    <w:p w14:paraId="70A5C790" w14:textId="62357C75" w:rsidR="009E305E" w:rsidRPr="002F4991" w:rsidRDefault="00B5095C" w:rsidP="00B5095C">
      <w:pPr>
        <w:shd w:val="clear" w:color="auto" w:fill="FFFFFF"/>
        <w:spacing w:after="0" w:line="360" w:lineRule="auto"/>
        <w:ind w:left="0" w:right="0" w:firstLine="567"/>
        <w:rPr>
          <w:i/>
          <w:szCs w:val="24"/>
        </w:rPr>
      </w:pPr>
      <w:r w:rsidRPr="002F4991">
        <w:rPr>
          <w:i/>
          <w:szCs w:val="24"/>
        </w:rPr>
        <w:t>Natomiast s</w:t>
      </w:r>
      <w:r w:rsidR="009E305E" w:rsidRPr="002F4991">
        <w:rPr>
          <w:i/>
          <w:szCs w:val="24"/>
        </w:rPr>
        <w:t>tandardy techniczne udostępniania informacji lub danych z bazy danych BDSOG, z wykorzystaniem usług sieciowych WMS i WFS, opublikowane zostały w</w:t>
      </w:r>
      <w:r w:rsidRPr="002F4991">
        <w:rPr>
          <w:i/>
          <w:szCs w:val="24"/>
        </w:rPr>
        <w:t> </w:t>
      </w:r>
      <w:r w:rsidR="009E305E" w:rsidRPr="002F4991">
        <w:rPr>
          <w:i/>
          <w:szCs w:val="24"/>
        </w:rPr>
        <w:t xml:space="preserve">załączniku </w:t>
      </w:r>
      <w:r w:rsidR="009E305E" w:rsidRPr="002F4991">
        <w:rPr>
          <w:i/>
          <w:szCs w:val="24"/>
        </w:rPr>
        <w:lastRenderedPageBreak/>
        <w:t xml:space="preserve">nr 2 do rozporządzenia </w:t>
      </w:r>
      <w:proofErr w:type="spellStart"/>
      <w:r w:rsidR="009E305E" w:rsidRPr="002F4991">
        <w:rPr>
          <w:i/>
          <w:szCs w:val="24"/>
        </w:rPr>
        <w:t>MR,PiT</w:t>
      </w:r>
      <w:proofErr w:type="spellEnd"/>
      <w:r w:rsidR="009E305E" w:rsidRPr="002F4991">
        <w:rPr>
          <w:i/>
          <w:szCs w:val="24"/>
        </w:rPr>
        <w:t xml:space="preserve"> z dnia 6 lipca 2021 r. w sprawie osnów geodezyjnych, grawimetrycznych i magnetycznych.</w:t>
      </w:r>
    </w:p>
    <w:p w14:paraId="644D0446" w14:textId="07E5BBE6" w:rsidR="009E305E" w:rsidRPr="002F4991" w:rsidRDefault="00541EBB" w:rsidP="00FC496B">
      <w:pPr>
        <w:shd w:val="clear" w:color="auto" w:fill="FFFFFF"/>
        <w:spacing w:after="0" w:line="360" w:lineRule="auto"/>
        <w:ind w:left="0" w:right="0" w:firstLine="567"/>
        <w:rPr>
          <w:i/>
          <w:szCs w:val="24"/>
        </w:rPr>
      </w:pPr>
      <w:r w:rsidRPr="002F4991">
        <w:rPr>
          <w:i/>
          <w:color w:val="000000" w:themeColor="text1"/>
          <w:szCs w:val="24"/>
        </w:rPr>
        <w:t>W takich okolicznościach, u</w:t>
      </w:r>
      <w:r w:rsidR="009E305E" w:rsidRPr="002F4991">
        <w:rPr>
          <w:i/>
          <w:color w:val="000000" w:themeColor="text1"/>
          <w:szCs w:val="24"/>
        </w:rPr>
        <w:t xml:space="preserve">względniając </w:t>
      </w:r>
      <w:r w:rsidR="009E305E" w:rsidRPr="002F4991">
        <w:rPr>
          <w:i/>
          <w:szCs w:val="24"/>
        </w:rPr>
        <w:t xml:space="preserve">treść wymienionych powyżej rozporządzeń, </w:t>
      </w:r>
      <w:r w:rsidRPr="002F4991">
        <w:rPr>
          <w:i/>
          <w:szCs w:val="24"/>
        </w:rPr>
        <w:t>Prezydent Miasta Piotrkowa Trybunalskiego w dniu 02.09.2021 r. wystąpił</w:t>
      </w:r>
      <w:r w:rsidR="009E305E" w:rsidRPr="002F4991">
        <w:rPr>
          <w:i/>
          <w:szCs w:val="24"/>
        </w:rPr>
        <w:t xml:space="preserve"> do firmy </w:t>
      </w:r>
      <w:proofErr w:type="spellStart"/>
      <w:r w:rsidR="009E305E" w:rsidRPr="002F4991">
        <w:rPr>
          <w:i/>
          <w:szCs w:val="24"/>
        </w:rPr>
        <w:t>Systherm</w:t>
      </w:r>
      <w:proofErr w:type="spellEnd"/>
      <w:r w:rsidR="009E305E" w:rsidRPr="002F4991">
        <w:rPr>
          <w:i/>
          <w:szCs w:val="24"/>
        </w:rPr>
        <w:t xml:space="preserve"> Info, producenta oprogramowania wykorzystywanego do</w:t>
      </w:r>
      <w:r w:rsidRPr="002F4991">
        <w:rPr>
          <w:i/>
          <w:szCs w:val="24"/>
        </w:rPr>
        <w:t xml:space="preserve"> </w:t>
      </w:r>
      <w:r w:rsidR="009E305E" w:rsidRPr="002F4991">
        <w:rPr>
          <w:i/>
          <w:szCs w:val="24"/>
        </w:rPr>
        <w:t>prowadzenia zasobu, o utworzenie usług sieciowych zgodnie ze specyfikacją opub</w:t>
      </w:r>
      <w:r w:rsidR="00004364" w:rsidRPr="002F4991">
        <w:rPr>
          <w:i/>
          <w:szCs w:val="24"/>
        </w:rPr>
        <w:t>likowaną w ww. rozporządzeniach</w:t>
      </w:r>
      <w:r w:rsidR="009E305E" w:rsidRPr="002F4991">
        <w:rPr>
          <w:i/>
          <w:szCs w:val="24"/>
        </w:rPr>
        <w:t xml:space="preserve"> </w:t>
      </w:r>
      <w:r w:rsidR="00004364" w:rsidRPr="002F4991">
        <w:rPr>
          <w:i/>
          <w:szCs w:val="24"/>
        </w:rPr>
        <w:t>(t</w:t>
      </w:r>
      <w:r w:rsidR="009E305E" w:rsidRPr="002F4991">
        <w:rPr>
          <w:i/>
          <w:szCs w:val="24"/>
        </w:rPr>
        <w:t xml:space="preserve">reść wiadomości e-mail </w:t>
      </w:r>
      <w:r w:rsidR="00004364" w:rsidRPr="002F4991">
        <w:rPr>
          <w:i/>
          <w:szCs w:val="24"/>
        </w:rPr>
        <w:t>dołączono do akt sprawy).</w:t>
      </w:r>
      <w:r w:rsidR="00FC496B" w:rsidRPr="002F4991">
        <w:rPr>
          <w:i/>
          <w:szCs w:val="24"/>
        </w:rPr>
        <w:t xml:space="preserve"> </w:t>
      </w:r>
      <w:r w:rsidR="009E305E" w:rsidRPr="002F4991">
        <w:rPr>
          <w:i/>
          <w:szCs w:val="24"/>
        </w:rPr>
        <w:t>W oparciu o przygotowaną ofertę zlecono opracowanie</w:t>
      </w:r>
      <w:r w:rsidR="00004364" w:rsidRPr="002F4991">
        <w:rPr>
          <w:i/>
          <w:szCs w:val="24"/>
        </w:rPr>
        <w:t xml:space="preserve"> usług WMS/WFS dla bazy BDSOG, a </w:t>
      </w:r>
      <w:r w:rsidR="009E305E" w:rsidRPr="002F4991">
        <w:rPr>
          <w:i/>
          <w:szCs w:val="24"/>
        </w:rPr>
        <w:t>wdrożenie usług planowane jest do końca 2021</w:t>
      </w:r>
      <w:r w:rsidR="00004364" w:rsidRPr="002F4991">
        <w:rPr>
          <w:i/>
          <w:szCs w:val="24"/>
        </w:rPr>
        <w:t xml:space="preserve"> </w:t>
      </w:r>
      <w:r w:rsidR="009E305E" w:rsidRPr="002F4991">
        <w:rPr>
          <w:i/>
          <w:szCs w:val="24"/>
        </w:rPr>
        <w:t>r.</w:t>
      </w:r>
    </w:p>
    <w:p w14:paraId="1B5F0B06" w14:textId="0FEC604A" w:rsidR="00F208F7" w:rsidRPr="002F4991" w:rsidRDefault="00FC496B" w:rsidP="00004364">
      <w:pPr>
        <w:shd w:val="clear" w:color="auto" w:fill="FFFFFF"/>
        <w:spacing w:after="0" w:line="360" w:lineRule="auto"/>
        <w:ind w:left="0" w:right="0" w:firstLine="567"/>
        <w:rPr>
          <w:i/>
          <w:szCs w:val="24"/>
        </w:rPr>
      </w:pPr>
      <w:r w:rsidRPr="002F4991">
        <w:rPr>
          <w:i/>
          <w:szCs w:val="24"/>
        </w:rPr>
        <w:t>Tymczasem w</w:t>
      </w:r>
      <w:r w:rsidR="009E305E" w:rsidRPr="002F4991">
        <w:rPr>
          <w:i/>
          <w:szCs w:val="24"/>
        </w:rPr>
        <w:t>drożenie usług WMS/WFS dla bazy BDOT500 uzależnione jest od</w:t>
      </w:r>
      <w:r w:rsidRPr="002F4991">
        <w:rPr>
          <w:i/>
          <w:szCs w:val="24"/>
        </w:rPr>
        <w:t> </w:t>
      </w:r>
      <w:r w:rsidR="009E305E" w:rsidRPr="002F4991">
        <w:rPr>
          <w:i/>
          <w:szCs w:val="24"/>
        </w:rPr>
        <w:t xml:space="preserve">wcześniejszego dostosowania tej bazy do wymagań określonych w wymienionym powyżej </w:t>
      </w:r>
      <w:r w:rsidR="00F208F7" w:rsidRPr="002F4991">
        <w:rPr>
          <w:i/>
          <w:szCs w:val="24"/>
        </w:rPr>
        <w:t>nowym rozporządzeniu. Według treści §</w:t>
      </w:r>
      <w:r w:rsidR="009E305E" w:rsidRPr="002F4991">
        <w:rPr>
          <w:i/>
          <w:szCs w:val="24"/>
        </w:rPr>
        <w:t xml:space="preserve"> 11 ust. 1. rozporządzenia</w:t>
      </w:r>
      <w:r w:rsidR="00F208F7" w:rsidRPr="002F4991">
        <w:rPr>
          <w:i/>
          <w:szCs w:val="24"/>
        </w:rPr>
        <w:t>,</w:t>
      </w:r>
      <w:r w:rsidR="009E305E" w:rsidRPr="002F4991">
        <w:rPr>
          <w:i/>
          <w:szCs w:val="24"/>
        </w:rPr>
        <w:t xml:space="preserve"> do dnia 31 grudnia 2022 r. organ dostosowuje bazę BDOT500 prowadzoną na podstawie przepisów dotychczasowych do</w:t>
      </w:r>
      <w:r w:rsidR="00F208F7" w:rsidRPr="002F4991">
        <w:rPr>
          <w:i/>
          <w:szCs w:val="24"/>
        </w:rPr>
        <w:t> </w:t>
      </w:r>
      <w:r w:rsidR="009E305E" w:rsidRPr="002F4991">
        <w:rPr>
          <w:i/>
          <w:szCs w:val="24"/>
        </w:rPr>
        <w:t xml:space="preserve">przepisów nowego rozporządzenia. </w:t>
      </w:r>
    </w:p>
    <w:p w14:paraId="79A9CCD7" w14:textId="632A4834" w:rsidR="009E305E" w:rsidRPr="002F4991" w:rsidRDefault="009E305E" w:rsidP="00004364">
      <w:pPr>
        <w:shd w:val="clear" w:color="auto" w:fill="FFFFFF"/>
        <w:spacing w:after="0" w:line="360" w:lineRule="auto"/>
        <w:ind w:left="0" w:right="0" w:firstLine="567"/>
        <w:rPr>
          <w:i/>
          <w:szCs w:val="24"/>
        </w:rPr>
      </w:pPr>
      <w:r w:rsidRPr="00F56E5D">
        <w:rPr>
          <w:szCs w:val="24"/>
        </w:rPr>
        <w:t xml:space="preserve">Według </w:t>
      </w:r>
      <w:r w:rsidR="0099305F">
        <w:rPr>
          <w:szCs w:val="24"/>
        </w:rPr>
        <w:t xml:space="preserve">dalszych </w:t>
      </w:r>
      <w:r w:rsidRPr="00F56E5D">
        <w:rPr>
          <w:szCs w:val="24"/>
        </w:rPr>
        <w:t>informacji</w:t>
      </w:r>
      <w:r w:rsidR="00FC496B">
        <w:rPr>
          <w:szCs w:val="24"/>
        </w:rPr>
        <w:t xml:space="preserve"> zawartych w ww. oświadczeniu</w:t>
      </w:r>
      <w:r w:rsidR="00B85D2F">
        <w:rPr>
          <w:szCs w:val="24"/>
        </w:rPr>
        <w:t>,</w:t>
      </w:r>
      <w:r w:rsidRPr="00F56E5D">
        <w:rPr>
          <w:szCs w:val="24"/>
        </w:rPr>
        <w:t xml:space="preserve"> </w:t>
      </w:r>
      <w:r w:rsidRPr="002F4991">
        <w:rPr>
          <w:i/>
          <w:szCs w:val="24"/>
        </w:rPr>
        <w:t>konwersja danych planowana jest w I kwartale 2022 r.</w:t>
      </w:r>
    </w:p>
    <w:p w14:paraId="15F1B6A1" w14:textId="77777777" w:rsidR="00F208F7" w:rsidRPr="002F4991" w:rsidRDefault="00004364" w:rsidP="00004364">
      <w:pPr>
        <w:shd w:val="clear" w:color="auto" w:fill="FFFFFF"/>
        <w:spacing w:after="0" w:line="360" w:lineRule="auto"/>
        <w:ind w:left="0" w:right="0" w:firstLine="567"/>
        <w:rPr>
          <w:i/>
          <w:szCs w:val="24"/>
        </w:rPr>
      </w:pPr>
      <w:r>
        <w:rPr>
          <w:szCs w:val="24"/>
        </w:rPr>
        <w:t xml:space="preserve">Ponadto Geodeta Miasta poinformował, że </w:t>
      </w:r>
      <w:r w:rsidR="009E305E" w:rsidRPr="002F4991">
        <w:rPr>
          <w:i/>
          <w:szCs w:val="24"/>
        </w:rPr>
        <w:t>w dniu 22.11.2021 r</w:t>
      </w:r>
      <w:r w:rsidR="00F208F7" w:rsidRPr="002F4991">
        <w:rPr>
          <w:i/>
          <w:szCs w:val="24"/>
        </w:rPr>
        <w:t>. uruchomiono w U</w:t>
      </w:r>
      <w:r w:rsidR="009E305E" w:rsidRPr="002F4991">
        <w:rPr>
          <w:i/>
          <w:szCs w:val="24"/>
        </w:rPr>
        <w:t>rzędzie funkcjonalność przekazywania zawiadomień o zmianach dokonanych w księgach wieczystych, z wykorzystaniem systemu teleinformatycznego.</w:t>
      </w:r>
    </w:p>
    <w:p w14:paraId="02244507" w14:textId="6A297E73" w:rsidR="009E305E" w:rsidRPr="002F4991" w:rsidRDefault="009E305E" w:rsidP="00004364">
      <w:pPr>
        <w:shd w:val="clear" w:color="auto" w:fill="FFFFFF"/>
        <w:spacing w:after="0" w:line="360" w:lineRule="auto"/>
        <w:ind w:left="0" w:right="0" w:firstLine="567"/>
        <w:rPr>
          <w:i/>
          <w:szCs w:val="24"/>
        </w:rPr>
      </w:pPr>
      <w:r w:rsidRPr="002F4991">
        <w:rPr>
          <w:i/>
          <w:szCs w:val="24"/>
        </w:rPr>
        <w:t>Przesyłanie zawiadomień odbywa się obecnie z wykorzystaniem funkcjonalności Zintegrowanego Systemu Informacji o Nieruchomościach.</w:t>
      </w:r>
    </w:p>
    <w:p w14:paraId="16542ACA" w14:textId="77777777" w:rsidR="00F57B28" w:rsidRPr="007E36FA" w:rsidRDefault="00F57B28" w:rsidP="00DF2182">
      <w:pPr>
        <w:spacing w:after="0" w:line="360" w:lineRule="auto"/>
        <w:ind w:left="0" w:right="-1"/>
        <w:rPr>
          <w:color w:val="000000" w:themeColor="text1"/>
          <w:u w:val="single"/>
        </w:rPr>
      </w:pPr>
    </w:p>
    <w:p w14:paraId="5A360877" w14:textId="5E3EE30A" w:rsidR="00626584" w:rsidRPr="00155F2B" w:rsidRDefault="00D9556E" w:rsidP="002F4991">
      <w:pPr>
        <w:spacing w:after="0" w:line="360" w:lineRule="auto"/>
        <w:ind w:left="0" w:right="-1"/>
        <w:rPr>
          <w:color w:val="000000" w:themeColor="text1"/>
          <w:u w:val="single"/>
        </w:rPr>
      </w:pPr>
      <w:r w:rsidRPr="00155F2B">
        <w:rPr>
          <w:color w:val="000000" w:themeColor="text1"/>
          <w:u w:val="single"/>
        </w:rPr>
        <w:t>Ocena cząstkowa pozytywna</w:t>
      </w:r>
      <w:r w:rsidR="00004364" w:rsidRPr="00155F2B">
        <w:rPr>
          <w:color w:val="000000" w:themeColor="text1"/>
          <w:u w:val="single"/>
        </w:rPr>
        <w:t>.</w:t>
      </w:r>
    </w:p>
    <w:p w14:paraId="3E43A704" w14:textId="77777777" w:rsidR="00FC496B" w:rsidRDefault="00FC496B" w:rsidP="0099305F">
      <w:pPr>
        <w:spacing w:after="0" w:line="360" w:lineRule="auto"/>
        <w:ind w:left="0" w:right="-1"/>
        <w:rPr>
          <w:color w:val="auto"/>
        </w:rPr>
      </w:pPr>
    </w:p>
    <w:p w14:paraId="22139950" w14:textId="77777777" w:rsidR="002F4991" w:rsidRPr="00B37CF8" w:rsidRDefault="002F4991" w:rsidP="0099305F">
      <w:pPr>
        <w:spacing w:after="0" w:line="360" w:lineRule="auto"/>
        <w:ind w:left="0" w:right="-1"/>
        <w:rPr>
          <w:color w:val="auto"/>
        </w:rPr>
      </w:pPr>
    </w:p>
    <w:p w14:paraId="040DC9AC" w14:textId="6A712D31" w:rsidR="00635B28" w:rsidRDefault="00635B28" w:rsidP="00D60278">
      <w:pPr>
        <w:pStyle w:val="Zawartotabeli"/>
        <w:spacing w:before="0" w:beforeAutospacing="0"/>
        <w:ind w:firstLine="0"/>
        <w:contextualSpacing/>
        <w:jc w:val="center"/>
        <w:rPr>
          <w:u w:val="single"/>
        </w:rPr>
      </w:pPr>
      <w:r w:rsidRPr="001F02AC">
        <w:t>II.2</w:t>
      </w:r>
      <w:r w:rsidR="00DC13DB" w:rsidRPr="001F02AC">
        <w:t>.2</w:t>
      </w:r>
      <w:r w:rsidRPr="001F02AC">
        <w:t xml:space="preserve">. </w:t>
      </w:r>
      <w:r w:rsidRPr="001F02AC">
        <w:rPr>
          <w:u w:val="single"/>
        </w:rPr>
        <w:t>Stan cyfryzacji materiałów kartograficznych</w:t>
      </w:r>
      <w:r w:rsidR="00DC13DB" w:rsidRPr="001F02AC">
        <w:rPr>
          <w:u w:val="single"/>
        </w:rPr>
        <w:t xml:space="preserve"> (map)</w:t>
      </w:r>
      <w:r w:rsidR="00D60278" w:rsidRPr="001F02AC">
        <w:rPr>
          <w:u w:val="single"/>
        </w:rPr>
        <w:t>.</w:t>
      </w:r>
    </w:p>
    <w:p w14:paraId="12DFA877" w14:textId="77777777" w:rsidR="001F02AC" w:rsidRPr="001F02AC" w:rsidRDefault="001F02AC" w:rsidP="0099305F">
      <w:pPr>
        <w:pStyle w:val="Zawartotabeli"/>
        <w:spacing w:before="0" w:beforeAutospacing="0"/>
        <w:ind w:firstLine="0"/>
        <w:contextualSpacing/>
      </w:pPr>
    </w:p>
    <w:p w14:paraId="7E1F3C95" w14:textId="77777777" w:rsidR="002F4991" w:rsidRDefault="00DC13DB" w:rsidP="002F4991">
      <w:pPr>
        <w:spacing w:after="0" w:line="360" w:lineRule="auto"/>
        <w:ind w:left="-11" w:right="-1" w:firstLine="11"/>
        <w:jc w:val="center"/>
        <w:rPr>
          <w:color w:val="auto"/>
          <w:u w:val="single"/>
        </w:rPr>
      </w:pPr>
      <w:r w:rsidRPr="001F02AC">
        <w:rPr>
          <w:color w:val="auto"/>
        </w:rPr>
        <w:t>II.2</w:t>
      </w:r>
      <w:r w:rsidRPr="001F02AC">
        <w:t>.</w:t>
      </w:r>
      <w:r w:rsidR="00524A6C" w:rsidRPr="001F02AC">
        <w:t>2.</w:t>
      </w:r>
      <w:r w:rsidRPr="001F02AC">
        <w:t>1</w:t>
      </w:r>
      <w:r w:rsidRPr="001F02AC">
        <w:rPr>
          <w:color w:val="auto"/>
        </w:rPr>
        <w:t>.</w:t>
      </w:r>
      <w:r w:rsidRPr="001F02AC">
        <w:rPr>
          <w:color w:val="auto"/>
          <w:u w:val="single"/>
        </w:rPr>
        <w:t xml:space="preserve"> Stopień cyfryzacji materiałów kartograficznych</w:t>
      </w:r>
      <w:r w:rsidRPr="001F02AC">
        <w:rPr>
          <w:u w:val="single"/>
        </w:rPr>
        <w:t xml:space="preserve"> – analogowych map zasadniczych</w:t>
      </w:r>
      <w:r w:rsidR="000727B4" w:rsidRPr="001F02AC">
        <w:rPr>
          <w:u w:val="single"/>
        </w:rPr>
        <w:t>.</w:t>
      </w:r>
    </w:p>
    <w:p w14:paraId="139FD2A7" w14:textId="0F64292D" w:rsidR="00DC13DB" w:rsidRPr="002F4991" w:rsidRDefault="00D83698" w:rsidP="005049F4">
      <w:pPr>
        <w:spacing w:after="263" w:line="360" w:lineRule="auto"/>
        <w:ind w:left="-11" w:right="-1" w:firstLine="578"/>
        <w:rPr>
          <w:color w:val="auto"/>
          <w:u w:val="single"/>
        </w:rPr>
      </w:pPr>
      <w:r w:rsidRPr="00664A1D">
        <w:rPr>
          <w:color w:val="auto"/>
        </w:rPr>
        <w:t>Zgodnie z oś</w:t>
      </w:r>
      <w:r w:rsidR="00F502D8">
        <w:rPr>
          <w:color w:val="auto"/>
        </w:rPr>
        <w:t xml:space="preserve">wiadczeniem Geodety </w:t>
      </w:r>
      <w:r w:rsidR="007E36FA">
        <w:rPr>
          <w:color w:val="auto"/>
        </w:rPr>
        <w:t>Miasta</w:t>
      </w:r>
      <w:r w:rsidR="00F502D8" w:rsidRPr="00664A1D">
        <w:rPr>
          <w:color w:val="auto"/>
        </w:rPr>
        <w:t xml:space="preserve"> </w:t>
      </w:r>
      <w:r w:rsidR="00F502D8" w:rsidRPr="00A970F7">
        <w:rPr>
          <w:color w:val="auto"/>
        </w:rPr>
        <w:t xml:space="preserve">z dnia </w:t>
      </w:r>
      <w:r w:rsidR="007E36FA">
        <w:t>7</w:t>
      </w:r>
      <w:r w:rsidR="00F502D8" w:rsidRPr="00BA26C5">
        <w:t>.0</w:t>
      </w:r>
      <w:r w:rsidR="007E36FA">
        <w:t>9</w:t>
      </w:r>
      <w:r w:rsidR="00F502D8" w:rsidRPr="00BA26C5">
        <w:t xml:space="preserve">.2021 r., </w:t>
      </w:r>
      <w:r w:rsidR="00F502D8">
        <w:t xml:space="preserve">znak </w:t>
      </w:r>
      <w:r w:rsidR="007E36FA">
        <w:t>IMG.1710.2</w:t>
      </w:r>
      <w:r w:rsidR="00F502D8">
        <w:t>.2021</w:t>
      </w:r>
      <w:r>
        <w:rPr>
          <w:color w:val="auto"/>
        </w:rPr>
        <w:t xml:space="preserve">, </w:t>
      </w:r>
      <w:r w:rsidR="00DC13DB" w:rsidRPr="00D83698">
        <w:rPr>
          <w:color w:val="auto"/>
        </w:rPr>
        <w:t>stop</w:t>
      </w:r>
      <w:r w:rsidRPr="00D83698">
        <w:rPr>
          <w:color w:val="auto"/>
        </w:rPr>
        <w:t>ień</w:t>
      </w:r>
      <w:r w:rsidR="00DC13DB" w:rsidRPr="00D83698">
        <w:rPr>
          <w:color w:val="auto"/>
        </w:rPr>
        <w:t xml:space="preserve"> cyfryzacji materiałów kartograficznych zasobu, rozumianych jako analogowa mapa zasadnicza (art. 53b ust. 1 ustawy </w:t>
      </w:r>
      <w:proofErr w:type="spellStart"/>
      <w:r w:rsidR="00DC13DB" w:rsidRPr="00D83698">
        <w:rPr>
          <w:color w:val="auto"/>
        </w:rPr>
        <w:t>Pgik</w:t>
      </w:r>
      <w:proofErr w:type="spellEnd"/>
      <w:r w:rsidR="00DC13DB" w:rsidRPr="00D83698">
        <w:rPr>
          <w:color w:val="auto"/>
        </w:rPr>
        <w:t>)</w:t>
      </w:r>
      <w:r w:rsidRPr="00D83698">
        <w:rPr>
          <w:color w:val="auto"/>
        </w:rPr>
        <w:t xml:space="preserve"> wynosi</w:t>
      </w:r>
      <w:r w:rsidR="001B4BA3">
        <w:rPr>
          <w:color w:val="auto"/>
        </w:rPr>
        <w:t xml:space="preserve"> 100% -</w:t>
      </w:r>
      <w:r w:rsidRPr="00D83698">
        <w:rPr>
          <w:color w:val="auto"/>
        </w:rPr>
        <w:t xml:space="preserve"> </w:t>
      </w:r>
      <w:r w:rsidR="0040119B">
        <w:rPr>
          <w:color w:val="auto"/>
        </w:rPr>
        <w:t>0 ha/</w:t>
      </w:r>
      <w:r w:rsidR="001B4BA3">
        <w:rPr>
          <w:color w:val="auto"/>
        </w:rPr>
        <w:t>6724 ha</w:t>
      </w:r>
      <w:r>
        <w:rPr>
          <w:color w:val="auto"/>
        </w:rPr>
        <w:t>.</w:t>
      </w:r>
      <w:r w:rsidR="007E36FA">
        <w:rPr>
          <w:color w:val="auto"/>
        </w:rPr>
        <w:t xml:space="preserve"> Wycofanie takich map nastąpiło w 2013 r.</w:t>
      </w:r>
    </w:p>
    <w:p w14:paraId="0C675D0B" w14:textId="77777777" w:rsidR="00C66F06" w:rsidRPr="00F74FFF" w:rsidRDefault="00C66F06" w:rsidP="00437219">
      <w:pPr>
        <w:spacing w:after="0" w:line="360" w:lineRule="auto"/>
        <w:ind w:left="-11" w:right="-142" w:firstLine="578"/>
        <w:rPr>
          <w:color w:val="auto"/>
        </w:rPr>
      </w:pPr>
    </w:p>
    <w:p w14:paraId="611D9C43" w14:textId="17008D57" w:rsidR="00D60278" w:rsidRPr="005049F4" w:rsidRDefault="00DC13DB" w:rsidP="005049F4">
      <w:pPr>
        <w:spacing w:after="0" w:line="360" w:lineRule="auto"/>
        <w:ind w:left="-11" w:right="-1" w:firstLine="11"/>
        <w:jc w:val="center"/>
        <w:rPr>
          <w:u w:val="single"/>
        </w:rPr>
      </w:pPr>
      <w:r w:rsidRPr="001F02AC">
        <w:rPr>
          <w:color w:val="auto"/>
        </w:rPr>
        <w:lastRenderedPageBreak/>
        <w:t>II.2</w:t>
      </w:r>
      <w:r w:rsidRPr="001F02AC">
        <w:t>.</w:t>
      </w:r>
      <w:r w:rsidR="00524A6C" w:rsidRPr="001F02AC">
        <w:t>2.</w:t>
      </w:r>
      <w:r w:rsidRPr="001F02AC">
        <w:t>2</w:t>
      </w:r>
      <w:r w:rsidRPr="001F02AC">
        <w:rPr>
          <w:color w:val="auto"/>
        </w:rPr>
        <w:t>.</w:t>
      </w:r>
      <w:r w:rsidRPr="001F02AC">
        <w:rPr>
          <w:color w:val="auto"/>
          <w:u w:val="single"/>
        </w:rPr>
        <w:t xml:space="preserve"> Stopień cyfryzacji materiałów kartograficznych</w:t>
      </w:r>
      <w:r w:rsidRPr="001F02AC">
        <w:rPr>
          <w:u w:val="single"/>
        </w:rPr>
        <w:t xml:space="preserve"> – analogowych map ewidencyjnych</w:t>
      </w:r>
      <w:r w:rsidR="00D60278" w:rsidRPr="001F02AC">
        <w:rPr>
          <w:u w:val="single"/>
        </w:rPr>
        <w:t>.</w:t>
      </w:r>
    </w:p>
    <w:p w14:paraId="2927A2A6" w14:textId="28310F7C" w:rsidR="00D83698" w:rsidRPr="001B4BA3" w:rsidRDefault="001B4BA3" w:rsidP="00DF2182">
      <w:pPr>
        <w:spacing w:after="0" w:line="360" w:lineRule="auto"/>
        <w:ind w:left="-11" w:right="-1" w:firstLine="578"/>
        <w:rPr>
          <w:color w:val="000000" w:themeColor="text1"/>
        </w:rPr>
      </w:pPr>
      <w:r w:rsidRPr="00664A1D">
        <w:rPr>
          <w:color w:val="auto"/>
        </w:rPr>
        <w:t xml:space="preserve">Zgodnie z </w:t>
      </w:r>
      <w:r>
        <w:rPr>
          <w:color w:val="auto"/>
        </w:rPr>
        <w:t xml:space="preserve">ww. </w:t>
      </w:r>
      <w:r w:rsidRPr="00664A1D">
        <w:rPr>
          <w:color w:val="auto"/>
        </w:rPr>
        <w:t>oś</w:t>
      </w:r>
      <w:r>
        <w:rPr>
          <w:color w:val="auto"/>
        </w:rPr>
        <w:t>wiadczeniem Geodety Miasta</w:t>
      </w:r>
      <w:r w:rsidR="00D83698">
        <w:rPr>
          <w:color w:val="auto"/>
        </w:rPr>
        <w:t xml:space="preserve">, </w:t>
      </w:r>
      <w:r w:rsidR="00D83698" w:rsidRPr="00D83698">
        <w:rPr>
          <w:color w:val="auto"/>
        </w:rPr>
        <w:t xml:space="preserve">stopień cyfryzacji materiałów kartograficznych zasobu, rozumianych jako analogowa mapa </w:t>
      </w:r>
      <w:r w:rsidR="00D83698">
        <w:rPr>
          <w:color w:val="auto"/>
        </w:rPr>
        <w:t>ewidencyjna</w:t>
      </w:r>
      <w:r w:rsidR="00D83698" w:rsidRPr="00D83698">
        <w:rPr>
          <w:color w:val="auto"/>
        </w:rPr>
        <w:t xml:space="preserve"> (art. 53b ust. 1 ustawy </w:t>
      </w:r>
      <w:proofErr w:type="spellStart"/>
      <w:r w:rsidR="00D83698" w:rsidRPr="00D83698">
        <w:rPr>
          <w:color w:val="auto"/>
        </w:rPr>
        <w:t>Pgik</w:t>
      </w:r>
      <w:proofErr w:type="spellEnd"/>
      <w:r w:rsidR="00D83698" w:rsidRPr="00D83698">
        <w:rPr>
          <w:color w:val="auto"/>
        </w:rPr>
        <w:t xml:space="preserve">) wynosi </w:t>
      </w:r>
      <w:r w:rsidR="00D83698" w:rsidRPr="00F74FFF">
        <w:rPr>
          <w:color w:val="auto"/>
        </w:rPr>
        <w:t>100%</w:t>
      </w:r>
      <w:r>
        <w:rPr>
          <w:color w:val="auto"/>
        </w:rPr>
        <w:t xml:space="preserve">. </w:t>
      </w:r>
      <w:r w:rsidRPr="001B4BA3">
        <w:rPr>
          <w:color w:val="000000" w:themeColor="text1"/>
        </w:rPr>
        <w:t>Wycofanie takich ma</w:t>
      </w:r>
      <w:r>
        <w:rPr>
          <w:color w:val="000000" w:themeColor="text1"/>
        </w:rPr>
        <w:t>p z użytku nastąpiło w</w:t>
      </w:r>
      <w:r w:rsidR="006C1B45">
        <w:rPr>
          <w:color w:val="000000" w:themeColor="text1"/>
        </w:rPr>
        <w:t> </w:t>
      </w:r>
      <w:r>
        <w:rPr>
          <w:color w:val="000000" w:themeColor="text1"/>
        </w:rPr>
        <w:t>2000 r.</w:t>
      </w:r>
    </w:p>
    <w:p w14:paraId="76535239" w14:textId="77777777" w:rsidR="00155F2B" w:rsidRPr="00437219" w:rsidRDefault="00155F2B" w:rsidP="00785267">
      <w:pPr>
        <w:spacing w:after="0" w:line="360" w:lineRule="auto"/>
        <w:ind w:left="0" w:right="125"/>
        <w:contextualSpacing/>
        <w:rPr>
          <w:color w:val="auto"/>
        </w:rPr>
      </w:pPr>
    </w:p>
    <w:p w14:paraId="52A42FFE" w14:textId="0B3AF111" w:rsidR="00D60278" w:rsidRPr="00F57B28" w:rsidRDefault="00DC13DB" w:rsidP="005049F4">
      <w:pPr>
        <w:spacing w:after="0" w:line="360" w:lineRule="auto"/>
        <w:ind w:left="-11" w:right="-1" w:firstLine="11"/>
        <w:jc w:val="center"/>
        <w:rPr>
          <w:color w:val="auto"/>
          <w:u w:val="single"/>
        </w:rPr>
      </w:pPr>
      <w:r w:rsidRPr="001F02AC">
        <w:rPr>
          <w:color w:val="auto"/>
        </w:rPr>
        <w:t>II.2</w:t>
      </w:r>
      <w:r w:rsidRPr="001F02AC">
        <w:t>.2</w:t>
      </w:r>
      <w:r w:rsidR="00524A6C" w:rsidRPr="001F02AC">
        <w:t>.3</w:t>
      </w:r>
      <w:r w:rsidRPr="001F02AC">
        <w:rPr>
          <w:color w:val="auto"/>
        </w:rPr>
        <w:t>.</w:t>
      </w:r>
      <w:r w:rsidRPr="001F02AC">
        <w:rPr>
          <w:color w:val="auto"/>
          <w:u w:val="single"/>
        </w:rPr>
        <w:t xml:space="preserve"> Stopień </w:t>
      </w:r>
      <w:r w:rsidR="00524A6C" w:rsidRPr="001F02AC">
        <w:rPr>
          <w:color w:val="auto"/>
          <w:u w:val="single"/>
        </w:rPr>
        <w:t xml:space="preserve">wykorzystywania </w:t>
      </w:r>
      <w:r w:rsidRPr="001F02AC">
        <w:rPr>
          <w:u w:val="single"/>
        </w:rPr>
        <w:t xml:space="preserve">map </w:t>
      </w:r>
      <w:r w:rsidR="00524A6C" w:rsidRPr="001F02AC">
        <w:rPr>
          <w:u w:val="single"/>
        </w:rPr>
        <w:t>rastrowych</w:t>
      </w:r>
      <w:r w:rsidR="00D60278" w:rsidRPr="001F02AC">
        <w:rPr>
          <w:color w:val="auto"/>
          <w:u w:val="single"/>
        </w:rPr>
        <w:t>.</w:t>
      </w:r>
    </w:p>
    <w:p w14:paraId="1B2155B5" w14:textId="62CF45EB" w:rsidR="006C1B45" w:rsidRPr="006C1B45" w:rsidRDefault="00F502D8" w:rsidP="00FC496B">
      <w:pPr>
        <w:spacing w:line="360" w:lineRule="auto"/>
        <w:ind w:left="0" w:right="-1" w:firstLine="567"/>
        <w:contextualSpacing/>
        <w:rPr>
          <w:color w:val="000000" w:themeColor="text1"/>
        </w:rPr>
      </w:pPr>
      <w:r w:rsidRPr="006C1B45">
        <w:rPr>
          <w:color w:val="000000" w:themeColor="text1"/>
        </w:rPr>
        <w:t xml:space="preserve">Z powyższego oświadczenia </w:t>
      </w:r>
      <w:r w:rsidR="00AE2523" w:rsidRPr="006C1B45">
        <w:rPr>
          <w:color w:val="000000" w:themeColor="text1"/>
        </w:rPr>
        <w:t xml:space="preserve">Geodety </w:t>
      </w:r>
      <w:r w:rsidR="006C1B45" w:rsidRPr="006C1B45">
        <w:rPr>
          <w:color w:val="000000" w:themeColor="text1"/>
        </w:rPr>
        <w:t>wynika, że w obszarze miasta Piotrk</w:t>
      </w:r>
      <w:r w:rsidR="006C1B45">
        <w:rPr>
          <w:color w:val="000000" w:themeColor="text1"/>
        </w:rPr>
        <w:t>ów Trybunalski</w:t>
      </w:r>
      <w:r w:rsidR="006C1B45" w:rsidRPr="006C1B45">
        <w:rPr>
          <w:color w:val="000000" w:themeColor="text1"/>
        </w:rPr>
        <w:t xml:space="preserve"> nie są wykorzystywane rastrowe mapy zasadnicze i rastrowe mapy ewidencyjne.</w:t>
      </w:r>
    </w:p>
    <w:p w14:paraId="1DDA1598" w14:textId="77777777" w:rsidR="00FF6901" w:rsidRDefault="00FF6901" w:rsidP="007E61D3">
      <w:pPr>
        <w:pStyle w:val="Zawartotabeli"/>
        <w:spacing w:before="0" w:beforeAutospacing="0"/>
        <w:ind w:right="-1" w:firstLine="0"/>
      </w:pPr>
    </w:p>
    <w:p w14:paraId="0215FF3E" w14:textId="10B88380" w:rsidR="00F93BEC" w:rsidRPr="005049F4" w:rsidRDefault="00F93BEC" w:rsidP="005049F4">
      <w:pPr>
        <w:pStyle w:val="Zawartotabeli"/>
        <w:spacing w:before="0" w:beforeAutospacing="0"/>
        <w:ind w:right="-1" w:firstLine="0"/>
        <w:jc w:val="center"/>
        <w:rPr>
          <w:u w:val="single"/>
        </w:rPr>
      </w:pPr>
      <w:r w:rsidRPr="001F02AC">
        <w:t>II.2.</w:t>
      </w:r>
      <w:r w:rsidR="00DB0D0B" w:rsidRPr="001F02AC">
        <w:t>2</w:t>
      </w:r>
      <w:r w:rsidRPr="001F02AC">
        <w:t>.</w:t>
      </w:r>
      <w:r w:rsidR="00DB0D0B" w:rsidRPr="001F02AC">
        <w:t>4</w:t>
      </w:r>
      <w:r w:rsidRPr="001F02AC">
        <w:t>.</w:t>
      </w:r>
      <w:r w:rsidRPr="001F02AC">
        <w:rPr>
          <w:u w:val="single"/>
        </w:rPr>
        <w:t xml:space="preserve"> Podsumowanie ustaleń stanu cyfryzacji</w:t>
      </w:r>
      <w:r w:rsidR="00DB0D0B" w:rsidRPr="001F02AC">
        <w:rPr>
          <w:u w:val="single"/>
        </w:rPr>
        <w:t>.</w:t>
      </w:r>
    </w:p>
    <w:p w14:paraId="054F9B08" w14:textId="1709E1EE" w:rsidR="00DB7C22" w:rsidRDefault="00F93BEC" w:rsidP="007E61D3">
      <w:pPr>
        <w:pStyle w:val="Zawartotabeli"/>
        <w:spacing w:before="0" w:beforeAutospacing="0"/>
        <w:ind w:right="-1" w:firstLine="567"/>
      </w:pPr>
      <w:r w:rsidRPr="00F93BEC">
        <w:t xml:space="preserve">Zespół kontrolny </w:t>
      </w:r>
      <w:r w:rsidR="009D6DF2">
        <w:t>stwierdza</w:t>
      </w:r>
      <w:r w:rsidRPr="00F93BEC">
        <w:t xml:space="preserve">, </w:t>
      </w:r>
      <w:r>
        <w:t>że</w:t>
      </w:r>
      <w:r w:rsidR="00DE7CE6">
        <w:t xml:space="preserve"> w obszarze </w:t>
      </w:r>
      <w:r w:rsidR="006C1B45">
        <w:t xml:space="preserve">miasta </w:t>
      </w:r>
      <w:r w:rsidR="006C1B45" w:rsidRPr="006C1B45">
        <w:rPr>
          <w:color w:val="000000" w:themeColor="text1"/>
          <w:szCs w:val="22"/>
          <w:lang w:eastAsia="pl-PL" w:bidi="ar-SA"/>
        </w:rPr>
        <w:t>obszarze miasta Piotrk</w:t>
      </w:r>
      <w:r w:rsidR="006C1B45">
        <w:rPr>
          <w:color w:val="000000" w:themeColor="text1"/>
        </w:rPr>
        <w:t>ów Trybunalski</w:t>
      </w:r>
      <w:r w:rsidR="00DE7CE6">
        <w:t xml:space="preserve"> nastąpiło pełne przetworzenie mapy zasadniczej oraz mapy ewidencyjnej do postaci cyfrowej. </w:t>
      </w:r>
    </w:p>
    <w:p w14:paraId="5E82F339" w14:textId="464BC98B" w:rsidR="009D6DF2" w:rsidRDefault="00DB7C22" w:rsidP="0085514F">
      <w:pPr>
        <w:pStyle w:val="Zawartotabeli"/>
        <w:spacing w:before="0" w:beforeAutospacing="0"/>
        <w:ind w:right="-1" w:firstLine="0"/>
      </w:pPr>
      <w:r>
        <w:t>W związku z tym, d</w:t>
      </w:r>
      <w:r w:rsidR="00DE7CE6">
        <w:t>o celów operacyjnych</w:t>
      </w:r>
      <w:r>
        <w:t xml:space="preserve"> (zgodnie z przepisem art. 4 ust. 1e pkt 2 ustawy </w:t>
      </w:r>
      <w:proofErr w:type="spellStart"/>
      <w:r>
        <w:t>Pgik</w:t>
      </w:r>
      <w:proofErr w:type="spellEnd"/>
      <w:r>
        <w:t>)</w:t>
      </w:r>
      <w:r w:rsidR="00DE7CE6">
        <w:t xml:space="preserve"> </w:t>
      </w:r>
      <w:r w:rsidR="007C2A55">
        <w:t>wykorzystuje się mapę zasadniczą, stanowiącą standardowe opracowanie kartograficzne, tworzone na podstawie odpowiednich zbiorów danych, zawartych w bazach danych</w:t>
      </w:r>
      <w:r>
        <w:t>, o których mowa w ust. 1a.</w:t>
      </w:r>
    </w:p>
    <w:p w14:paraId="72DCD332" w14:textId="77777777" w:rsidR="006F70A6" w:rsidRDefault="006F70A6" w:rsidP="0085514F">
      <w:pPr>
        <w:pStyle w:val="Zawartotabeli"/>
        <w:spacing w:before="0" w:beforeAutospacing="0"/>
        <w:ind w:right="-1" w:firstLine="567"/>
      </w:pPr>
    </w:p>
    <w:p w14:paraId="18B46A26" w14:textId="5DDB1D17" w:rsidR="001F02AC" w:rsidRDefault="00D9556E" w:rsidP="005049F4">
      <w:pPr>
        <w:spacing w:after="0" w:line="360" w:lineRule="auto"/>
        <w:ind w:left="0" w:right="-2"/>
        <w:rPr>
          <w:color w:val="000000" w:themeColor="text1"/>
          <w:u w:val="single"/>
        </w:rPr>
      </w:pPr>
      <w:r w:rsidRPr="00155F2B">
        <w:rPr>
          <w:color w:val="000000" w:themeColor="text1"/>
          <w:u w:val="single"/>
        </w:rPr>
        <w:t>Ocena cząstkowa pozytywna</w:t>
      </w:r>
      <w:r w:rsidR="00DB7C22" w:rsidRPr="00155F2B">
        <w:rPr>
          <w:color w:val="000000" w:themeColor="text1"/>
          <w:u w:val="single"/>
        </w:rPr>
        <w:t>.</w:t>
      </w:r>
    </w:p>
    <w:p w14:paraId="2CB2302E" w14:textId="77777777" w:rsidR="00D5655D" w:rsidRDefault="00D5655D" w:rsidP="00FC496B">
      <w:pPr>
        <w:spacing w:after="0" w:line="360" w:lineRule="auto"/>
        <w:ind w:left="0" w:right="-2"/>
        <w:rPr>
          <w:color w:val="000000" w:themeColor="text1"/>
          <w:u w:val="single"/>
        </w:rPr>
      </w:pPr>
    </w:p>
    <w:p w14:paraId="44A751FE" w14:textId="77777777" w:rsidR="005049F4" w:rsidRPr="00155F2B" w:rsidRDefault="005049F4" w:rsidP="00FC496B">
      <w:pPr>
        <w:spacing w:after="0" w:line="360" w:lineRule="auto"/>
        <w:ind w:left="0" w:right="-2"/>
        <w:rPr>
          <w:color w:val="000000" w:themeColor="text1"/>
          <w:u w:val="single"/>
        </w:rPr>
      </w:pPr>
    </w:p>
    <w:p w14:paraId="36512B97" w14:textId="5C58E94D" w:rsidR="00524A6C" w:rsidRPr="001F02AC" w:rsidRDefault="00696900" w:rsidP="0085514F">
      <w:pPr>
        <w:pStyle w:val="Zawartotabeli"/>
        <w:spacing w:before="0" w:beforeAutospacing="0"/>
        <w:ind w:firstLine="0"/>
        <w:jc w:val="center"/>
        <w:rPr>
          <w:u w:val="single"/>
        </w:rPr>
      </w:pPr>
      <w:r w:rsidRPr="001F02AC">
        <w:t>II.2.</w:t>
      </w:r>
      <w:r w:rsidR="00524A6C" w:rsidRPr="001F02AC">
        <w:t>3.</w:t>
      </w:r>
      <w:r w:rsidR="00DB0D0B" w:rsidRPr="001F02AC">
        <w:rPr>
          <w:u w:val="single"/>
        </w:rPr>
        <w:t xml:space="preserve"> Stan cyfryzacji operatów.</w:t>
      </w:r>
    </w:p>
    <w:p w14:paraId="59FB2356" w14:textId="77777777" w:rsidR="001F02AC" w:rsidRPr="001F02AC" w:rsidRDefault="001F02AC" w:rsidP="0085514F">
      <w:pPr>
        <w:pStyle w:val="Zawartotabeli"/>
        <w:spacing w:before="0" w:beforeAutospacing="0"/>
        <w:ind w:firstLine="0"/>
        <w:jc w:val="center"/>
        <w:rPr>
          <w:u w:val="single"/>
        </w:rPr>
      </w:pPr>
    </w:p>
    <w:p w14:paraId="5FECF2A4" w14:textId="62014BA6" w:rsidR="00F74FFF" w:rsidRPr="005049F4" w:rsidRDefault="00524A6C" w:rsidP="005049F4">
      <w:pPr>
        <w:suppressAutoHyphens/>
        <w:spacing w:after="0" w:line="360" w:lineRule="auto"/>
        <w:ind w:left="0" w:right="0"/>
        <w:contextualSpacing/>
        <w:jc w:val="center"/>
        <w:rPr>
          <w:rFonts w:eastAsia="Arial"/>
          <w:color w:val="auto"/>
          <w:szCs w:val="24"/>
          <w:u w:val="single"/>
          <w:lang w:eastAsia="en-US"/>
        </w:rPr>
      </w:pPr>
      <w:r w:rsidRPr="001F02AC">
        <w:rPr>
          <w:rFonts w:eastAsia="Arial"/>
          <w:color w:val="auto"/>
          <w:szCs w:val="24"/>
          <w:lang w:eastAsia="en-US"/>
        </w:rPr>
        <w:t>II.2.3.1.</w:t>
      </w:r>
      <w:r w:rsidRPr="001F02AC">
        <w:rPr>
          <w:rFonts w:eastAsia="Arial"/>
          <w:color w:val="auto"/>
          <w:szCs w:val="24"/>
          <w:lang w:eastAsia="en-US"/>
        </w:rPr>
        <w:tab/>
      </w:r>
      <w:r w:rsidRPr="001F02AC">
        <w:rPr>
          <w:rFonts w:eastAsia="Arial"/>
          <w:color w:val="auto"/>
          <w:szCs w:val="24"/>
          <w:u w:val="single"/>
          <w:lang w:eastAsia="en-US"/>
        </w:rPr>
        <w:t>Stopień cyfryzacji operatów archiwalnych</w:t>
      </w:r>
      <w:r w:rsidR="00626584" w:rsidRPr="001F02AC">
        <w:rPr>
          <w:rFonts w:eastAsia="Arial"/>
          <w:color w:val="auto"/>
          <w:szCs w:val="24"/>
          <w:u w:val="single"/>
          <w:lang w:eastAsia="en-US"/>
        </w:rPr>
        <w:t>.</w:t>
      </w:r>
    </w:p>
    <w:p w14:paraId="60FB40ED" w14:textId="02C143C4" w:rsidR="002B5FB7" w:rsidRPr="002B5FB7" w:rsidRDefault="00222560" w:rsidP="002B5FB7">
      <w:pPr>
        <w:spacing w:after="263" w:line="360" w:lineRule="auto"/>
        <w:ind w:left="-11" w:right="125" w:firstLine="425"/>
        <w:contextualSpacing/>
        <w:rPr>
          <w:color w:val="000000" w:themeColor="text1"/>
        </w:rPr>
      </w:pPr>
      <w:r>
        <w:rPr>
          <w:rFonts w:eastAsia="Arial"/>
          <w:b/>
          <w:u w:val="single"/>
          <w:lang w:eastAsia="en-US"/>
        </w:rPr>
        <w:tab/>
      </w:r>
      <w:r>
        <w:rPr>
          <w:rFonts w:eastAsia="Arial"/>
          <w:b/>
          <w:u w:val="single"/>
          <w:lang w:eastAsia="en-US"/>
        </w:rPr>
        <w:tab/>
      </w:r>
      <w:r>
        <w:rPr>
          <w:rFonts w:eastAsia="Arial"/>
          <w:b/>
          <w:u w:val="single"/>
          <w:lang w:eastAsia="en-US"/>
        </w:rPr>
        <w:tab/>
      </w:r>
      <w:r w:rsidRPr="002B5FB7">
        <w:rPr>
          <w:rFonts w:eastAsia="Arial"/>
          <w:color w:val="000000" w:themeColor="text1"/>
          <w:lang w:eastAsia="en-US"/>
        </w:rPr>
        <w:t>J</w:t>
      </w:r>
      <w:r w:rsidR="009A538C" w:rsidRPr="002B5FB7">
        <w:rPr>
          <w:rFonts w:eastAsia="Arial"/>
          <w:color w:val="000000" w:themeColor="text1"/>
          <w:lang w:eastAsia="en-US"/>
        </w:rPr>
        <w:t>ak wynika z o</w:t>
      </w:r>
      <w:r w:rsidRPr="002B5FB7">
        <w:rPr>
          <w:rFonts w:eastAsia="Arial"/>
          <w:color w:val="000000" w:themeColor="text1"/>
          <w:lang w:eastAsia="en-US"/>
        </w:rPr>
        <w:t xml:space="preserve">świadczenia Geodety </w:t>
      </w:r>
      <w:r w:rsidR="002B5FB7" w:rsidRPr="002B5FB7">
        <w:rPr>
          <w:rFonts w:eastAsia="Arial"/>
          <w:color w:val="000000" w:themeColor="text1"/>
          <w:lang w:eastAsia="en-US"/>
        </w:rPr>
        <w:t>Miasta</w:t>
      </w:r>
      <w:r w:rsidRPr="002B5FB7">
        <w:rPr>
          <w:rFonts w:eastAsia="Arial"/>
          <w:color w:val="000000" w:themeColor="text1"/>
          <w:lang w:eastAsia="en-US"/>
        </w:rPr>
        <w:t xml:space="preserve">, </w:t>
      </w:r>
      <w:r w:rsidR="0085514F" w:rsidRPr="002B5FB7">
        <w:rPr>
          <w:color w:val="000000" w:themeColor="text1"/>
        </w:rPr>
        <w:t>w obszarze</w:t>
      </w:r>
      <w:r w:rsidR="004B5D01" w:rsidRPr="002B5FB7">
        <w:rPr>
          <w:color w:val="000000" w:themeColor="text1"/>
        </w:rPr>
        <w:t xml:space="preserve"> </w:t>
      </w:r>
      <w:r w:rsidR="002B5FB7" w:rsidRPr="002B5FB7">
        <w:rPr>
          <w:color w:val="000000" w:themeColor="text1"/>
        </w:rPr>
        <w:t xml:space="preserve">miasta Piotrków Trybunalski </w:t>
      </w:r>
      <w:r w:rsidR="00785267">
        <w:rPr>
          <w:color w:val="000000" w:themeColor="text1"/>
        </w:rPr>
        <w:t xml:space="preserve">nastąpiło </w:t>
      </w:r>
      <w:r w:rsidR="004B5D01" w:rsidRPr="002B5FB7">
        <w:rPr>
          <w:color w:val="000000" w:themeColor="text1"/>
        </w:rPr>
        <w:t xml:space="preserve">pełne przetworzenie operatów </w:t>
      </w:r>
      <w:r w:rsidR="002B5FB7" w:rsidRPr="002B5FB7">
        <w:rPr>
          <w:color w:val="000000" w:themeColor="text1"/>
        </w:rPr>
        <w:t>przyjętych do zasobu w postaci nieelektronicznej</w:t>
      </w:r>
      <w:r w:rsidR="00785267">
        <w:rPr>
          <w:color w:val="000000" w:themeColor="text1"/>
        </w:rPr>
        <w:t xml:space="preserve"> do postaci cyfrowej.</w:t>
      </w:r>
    </w:p>
    <w:p w14:paraId="10651E45" w14:textId="6820DE43" w:rsidR="00CD08FC" w:rsidRDefault="002B5FB7" w:rsidP="0099305F">
      <w:pPr>
        <w:spacing w:after="263" w:line="360" w:lineRule="auto"/>
        <w:ind w:left="-11" w:right="125" w:firstLine="425"/>
        <w:contextualSpacing/>
        <w:rPr>
          <w:color w:val="000000" w:themeColor="text1"/>
        </w:rPr>
      </w:pPr>
      <w:r w:rsidRPr="002B5FB7">
        <w:rPr>
          <w:color w:val="000000" w:themeColor="text1"/>
        </w:rPr>
        <w:t>Cyfryzacja archiwalnych operatów zakończyła się w</w:t>
      </w:r>
      <w:r w:rsidR="00021811">
        <w:rPr>
          <w:color w:val="000000" w:themeColor="text1"/>
        </w:rPr>
        <w:t xml:space="preserve"> 2012 roku. Operaty przyjmowane</w:t>
      </w:r>
      <w:r w:rsidRPr="002B5FB7">
        <w:rPr>
          <w:color w:val="000000" w:themeColor="text1"/>
        </w:rPr>
        <w:t xml:space="preserve"> do zasobu po tej dacie przetwarzane są na bieżąco. Stopień cyfryzacji wynosi zatem 100%.</w:t>
      </w:r>
    </w:p>
    <w:p w14:paraId="66BFF8FE" w14:textId="77777777" w:rsidR="005049F4" w:rsidRPr="0099305F" w:rsidRDefault="005049F4" w:rsidP="0099305F">
      <w:pPr>
        <w:spacing w:after="263" w:line="360" w:lineRule="auto"/>
        <w:ind w:left="-11" w:right="125" w:firstLine="425"/>
        <w:contextualSpacing/>
        <w:rPr>
          <w:color w:val="000000" w:themeColor="text1"/>
        </w:rPr>
      </w:pPr>
    </w:p>
    <w:p w14:paraId="0C33E54E" w14:textId="6DC0125F" w:rsidR="00CA040C" w:rsidRPr="005049F4" w:rsidRDefault="009A538C" w:rsidP="005049F4">
      <w:pPr>
        <w:suppressAutoHyphens/>
        <w:spacing w:after="0" w:line="360" w:lineRule="auto"/>
        <w:ind w:left="0" w:right="0"/>
        <w:contextualSpacing/>
        <w:jc w:val="center"/>
        <w:rPr>
          <w:rFonts w:eastAsia="Arial"/>
          <w:color w:val="auto"/>
          <w:szCs w:val="24"/>
          <w:u w:val="single"/>
          <w:lang w:eastAsia="en-US"/>
        </w:rPr>
      </w:pPr>
      <w:r w:rsidRPr="001F02AC">
        <w:rPr>
          <w:rFonts w:eastAsia="Arial"/>
          <w:color w:val="auto"/>
          <w:szCs w:val="24"/>
          <w:lang w:eastAsia="en-US"/>
        </w:rPr>
        <w:t>II.2.3.2.</w:t>
      </w:r>
      <w:r w:rsidRPr="001F02AC">
        <w:rPr>
          <w:rFonts w:eastAsia="Arial"/>
          <w:color w:val="auto"/>
          <w:szCs w:val="24"/>
          <w:lang w:eastAsia="en-US"/>
        </w:rPr>
        <w:tab/>
      </w:r>
      <w:r w:rsidR="00CA040C" w:rsidRPr="001F02AC">
        <w:rPr>
          <w:rFonts w:eastAsia="Arial"/>
          <w:color w:val="auto"/>
          <w:szCs w:val="24"/>
          <w:u w:val="single"/>
          <w:lang w:eastAsia="en-US"/>
        </w:rPr>
        <w:t xml:space="preserve">Podsumowanie stanu </w:t>
      </w:r>
      <w:r w:rsidRPr="001F02AC">
        <w:rPr>
          <w:rFonts w:eastAsia="Arial"/>
          <w:color w:val="auto"/>
          <w:szCs w:val="24"/>
          <w:u w:val="single"/>
          <w:lang w:eastAsia="en-US"/>
        </w:rPr>
        <w:t>cyfryzacji operatów archiwalnych</w:t>
      </w:r>
      <w:r w:rsidR="00DB0D0B" w:rsidRPr="001F02AC">
        <w:rPr>
          <w:rFonts w:eastAsia="Arial"/>
          <w:color w:val="auto"/>
          <w:szCs w:val="24"/>
          <w:u w:val="single"/>
          <w:lang w:eastAsia="en-US"/>
        </w:rPr>
        <w:t>.</w:t>
      </w:r>
    </w:p>
    <w:p w14:paraId="4E9BCA85" w14:textId="4603DB5F" w:rsidR="00CA040C" w:rsidRDefault="00CA040C" w:rsidP="0085514F">
      <w:pPr>
        <w:suppressAutoHyphens/>
        <w:spacing w:after="0" w:line="360" w:lineRule="auto"/>
        <w:ind w:left="0" w:right="0" w:firstLine="567"/>
        <w:contextualSpacing/>
        <w:rPr>
          <w:rFonts w:eastAsia="Arial"/>
          <w:color w:val="000000" w:themeColor="text1"/>
          <w:szCs w:val="24"/>
          <w:lang w:eastAsia="en-US"/>
        </w:rPr>
      </w:pPr>
      <w:r>
        <w:rPr>
          <w:rFonts w:eastAsia="Arial"/>
          <w:color w:val="000000" w:themeColor="text1"/>
          <w:szCs w:val="24"/>
          <w:lang w:eastAsia="en-US"/>
        </w:rPr>
        <w:t xml:space="preserve">Zespół kontrolny stwierdza, że </w:t>
      </w:r>
      <w:r w:rsidR="002B5FB7">
        <w:rPr>
          <w:rFonts w:eastAsia="Arial"/>
          <w:color w:val="000000" w:themeColor="text1"/>
          <w:szCs w:val="24"/>
          <w:lang w:eastAsia="en-US"/>
        </w:rPr>
        <w:t>proces cyfryzacji operatów archiwalnych</w:t>
      </w:r>
      <w:r w:rsidR="002B5FB7" w:rsidRPr="002B5FB7">
        <w:rPr>
          <w:rFonts w:eastAsia="Arial"/>
          <w:color w:val="000000" w:themeColor="text1"/>
          <w:szCs w:val="24"/>
          <w:lang w:eastAsia="en-US"/>
        </w:rPr>
        <w:t xml:space="preserve"> </w:t>
      </w:r>
      <w:r w:rsidR="002B5FB7">
        <w:rPr>
          <w:rFonts w:eastAsia="Arial"/>
          <w:color w:val="000000" w:themeColor="text1"/>
          <w:szCs w:val="24"/>
          <w:lang w:eastAsia="en-US"/>
        </w:rPr>
        <w:t xml:space="preserve">zakończono </w:t>
      </w:r>
      <w:r w:rsidR="0085514F">
        <w:rPr>
          <w:rFonts w:eastAsia="Arial"/>
          <w:color w:val="000000" w:themeColor="text1"/>
          <w:szCs w:val="24"/>
          <w:lang w:eastAsia="en-US"/>
        </w:rPr>
        <w:t>w</w:t>
      </w:r>
      <w:r w:rsidR="002B5FB7">
        <w:rPr>
          <w:rFonts w:eastAsia="Arial"/>
          <w:color w:val="000000" w:themeColor="text1"/>
          <w:szCs w:val="24"/>
          <w:lang w:eastAsia="en-US"/>
        </w:rPr>
        <w:t> </w:t>
      </w:r>
      <w:r w:rsidR="0085514F">
        <w:rPr>
          <w:rFonts w:eastAsia="Arial"/>
          <w:color w:val="000000" w:themeColor="text1"/>
          <w:szCs w:val="24"/>
          <w:lang w:eastAsia="en-US"/>
        </w:rPr>
        <w:t>201</w:t>
      </w:r>
      <w:r w:rsidR="00021811">
        <w:rPr>
          <w:rFonts w:eastAsia="Arial"/>
          <w:color w:val="000000" w:themeColor="text1"/>
          <w:szCs w:val="24"/>
          <w:lang w:eastAsia="en-US"/>
        </w:rPr>
        <w:t>2</w:t>
      </w:r>
      <w:r w:rsidR="0085514F">
        <w:rPr>
          <w:rFonts w:eastAsia="Arial"/>
          <w:color w:val="000000" w:themeColor="text1"/>
          <w:szCs w:val="24"/>
          <w:lang w:eastAsia="en-US"/>
        </w:rPr>
        <w:t xml:space="preserve"> r. </w:t>
      </w:r>
    </w:p>
    <w:p w14:paraId="4FF47F5A" w14:textId="617860FE" w:rsidR="00971ED8" w:rsidRDefault="00971ED8" w:rsidP="00971ED8">
      <w:pPr>
        <w:suppressAutoHyphens/>
        <w:spacing w:after="0" w:line="360" w:lineRule="auto"/>
        <w:ind w:left="0" w:right="0" w:firstLine="567"/>
        <w:contextualSpacing/>
        <w:rPr>
          <w:rFonts w:eastAsia="Arial"/>
          <w:color w:val="000000" w:themeColor="text1"/>
          <w:szCs w:val="24"/>
          <w:lang w:eastAsia="en-US"/>
        </w:rPr>
      </w:pPr>
      <w:r>
        <w:rPr>
          <w:rFonts w:eastAsia="Arial"/>
          <w:color w:val="000000" w:themeColor="text1"/>
          <w:szCs w:val="24"/>
          <w:lang w:eastAsia="en-US"/>
        </w:rPr>
        <w:lastRenderedPageBreak/>
        <w:t>W związku z tym uznać należy, że dotrzym</w:t>
      </w:r>
      <w:r w:rsidR="005049F4">
        <w:rPr>
          <w:rFonts w:eastAsia="Arial"/>
          <w:color w:val="000000" w:themeColor="text1"/>
          <w:szCs w:val="24"/>
          <w:lang w:eastAsia="en-US"/>
        </w:rPr>
        <w:t>ano termin wskazany w § 32 ust. </w:t>
      </w:r>
      <w:r>
        <w:rPr>
          <w:rFonts w:eastAsia="Arial"/>
          <w:color w:val="000000" w:themeColor="text1"/>
          <w:szCs w:val="24"/>
          <w:lang w:eastAsia="en-US"/>
        </w:rPr>
        <w:t>2 rozporządzenia Ministra Administracji i Cyfryzacji z dnia 5 września 2013 r. w sprawie organizacji i trybu prowadzenia państwowego zasobu geodezyjnego i kartograficznego (Dz. U. poz. 1183).</w:t>
      </w:r>
    </w:p>
    <w:p w14:paraId="71C67FFA" w14:textId="77777777" w:rsidR="00971ED8" w:rsidRDefault="00971ED8" w:rsidP="002B5FB7">
      <w:pPr>
        <w:suppressAutoHyphens/>
        <w:spacing w:after="0" w:line="360" w:lineRule="auto"/>
        <w:ind w:left="0" w:right="0" w:firstLine="567"/>
        <w:contextualSpacing/>
        <w:rPr>
          <w:rFonts w:eastAsia="Arial"/>
          <w:color w:val="000000" w:themeColor="text1"/>
          <w:szCs w:val="24"/>
          <w:lang w:eastAsia="en-US"/>
        </w:rPr>
      </w:pPr>
      <w:r>
        <w:rPr>
          <w:rFonts w:eastAsia="Arial"/>
          <w:color w:val="000000" w:themeColor="text1"/>
          <w:szCs w:val="24"/>
          <w:lang w:eastAsia="en-US"/>
        </w:rPr>
        <w:t>Zgodnie z brzmieniem ww. przepisu, materiały zasobu w postaci nieelektronicznej, przyjęte do zasobu przed wejściem w życie rozporządzenia przetwarza się sukcesywnie do postaci dokumentów elektronicznych, nie dłużej niż do dnia 31 grudnia 2020 r.</w:t>
      </w:r>
    </w:p>
    <w:p w14:paraId="47D959F7" w14:textId="110F7312" w:rsidR="0085514F" w:rsidRDefault="0085514F" w:rsidP="002B5FB7">
      <w:pPr>
        <w:suppressAutoHyphens/>
        <w:spacing w:after="0" w:line="360" w:lineRule="auto"/>
        <w:ind w:left="0" w:right="0" w:firstLine="567"/>
        <w:contextualSpacing/>
        <w:rPr>
          <w:rFonts w:eastAsia="Arial"/>
          <w:color w:val="000000" w:themeColor="text1"/>
          <w:szCs w:val="24"/>
          <w:lang w:eastAsia="en-US"/>
        </w:rPr>
      </w:pPr>
    </w:p>
    <w:p w14:paraId="58F4117B" w14:textId="1D03A85A" w:rsidR="006F7636" w:rsidRDefault="00D9556E" w:rsidP="005049F4">
      <w:pPr>
        <w:suppressAutoHyphens/>
        <w:spacing w:after="0" w:line="360" w:lineRule="auto"/>
        <w:ind w:left="0" w:right="0"/>
        <w:contextualSpacing/>
        <w:rPr>
          <w:rFonts w:eastAsia="Arial"/>
          <w:color w:val="000000" w:themeColor="text1"/>
          <w:szCs w:val="24"/>
          <w:u w:val="single"/>
          <w:lang w:eastAsia="en-US"/>
        </w:rPr>
      </w:pPr>
      <w:r w:rsidRPr="00155F2B">
        <w:rPr>
          <w:rFonts w:eastAsia="Arial"/>
          <w:color w:val="000000" w:themeColor="text1"/>
          <w:szCs w:val="24"/>
          <w:u w:val="single"/>
          <w:lang w:eastAsia="en-US"/>
        </w:rPr>
        <w:t>Ocena cząstkowa pozytywna</w:t>
      </w:r>
      <w:r w:rsidR="00971ED8" w:rsidRPr="00155F2B">
        <w:rPr>
          <w:rFonts w:eastAsia="Arial"/>
          <w:color w:val="000000" w:themeColor="text1"/>
          <w:szCs w:val="24"/>
          <w:u w:val="single"/>
          <w:lang w:eastAsia="en-US"/>
        </w:rPr>
        <w:t>.</w:t>
      </w:r>
    </w:p>
    <w:p w14:paraId="4AEF18D2" w14:textId="77777777" w:rsidR="00D5655D" w:rsidRDefault="00D5655D" w:rsidP="00021811">
      <w:pPr>
        <w:suppressAutoHyphens/>
        <w:spacing w:after="0" w:line="360" w:lineRule="auto"/>
        <w:ind w:left="0" w:right="0" w:firstLine="567"/>
        <w:contextualSpacing/>
        <w:rPr>
          <w:rFonts w:eastAsia="Arial"/>
          <w:color w:val="000000" w:themeColor="text1"/>
          <w:szCs w:val="24"/>
          <w:u w:val="single"/>
          <w:lang w:eastAsia="en-US"/>
        </w:rPr>
      </w:pPr>
    </w:p>
    <w:p w14:paraId="622DCA1C" w14:textId="77777777" w:rsidR="005049F4" w:rsidRPr="00971ED8" w:rsidRDefault="005049F4" w:rsidP="00021811">
      <w:pPr>
        <w:suppressAutoHyphens/>
        <w:spacing w:after="0" w:line="360" w:lineRule="auto"/>
        <w:ind w:left="0" w:right="0" w:firstLine="567"/>
        <w:contextualSpacing/>
        <w:rPr>
          <w:rFonts w:eastAsia="Arial"/>
          <w:color w:val="000000" w:themeColor="text1"/>
          <w:szCs w:val="24"/>
          <w:u w:val="single"/>
          <w:lang w:eastAsia="en-US"/>
        </w:rPr>
      </w:pPr>
    </w:p>
    <w:p w14:paraId="39EF587D" w14:textId="52652247" w:rsidR="00CF2B33" w:rsidRPr="001F02AC" w:rsidRDefault="00CF2B33" w:rsidP="00CA040C">
      <w:pPr>
        <w:pStyle w:val="Zawartotabeli"/>
        <w:spacing w:before="0" w:beforeAutospacing="0"/>
        <w:ind w:right="-2" w:firstLine="0"/>
        <w:jc w:val="center"/>
        <w:rPr>
          <w:u w:val="single"/>
        </w:rPr>
      </w:pPr>
      <w:r w:rsidRPr="001F02AC">
        <w:t>II.2</w:t>
      </w:r>
      <w:r w:rsidR="00524A6C" w:rsidRPr="001F02AC">
        <w:t>.4.</w:t>
      </w:r>
      <w:r w:rsidRPr="001F02AC">
        <w:rPr>
          <w:u w:val="single"/>
        </w:rPr>
        <w:t xml:space="preserve"> Stan </w:t>
      </w:r>
      <w:r w:rsidR="00CA75C1" w:rsidRPr="001F02AC">
        <w:rPr>
          <w:u w:val="single"/>
        </w:rPr>
        <w:t xml:space="preserve">bieżącej </w:t>
      </w:r>
      <w:r w:rsidRPr="001F02AC">
        <w:rPr>
          <w:u w:val="single"/>
        </w:rPr>
        <w:t xml:space="preserve">cyfryzacji </w:t>
      </w:r>
      <w:r w:rsidR="00FD0DAA" w:rsidRPr="001F02AC">
        <w:rPr>
          <w:u w:val="single"/>
        </w:rPr>
        <w:t>operatów</w:t>
      </w:r>
      <w:r w:rsidR="00B7074C" w:rsidRPr="001F02AC">
        <w:rPr>
          <w:u w:val="single"/>
        </w:rPr>
        <w:t>.</w:t>
      </w:r>
    </w:p>
    <w:p w14:paraId="0CE0D23E" w14:textId="77777777" w:rsidR="001F02AC" w:rsidRPr="001F02AC" w:rsidRDefault="001F02AC" w:rsidP="00CA040C">
      <w:pPr>
        <w:pStyle w:val="Zawartotabeli"/>
        <w:spacing w:before="0" w:beforeAutospacing="0"/>
        <w:ind w:right="-2" w:firstLine="0"/>
        <w:jc w:val="center"/>
        <w:rPr>
          <w:u w:val="single"/>
        </w:rPr>
      </w:pPr>
    </w:p>
    <w:p w14:paraId="46A7AFE1" w14:textId="11AF8C36" w:rsidR="00524A6C" w:rsidRPr="005049F4" w:rsidRDefault="00524A6C" w:rsidP="005049F4">
      <w:pPr>
        <w:spacing w:after="0" w:line="360" w:lineRule="auto"/>
        <w:ind w:left="0"/>
        <w:contextualSpacing/>
        <w:jc w:val="center"/>
        <w:rPr>
          <w:color w:val="auto"/>
          <w:szCs w:val="24"/>
          <w:u w:val="single"/>
        </w:rPr>
      </w:pPr>
      <w:r w:rsidRPr="001F02AC">
        <w:rPr>
          <w:color w:val="auto"/>
          <w:szCs w:val="24"/>
        </w:rPr>
        <w:t>II.2.4.1.</w:t>
      </w:r>
      <w:r w:rsidRPr="001F02AC">
        <w:rPr>
          <w:color w:val="auto"/>
          <w:szCs w:val="24"/>
          <w:u w:val="single"/>
        </w:rPr>
        <w:tab/>
        <w:t>Bieżąca cyfryzacja operatów</w:t>
      </w:r>
      <w:r w:rsidR="00B7074C" w:rsidRPr="001F02AC">
        <w:rPr>
          <w:color w:val="auto"/>
          <w:szCs w:val="24"/>
          <w:u w:val="single"/>
        </w:rPr>
        <w:t>.</w:t>
      </w:r>
    </w:p>
    <w:p w14:paraId="58CC3143" w14:textId="125E115A" w:rsidR="00E77505" w:rsidRDefault="00E77505" w:rsidP="006B5D20">
      <w:pPr>
        <w:spacing w:after="0" w:line="360" w:lineRule="auto"/>
        <w:ind w:left="0" w:right="-1" w:firstLine="567"/>
        <w:contextualSpacing/>
      </w:pPr>
      <w:r>
        <w:t xml:space="preserve">Z powyższego oświadczenia </w:t>
      </w:r>
      <w:r w:rsidRPr="00664A1D">
        <w:t xml:space="preserve">Geodety </w:t>
      </w:r>
      <w:r w:rsidR="00D83EAC">
        <w:t>Miasta</w:t>
      </w:r>
      <w:r w:rsidRPr="00664A1D">
        <w:t xml:space="preserve"> z dnia </w:t>
      </w:r>
      <w:r w:rsidR="00D83EAC">
        <w:t>7</w:t>
      </w:r>
      <w:r w:rsidRPr="00BA26C5">
        <w:t>.0</w:t>
      </w:r>
      <w:r w:rsidR="00D83EAC">
        <w:t>9</w:t>
      </w:r>
      <w:r w:rsidRPr="00BA26C5">
        <w:t xml:space="preserve">.2021 r., </w:t>
      </w:r>
      <w:r>
        <w:t xml:space="preserve">znak </w:t>
      </w:r>
      <w:r w:rsidR="00D83EAC">
        <w:t>IMG.1710.2</w:t>
      </w:r>
      <w:r>
        <w:t>.2021, wynika, że</w:t>
      </w:r>
    </w:p>
    <w:p w14:paraId="512B81B9" w14:textId="43BCFDC9" w:rsidR="00524A6C" w:rsidRPr="00E84747" w:rsidRDefault="00E77505" w:rsidP="005049F4">
      <w:pPr>
        <w:spacing w:after="0" w:line="360" w:lineRule="auto"/>
        <w:ind w:left="993" w:right="-1" w:hanging="142"/>
        <w:contextualSpacing/>
        <w:rPr>
          <w:color w:val="auto"/>
          <w:szCs w:val="24"/>
        </w:rPr>
      </w:pPr>
      <w:r>
        <w:rPr>
          <w:color w:val="auto"/>
          <w:szCs w:val="24"/>
        </w:rPr>
        <w:t xml:space="preserve"> </w:t>
      </w:r>
      <w:r w:rsidR="009A538C">
        <w:rPr>
          <w:color w:val="auto"/>
          <w:szCs w:val="24"/>
        </w:rPr>
        <w:t xml:space="preserve">a) </w:t>
      </w:r>
      <w:r w:rsidR="00524A6C" w:rsidRPr="00FD0DAA">
        <w:rPr>
          <w:color w:val="auto"/>
          <w:szCs w:val="24"/>
        </w:rPr>
        <w:t>wszystkie materiały przyjmowane do zasobu w postaci nieelektronicznej przetwarza się niezwłocznie do pos</w:t>
      </w:r>
      <w:r>
        <w:rPr>
          <w:color w:val="auto"/>
          <w:szCs w:val="24"/>
        </w:rPr>
        <w:t>taci dokumentów elektronicznych,</w:t>
      </w:r>
    </w:p>
    <w:p w14:paraId="02E8F900" w14:textId="2C0FDD47" w:rsidR="00E77505" w:rsidRDefault="009406BD" w:rsidP="005049F4">
      <w:pPr>
        <w:pStyle w:val="NormalnyWeb"/>
        <w:suppressAutoHyphens w:val="0"/>
        <w:spacing w:before="0" w:beforeAutospacing="0" w:after="0"/>
        <w:ind w:left="993" w:hanging="142"/>
      </w:pPr>
      <w:r w:rsidRPr="009406BD">
        <w:rPr>
          <w:color w:val="000000" w:themeColor="text1"/>
        </w:rPr>
        <w:t>b)</w:t>
      </w:r>
      <w:r w:rsidR="00524A6C" w:rsidRPr="009406BD">
        <w:rPr>
          <w:color w:val="000000" w:themeColor="text1"/>
        </w:rPr>
        <w:t xml:space="preserve"> ś</w:t>
      </w:r>
      <w:r w:rsidR="00524A6C" w:rsidRPr="00FD0DAA">
        <w:t>redni termin przetworzenia do postaci elektronicznej operatów wpływających do</w:t>
      </w:r>
      <w:r w:rsidR="00E77505">
        <w:t> </w:t>
      </w:r>
      <w:r w:rsidR="00524A6C" w:rsidRPr="00FD0DAA">
        <w:t>zasobu w postaci nieelektronicznej</w:t>
      </w:r>
      <w:r w:rsidR="00524A6C" w:rsidRPr="00524A6C">
        <w:rPr>
          <w:color w:val="00B050"/>
        </w:rPr>
        <w:t xml:space="preserve"> </w:t>
      </w:r>
      <w:r w:rsidR="00FD0DAA" w:rsidRPr="00FD0DAA">
        <w:t>wynosi</w:t>
      </w:r>
      <w:r w:rsidR="00E84747" w:rsidRPr="00FD0DAA">
        <w:t xml:space="preserve"> </w:t>
      </w:r>
      <w:r w:rsidR="00D83EAC">
        <w:t>18 dni kalendarzowych</w:t>
      </w:r>
      <w:r w:rsidR="00E77505" w:rsidRPr="00E77505">
        <w:t xml:space="preserve"> od daty ewidencji operatu</w:t>
      </w:r>
      <w:r w:rsidR="00FF4BB1">
        <w:t>.</w:t>
      </w:r>
    </w:p>
    <w:p w14:paraId="6F7EDF58" w14:textId="739857F6" w:rsidR="00336755" w:rsidRDefault="00D83EAC" w:rsidP="005B5E82">
      <w:pPr>
        <w:spacing w:line="360" w:lineRule="auto"/>
        <w:ind w:left="0" w:right="127" w:firstLine="567"/>
        <w:contextualSpacing/>
        <w:rPr>
          <w:color w:val="000000" w:themeColor="text1"/>
        </w:rPr>
      </w:pPr>
      <w:r w:rsidRPr="00D83EAC">
        <w:rPr>
          <w:color w:val="000000" w:themeColor="text1"/>
        </w:rPr>
        <w:t>Raport dotyczący operatów technicznych w postaci nieelektronicznej, przyjętych do zasobu w okresie objętym kontrolą, zawierający datę przyjęcia do zasobu oraz datę jego przetworzenia do postaci cyfrowej załączono do akt sprawy.</w:t>
      </w:r>
    </w:p>
    <w:p w14:paraId="36737F17" w14:textId="77777777" w:rsidR="005B5E82" w:rsidRPr="005B5E82" w:rsidRDefault="005B5E82" w:rsidP="005B5E82">
      <w:pPr>
        <w:spacing w:line="360" w:lineRule="auto"/>
        <w:ind w:left="0" w:right="127" w:firstLine="567"/>
        <w:contextualSpacing/>
        <w:rPr>
          <w:color w:val="000000" w:themeColor="text1"/>
        </w:rPr>
      </w:pPr>
    </w:p>
    <w:p w14:paraId="6D473B7C" w14:textId="0F1B1435" w:rsidR="007F289D" w:rsidRPr="005049F4" w:rsidRDefault="007F289D" w:rsidP="005049F4">
      <w:pPr>
        <w:spacing w:after="0" w:line="360" w:lineRule="auto"/>
        <w:ind w:left="0"/>
        <w:contextualSpacing/>
        <w:jc w:val="center"/>
        <w:rPr>
          <w:color w:val="auto"/>
          <w:szCs w:val="24"/>
          <w:u w:val="single"/>
        </w:rPr>
      </w:pPr>
      <w:r w:rsidRPr="001F02AC">
        <w:rPr>
          <w:color w:val="auto"/>
          <w:szCs w:val="24"/>
        </w:rPr>
        <w:t>II.2.4.2.</w:t>
      </w:r>
      <w:r w:rsidRPr="001F02AC">
        <w:rPr>
          <w:color w:val="auto"/>
          <w:szCs w:val="24"/>
        </w:rPr>
        <w:tab/>
      </w:r>
      <w:r w:rsidR="001F02AC">
        <w:rPr>
          <w:color w:val="auto"/>
          <w:szCs w:val="24"/>
        </w:rPr>
        <w:t xml:space="preserve"> </w:t>
      </w:r>
      <w:r w:rsidRPr="001F02AC">
        <w:rPr>
          <w:color w:val="auto"/>
          <w:szCs w:val="24"/>
          <w:u w:val="single"/>
        </w:rPr>
        <w:t>Podsumowanie ustaleń sta</w:t>
      </w:r>
      <w:r w:rsidR="005049F4">
        <w:rPr>
          <w:color w:val="auto"/>
          <w:szCs w:val="24"/>
          <w:u w:val="single"/>
        </w:rPr>
        <w:t>nu bieżącej cyfryzacji operatów</w:t>
      </w:r>
    </w:p>
    <w:p w14:paraId="417C0A96" w14:textId="1D283D73" w:rsidR="00FF4BB1" w:rsidRDefault="005B5E82" w:rsidP="00205914">
      <w:pPr>
        <w:spacing w:after="0" w:line="360" w:lineRule="auto"/>
        <w:ind w:left="0" w:right="-1" w:firstLine="567"/>
        <w:contextualSpacing/>
      </w:pPr>
      <w:r>
        <w:rPr>
          <w:color w:val="auto"/>
          <w:szCs w:val="24"/>
        </w:rPr>
        <w:t>Jak wyjaśnił</w:t>
      </w:r>
      <w:r w:rsidR="007F289D">
        <w:rPr>
          <w:color w:val="auto"/>
          <w:szCs w:val="24"/>
        </w:rPr>
        <w:t xml:space="preserve"> </w:t>
      </w:r>
      <w:r w:rsidR="00CF254B">
        <w:rPr>
          <w:color w:val="auto"/>
          <w:szCs w:val="24"/>
        </w:rPr>
        <w:t xml:space="preserve">Geodeta </w:t>
      </w:r>
      <w:r>
        <w:rPr>
          <w:color w:val="auto"/>
          <w:szCs w:val="24"/>
        </w:rPr>
        <w:t>Miasta</w:t>
      </w:r>
      <w:r w:rsidR="00FF4BB1">
        <w:rPr>
          <w:color w:val="auto"/>
          <w:szCs w:val="24"/>
        </w:rPr>
        <w:t xml:space="preserve">, </w:t>
      </w:r>
      <w:r w:rsidR="00FF4BB1" w:rsidRPr="00FD0DAA">
        <w:rPr>
          <w:color w:val="auto"/>
          <w:szCs w:val="24"/>
        </w:rPr>
        <w:t>wszystkie materiały przyjmowane do zasobu w</w:t>
      </w:r>
      <w:r>
        <w:rPr>
          <w:color w:val="auto"/>
          <w:szCs w:val="24"/>
        </w:rPr>
        <w:t xml:space="preserve"> </w:t>
      </w:r>
      <w:r w:rsidR="00FF4BB1" w:rsidRPr="00FD0DAA">
        <w:rPr>
          <w:color w:val="auto"/>
          <w:szCs w:val="24"/>
        </w:rPr>
        <w:t>postaci nieelektronicznej przetwarza się niezwłocznie do pos</w:t>
      </w:r>
      <w:r w:rsidR="00FF4BB1">
        <w:rPr>
          <w:color w:val="auto"/>
          <w:szCs w:val="24"/>
        </w:rPr>
        <w:t>taci dokumentów elektronicznych, a</w:t>
      </w:r>
      <w:r>
        <w:rPr>
          <w:color w:val="auto"/>
          <w:szCs w:val="24"/>
        </w:rPr>
        <w:t> </w:t>
      </w:r>
      <w:r w:rsidR="00FF4BB1" w:rsidRPr="009406BD">
        <w:rPr>
          <w:color w:val="000000" w:themeColor="text1"/>
          <w:szCs w:val="24"/>
        </w:rPr>
        <w:t>ś</w:t>
      </w:r>
      <w:r w:rsidR="00FF4BB1" w:rsidRPr="00FD0DAA">
        <w:rPr>
          <w:color w:val="auto"/>
          <w:szCs w:val="24"/>
        </w:rPr>
        <w:t>redni termin przetworzenia do postaci elektronicznej operatów wpływających do</w:t>
      </w:r>
      <w:r w:rsidR="00FF4BB1">
        <w:t xml:space="preserve"> </w:t>
      </w:r>
      <w:r w:rsidR="00FF4BB1" w:rsidRPr="00FD0DAA">
        <w:rPr>
          <w:color w:val="auto"/>
          <w:szCs w:val="24"/>
        </w:rPr>
        <w:t>zasobu w</w:t>
      </w:r>
      <w:r w:rsidR="009373E9">
        <w:rPr>
          <w:color w:val="auto"/>
          <w:szCs w:val="24"/>
        </w:rPr>
        <w:t> </w:t>
      </w:r>
      <w:r w:rsidR="00FF4BB1" w:rsidRPr="00FD0DAA">
        <w:rPr>
          <w:color w:val="auto"/>
          <w:szCs w:val="24"/>
        </w:rPr>
        <w:t>postaci nieelektronicznej</w:t>
      </w:r>
      <w:r w:rsidR="00FF4BB1" w:rsidRPr="00524A6C">
        <w:rPr>
          <w:color w:val="00B050"/>
          <w:szCs w:val="24"/>
        </w:rPr>
        <w:t xml:space="preserve"> </w:t>
      </w:r>
      <w:r w:rsidR="00FF4BB1" w:rsidRPr="00FD0DAA">
        <w:rPr>
          <w:color w:val="auto"/>
          <w:szCs w:val="24"/>
        </w:rPr>
        <w:t>wynosi</w:t>
      </w:r>
      <w:r>
        <w:rPr>
          <w:color w:val="auto"/>
          <w:szCs w:val="24"/>
        </w:rPr>
        <w:t>18</w:t>
      </w:r>
      <w:r w:rsidR="00FF4BB1" w:rsidRPr="00E77505">
        <w:t xml:space="preserve"> dni </w:t>
      </w:r>
      <w:r>
        <w:t xml:space="preserve">kalendarzowych </w:t>
      </w:r>
      <w:r w:rsidR="00FF4BB1" w:rsidRPr="00E77505">
        <w:t>od daty ewidencji operatu</w:t>
      </w:r>
      <w:r w:rsidR="00FF4BB1">
        <w:t>.</w:t>
      </w:r>
    </w:p>
    <w:p w14:paraId="3D76B8E1" w14:textId="1244A714" w:rsidR="00205914" w:rsidRDefault="00205914" w:rsidP="00205914">
      <w:pPr>
        <w:spacing w:after="0" w:line="360" w:lineRule="auto"/>
        <w:ind w:left="0" w:right="0" w:firstLine="567"/>
        <w:rPr>
          <w:color w:val="auto"/>
          <w:szCs w:val="24"/>
        </w:rPr>
      </w:pPr>
      <w:r w:rsidRPr="00205914">
        <w:rPr>
          <w:color w:val="auto"/>
          <w:szCs w:val="24"/>
        </w:rPr>
        <w:t xml:space="preserve">W </w:t>
      </w:r>
      <w:r w:rsidR="005B5E82">
        <w:rPr>
          <w:color w:val="auto"/>
          <w:szCs w:val="24"/>
        </w:rPr>
        <w:t>obszarze miasta Piotrków Trybunalski</w:t>
      </w:r>
      <w:r>
        <w:rPr>
          <w:color w:val="auto"/>
          <w:szCs w:val="24"/>
        </w:rPr>
        <w:t xml:space="preserve"> </w:t>
      </w:r>
      <w:r w:rsidRPr="00205914">
        <w:rPr>
          <w:color w:val="auto"/>
          <w:szCs w:val="24"/>
        </w:rPr>
        <w:t>nie występują problemy z cyfryzacją wpływających do</w:t>
      </w:r>
      <w:r w:rsidR="00135697">
        <w:rPr>
          <w:color w:val="auto"/>
          <w:szCs w:val="24"/>
        </w:rPr>
        <w:t xml:space="preserve"> </w:t>
      </w:r>
      <w:r w:rsidRPr="00205914">
        <w:rPr>
          <w:color w:val="auto"/>
          <w:szCs w:val="24"/>
        </w:rPr>
        <w:t xml:space="preserve">weryfikacji operatów w postaci nieelektronicznej. </w:t>
      </w:r>
    </w:p>
    <w:p w14:paraId="005358AE" w14:textId="63DFDAAD" w:rsidR="009373E9" w:rsidRPr="009373E9" w:rsidRDefault="00205914" w:rsidP="009373E9">
      <w:pPr>
        <w:spacing w:line="360" w:lineRule="auto"/>
        <w:ind w:left="0" w:right="-1" w:firstLine="567"/>
        <w:contextualSpacing/>
        <w:rPr>
          <w:color w:val="000000" w:themeColor="text1"/>
        </w:rPr>
      </w:pPr>
      <w:r w:rsidRPr="00205914">
        <w:rPr>
          <w:color w:val="auto"/>
          <w:szCs w:val="24"/>
        </w:rPr>
        <w:t>Stworzone zostało osobne stanowisko pracy dotyczące przetwarzania operatów w</w:t>
      </w:r>
      <w:r w:rsidR="009373E9">
        <w:rPr>
          <w:color w:val="auto"/>
          <w:szCs w:val="24"/>
        </w:rPr>
        <w:t> </w:t>
      </w:r>
      <w:r w:rsidRPr="00205914">
        <w:rPr>
          <w:color w:val="auto"/>
          <w:szCs w:val="24"/>
        </w:rPr>
        <w:t>postaci nieele</w:t>
      </w:r>
      <w:r w:rsidR="009373E9">
        <w:rPr>
          <w:color w:val="auto"/>
          <w:szCs w:val="24"/>
        </w:rPr>
        <w:t xml:space="preserve">ktronicznej do postaci cyfrowej, przy czym </w:t>
      </w:r>
      <w:r w:rsidR="009373E9">
        <w:rPr>
          <w:color w:val="000000" w:themeColor="text1"/>
        </w:rPr>
        <w:t>znaczący</w:t>
      </w:r>
      <w:r w:rsidR="009373E9" w:rsidRPr="009373E9">
        <w:rPr>
          <w:color w:val="000000" w:themeColor="text1"/>
        </w:rPr>
        <w:t xml:space="preserve"> wpływ na</w:t>
      </w:r>
      <w:r w:rsidR="00135697">
        <w:rPr>
          <w:color w:val="000000" w:themeColor="text1"/>
        </w:rPr>
        <w:t xml:space="preserve"> </w:t>
      </w:r>
      <w:r w:rsidR="009373E9" w:rsidRPr="009373E9">
        <w:rPr>
          <w:color w:val="000000" w:themeColor="text1"/>
        </w:rPr>
        <w:t xml:space="preserve">terminowość </w:t>
      </w:r>
      <w:r w:rsidR="009373E9" w:rsidRPr="009373E9">
        <w:rPr>
          <w:color w:val="000000" w:themeColor="text1"/>
        </w:rPr>
        <w:lastRenderedPageBreak/>
        <w:t>realizacji tego zadania miała wy</w:t>
      </w:r>
      <w:r w:rsidR="009373E9">
        <w:rPr>
          <w:color w:val="000000" w:themeColor="text1"/>
        </w:rPr>
        <w:t>soka absencja pracowników</w:t>
      </w:r>
      <w:r w:rsidR="009373E9" w:rsidRPr="009373E9">
        <w:rPr>
          <w:color w:val="000000" w:themeColor="text1"/>
        </w:rPr>
        <w:t>, wynikająca z pandemii wirusa COVID-19.</w:t>
      </w:r>
    </w:p>
    <w:p w14:paraId="49CACB8E" w14:textId="3E87F1C8" w:rsidR="006F70A6" w:rsidRDefault="006F70A6" w:rsidP="009373E9">
      <w:pPr>
        <w:spacing w:after="0" w:line="360" w:lineRule="auto"/>
        <w:ind w:left="0" w:right="0" w:firstLine="567"/>
        <w:rPr>
          <w:color w:val="auto"/>
          <w:szCs w:val="24"/>
        </w:rPr>
      </w:pPr>
    </w:p>
    <w:p w14:paraId="03EFE85F" w14:textId="7F35B337" w:rsidR="006F70A6" w:rsidRPr="00155F2B" w:rsidRDefault="00D9556E" w:rsidP="005049F4">
      <w:pPr>
        <w:suppressAutoHyphens/>
        <w:spacing w:after="0" w:line="360" w:lineRule="auto"/>
        <w:ind w:left="0" w:right="-1"/>
        <w:contextualSpacing/>
        <w:rPr>
          <w:color w:val="000000" w:themeColor="text1"/>
          <w:u w:val="single"/>
        </w:rPr>
      </w:pPr>
      <w:r w:rsidRPr="00155F2B">
        <w:rPr>
          <w:color w:val="000000" w:themeColor="text1"/>
          <w:u w:val="single"/>
        </w:rPr>
        <w:t>Ocena cząstkowa pozytywna</w:t>
      </w:r>
      <w:r w:rsidR="00FF4BB1" w:rsidRPr="00155F2B">
        <w:rPr>
          <w:color w:val="000000" w:themeColor="text1"/>
          <w:u w:val="single"/>
        </w:rPr>
        <w:t>.</w:t>
      </w:r>
    </w:p>
    <w:p w14:paraId="6E1B82BC" w14:textId="77777777" w:rsidR="005049F4" w:rsidRPr="001F02AC" w:rsidRDefault="005049F4" w:rsidP="000419F5">
      <w:pPr>
        <w:spacing w:line="360" w:lineRule="auto"/>
        <w:ind w:left="0" w:right="-142"/>
        <w:contextualSpacing/>
        <w:rPr>
          <w:color w:val="000000" w:themeColor="text1"/>
          <w:szCs w:val="24"/>
        </w:rPr>
      </w:pPr>
    </w:p>
    <w:p w14:paraId="2DA483A1" w14:textId="79A0ACF0" w:rsidR="008179D6" w:rsidRPr="001F02AC" w:rsidRDefault="00524A6C" w:rsidP="00135697">
      <w:pPr>
        <w:spacing w:line="360" w:lineRule="auto"/>
        <w:ind w:left="0" w:right="-1"/>
        <w:contextualSpacing/>
        <w:jc w:val="center"/>
        <w:rPr>
          <w:color w:val="000000" w:themeColor="text1"/>
          <w:szCs w:val="24"/>
          <w:u w:val="single"/>
        </w:rPr>
      </w:pPr>
      <w:r w:rsidRPr="001F02AC">
        <w:rPr>
          <w:color w:val="000000" w:themeColor="text1"/>
          <w:szCs w:val="24"/>
          <w:u w:val="single"/>
        </w:rPr>
        <w:t>II.2.5.</w:t>
      </w:r>
      <w:r w:rsidRPr="001F02AC">
        <w:rPr>
          <w:color w:val="000000" w:themeColor="text1"/>
          <w:szCs w:val="24"/>
          <w:u w:val="single"/>
        </w:rPr>
        <w:tab/>
        <w:t>Sta</w:t>
      </w:r>
      <w:r w:rsidR="000419F5" w:rsidRPr="001F02AC">
        <w:rPr>
          <w:color w:val="000000" w:themeColor="text1"/>
          <w:szCs w:val="24"/>
          <w:u w:val="single"/>
        </w:rPr>
        <w:t>n systemu do prowadzenia zasobu</w:t>
      </w:r>
      <w:r w:rsidR="00DC3E87" w:rsidRPr="001F02AC">
        <w:rPr>
          <w:color w:val="000000" w:themeColor="text1"/>
          <w:szCs w:val="24"/>
          <w:u w:val="single"/>
        </w:rPr>
        <w:t>.</w:t>
      </w:r>
    </w:p>
    <w:p w14:paraId="2417732B" w14:textId="77777777" w:rsidR="001F02AC" w:rsidRPr="001F02AC" w:rsidRDefault="001F02AC" w:rsidP="00135697">
      <w:pPr>
        <w:spacing w:line="360" w:lineRule="auto"/>
        <w:ind w:left="0" w:right="-1" w:firstLine="567"/>
        <w:contextualSpacing/>
        <w:jc w:val="center"/>
        <w:rPr>
          <w:color w:val="000000" w:themeColor="text1"/>
          <w:szCs w:val="24"/>
          <w:u w:val="single"/>
        </w:rPr>
      </w:pPr>
    </w:p>
    <w:p w14:paraId="1B5A789B" w14:textId="30734B14" w:rsidR="008179D6" w:rsidRPr="005049F4" w:rsidRDefault="00524A6C" w:rsidP="005049F4">
      <w:pPr>
        <w:spacing w:line="360" w:lineRule="auto"/>
        <w:ind w:left="0" w:right="-1"/>
        <w:contextualSpacing/>
        <w:jc w:val="center"/>
        <w:rPr>
          <w:color w:val="auto"/>
          <w:szCs w:val="24"/>
          <w:u w:val="single"/>
        </w:rPr>
      </w:pPr>
      <w:r w:rsidRPr="001F02AC">
        <w:rPr>
          <w:color w:val="auto"/>
          <w:szCs w:val="24"/>
        </w:rPr>
        <w:t>II.2.5.1.</w:t>
      </w:r>
      <w:r w:rsidRPr="001F02AC">
        <w:rPr>
          <w:color w:val="auto"/>
          <w:szCs w:val="24"/>
          <w:u w:val="single"/>
        </w:rPr>
        <w:tab/>
        <w:t>Wdrożenie systemu do prowadzenia zasobu</w:t>
      </w:r>
      <w:r w:rsidR="00DC3E87" w:rsidRPr="001F02AC">
        <w:rPr>
          <w:color w:val="auto"/>
          <w:szCs w:val="24"/>
          <w:u w:val="single"/>
        </w:rPr>
        <w:t>.</w:t>
      </w:r>
    </w:p>
    <w:p w14:paraId="2F3CBE13" w14:textId="13F1839D" w:rsidR="00462B09" w:rsidRPr="00462B09" w:rsidRDefault="00205914" w:rsidP="00135697">
      <w:pPr>
        <w:spacing w:line="360" w:lineRule="auto"/>
        <w:ind w:left="0" w:right="-1" w:firstLine="567"/>
        <w:contextualSpacing/>
        <w:rPr>
          <w:color w:val="000000" w:themeColor="text1"/>
        </w:rPr>
      </w:pPr>
      <w:r>
        <w:t xml:space="preserve">Z cytowanego oświadczenia </w:t>
      </w:r>
      <w:r w:rsidRPr="00664A1D">
        <w:t xml:space="preserve">Geodety </w:t>
      </w:r>
      <w:r w:rsidR="00C41A2C">
        <w:t>Miasta</w:t>
      </w:r>
      <w:r w:rsidRPr="00664A1D">
        <w:t xml:space="preserve"> </w:t>
      </w:r>
      <w:r>
        <w:t xml:space="preserve">wynika, że </w:t>
      </w:r>
      <w:r w:rsidR="009546B4">
        <w:rPr>
          <w:color w:val="auto"/>
        </w:rPr>
        <w:t>w</w:t>
      </w:r>
      <w:r w:rsidR="008A3210" w:rsidRPr="008A3210">
        <w:rPr>
          <w:color w:val="auto"/>
          <w:szCs w:val="24"/>
        </w:rPr>
        <w:t xml:space="preserve"> </w:t>
      </w:r>
      <w:r w:rsidR="00462B09">
        <w:rPr>
          <w:color w:val="auto"/>
          <w:szCs w:val="24"/>
        </w:rPr>
        <w:t>Referacie</w:t>
      </w:r>
      <w:r w:rsidR="00C41A2C">
        <w:rPr>
          <w:color w:val="auto"/>
          <w:szCs w:val="24"/>
        </w:rPr>
        <w:t xml:space="preserve"> </w:t>
      </w:r>
      <w:r w:rsidR="00462B09" w:rsidRPr="00462B09">
        <w:rPr>
          <w:color w:val="000000" w:themeColor="text1"/>
          <w:szCs w:val="24"/>
        </w:rPr>
        <w:t>wdrożono</w:t>
      </w:r>
      <w:r w:rsidR="00524A6C" w:rsidRPr="00462B09">
        <w:rPr>
          <w:color w:val="000000" w:themeColor="text1"/>
          <w:szCs w:val="24"/>
        </w:rPr>
        <w:t xml:space="preserve"> </w:t>
      </w:r>
      <w:r w:rsidR="00462B09" w:rsidRPr="00462B09">
        <w:rPr>
          <w:color w:val="000000" w:themeColor="text1"/>
        </w:rPr>
        <w:t>w pełnej funkcjonalności System Informacji Przestrzennej GEO-INFO, którego producentem</w:t>
      </w:r>
      <w:r w:rsidR="00462B09">
        <w:rPr>
          <w:color w:val="000000" w:themeColor="text1"/>
        </w:rPr>
        <w:t xml:space="preserve"> jest firma SYSTHERM INFO Sp. z </w:t>
      </w:r>
      <w:r w:rsidR="00135697">
        <w:rPr>
          <w:color w:val="000000" w:themeColor="text1"/>
        </w:rPr>
        <w:t>o.o.</w:t>
      </w:r>
    </w:p>
    <w:p w14:paraId="574011CD" w14:textId="77777777" w:rsidR="00D5655D" w:rsidRDefault="00D5655D" w:rsidP="00F7560D">
      <w:pPr>
        <w:spacing w:after="0" w:line="360" w:lineRule="auto"/>
        <w:ind w:left="0" w:right="-1"/>
        <w:contextualSpacing/>
        <w:rPr>
          <w:color w:val="auto"/>
          <w:szCs w:val="24"/>
        </w:rPr>
      </w:pPr>
    </w:p>
    <w:p w14:paraId="0E76AB3F" w14:textId="5213FD94" w:rsidR="008179D6" w:rsidRPr="005049F4" w:rsidRDefault="00524A6C" w:rsidP="005049F4">
      <w:pPr>
        <w:spacing w:after="0" w:line="360" w:lineRule="auto"/>
        <w:ind w:left="0" w:right="-1"/>
        <w:contextualSpacing/>
        <w:jc w:val="center"/>
        <w:rPr>
          <w:color w:val="auto"/>
          <w:szCs w:val="24"/>
          <w:u w:val="single"/>
        </w:rPr>
      </w:pPr>
      <w:r w:rsidRPr="001F02AC">
        <w:rPr>
          <w:color w:val="auto"/>
          <w:szCs w:val="24"/>
        </w:rPr>
        <w:t>II.2.5.2.</w:t>
      </w:r>
      <w:r w:rsidRPr="001F02AC">
        <w:rPr>
          <w:color w:val="auto"/>
          <w:szCs w:val="24"/>
        </w:rPr>
        <w:tab/>
      </w:r>
      <w:r w:rsidR="00E20090" w:rsidRPr="001F02AC">
        <w:rPr>
          <w:color w:val="auto"/>
          <w:szCs w:val="24"/>
          <w:u w:val="single"/>
        </w:rPr>
        <w:t xml:space="preserve"> </w:t>
      </w:r>
      <w:r w:rsidRPr="001F02AC">
        <w:rPr>
          <w:color w:val="auto"/>
          <w:szCs w:val="24"/>
          <w:u w:val="single"/>
        </w:rPr>
        <w:t>Portal do udostępnienia danych</w:t>
      </w:r>
      <w:r w:rsidR="00DC3E87" w:rsidRPr="001F02AC">
        <w:rPr>
          <w:color w:val="auto"/>
          <w:szCs w:val="24"/>
          <w:u w:val="single"/>
        </w:rPr>
        <w:t>.</w:t>
      </w:r>
    </w:p>
    <w:p w14:paraId="178A80AF" w14:textId="38EBF4A4" w:rsidR="000F644F" w:rsidRDefault="00462B09" w:rsidP="005049F4">
      <w:pPr>
        <w:spacing w:after="0" w:line="360" w:lineRule="auto"/>
        <w:ind w:left="0" w:right="-1" w:firstLine="567"/>
        <w:jc w:val="center"/>
        <w:rPr>
          <w:color w:val="000000" w:themeColor="text1"/>
        </w:rPr>
      </w:pPr>
      <w:r>
        <w:rPr>
          <w:color w:val="auto"/>
          <w:szCs w:val="24"/>
        </w:rPr>
        <w:t>Urząd Miasta</w:t>
      </w:r>
      <w:r w:rsidR="000F644F" w:rsidRPr="000F644F">
        <w:rPr>
          <w:color w:val="auto"/>
          <w:szCs w:val="24"/>
        </w:rPr>
        <w:t xml:space="preserve"> posiada swój własny portal, który wykorzystuje m.in. do</w:t>
      </w:r>
      <w:r>
        <w:rPr>
          <w:color w:val="auto"/>
          <w:szCs w:val="24"/>
        </w:rPr>
        <w:t xml:space="preserve"> </w:t>
      </w:r>
      <w:r w:rsidR="000F644F" w:rsidRPr="000F644F">
        <w:rPr>
          <w:color w:val="auto"/>
          <w:szCs w:val="24"/>
        </w:rPr>
        <w:t>udostępniania danych dotyczących materiałów zasobu w postaci e-usług</w:t>
      </w:r>
      <w:r w:rsidR="00135697">
        <w:rPr>
          <w:color w:val="auto"/>
          <w:szCs w:val="24"/>
        </w:rPr>
        <w:t xml:space="preserve"> – znajduje się on pod adresem:</w:t>
      </w:r>
      <w:r w:rsidR="00AE4293">
        <w:rPr>
          <w:color w:val="auto"/>
          <w:szCs w:val="24"/>
        </w:rPr>
        <w:t xml:space="preserve"> </w:t>
      </w:r>
      <w:hyperlink r:id="rId20" w:history="1">
        <w:r w:rsidRPr="005049F4">
          <w:rPr>
            <w:rStyle w:val="Hipercze"/>
            <w:color w:val="000000" w:themeColor="text1"/>
            <w:u w:val="none"/>
          </w:rPr>
          <w:t>https://geoportal.piotrkow.pl/</w:t>
        </w:r>
      </w:hyperlink>
      <w:r w:rsidRPr="005049F4">
        <w:rPr>
          <w:color w:val="000000" w:themeColor="text1"/>
        </w:rPr>
        <w:t>.</w:t>
      </w:r>
    </w:p>
    <w:p w14:paraId="127DBF69" w14:textId="77777777" w:rsidR="00462B09" w:rsidRPr="000F644F" w:rsidRDefault="00462B09" w:rsidP="00135697">
      <w:pPr>
        <w:spacing w:after="0" w:line="360" w:lineRule="auto"/>
        <w:ind w:left="0" w:right="-1" w:firstLine="567"/>
        <w:rPr>
          <w:color w:val="auto"/>
          <w:szCs w:val="24"/>
        </w:rPr>
      </w:pPr>
    </w:p>
    <w:p w14:paraId="1D3230A0" w14:textId="330DADF1" w:rsidR="00713D9E" w:rsidRPr="00713D9E" w:rsidRDefault="00524A6C" w:rsidP="005049F4">
      <w:pPr>
        <w:spacing w:after="0" w:line="360" w:lineRule="auto"/>
        <w:ind w:left="0" w:right="-1"/>
        <w:contextualSpacing/>
        <w:jc w:val="center"/>
        <w:rPr>
          <w:color w:val="auto"/>
          <w:szCs w:val="24"/>
          <w:u w:val="single"/>
        </w:rPr>
      </w:pPr>
      <w:r w:rsidRPr="001F02AC">
        <w:rPr>
          <w:color w:val="auto"/>
          <w:szCs w:val="24"/>
        </w:rPr>
        <w:t>II.2.5.3.</w:t>
      </w:r>
      <w:r w:rsidR="00E20090" w:rsidRPr="001F02AC">
        <w:rPr>
          <w:color w:val="auto"/>
          <w:szCs w:val="24"/>
          <w:u w:val="single"/>
        </w:rPr>
        <w:t xml:space="preserve"> </w:t>
      </w:r>
      <w:r w:rsidRPr="001F02AC">
        <w:rPr>
          <w:color w:val="auto"/>
          <w:szCs w:val="24"/>
          <w:u w:val="single"/>
        </w:rPr>
        <w:t>Bezpieczeństwo danych</w:t>
      </w:r>
      <w:r w:rsidR="00DC3E87" w:rsidRPr="001F02AC">
        <w:rPr>
          <w:color w:val="auto"/>
          <w:szCs w:val="24"/>
          <w:u w:val="single"/>
        </w:rPr>
        <w:t>.</w:t>
      </w:r>
    </w:p>
    <w:p w14:paraId="498DCE6B" w14:textId="680F01FD" w:rsidR="00713D9E" w:rsidRDefault="007B5F81" w:rsidP="00135697">
      <w:pPr>
        <w:pStyle w:val="NormalnyWeb"/>
        <w:suppressAutoHyphens w:val="0"/>
        <w:spacing w:before="0" w:beforeAutospacing="0" w:after="0"/>
        <w:ind w:left="0" w:right="-1" w:firstLine="567"/>
      </w:pPr>
      <w:r w:rsidRPr="007B5F81">
        <w:t xml:space="preserve">Z ustaleń Zespołu kontrolnego </w:t>
      </w:r>
      <w:r w:rsidR="006D6E8C">
        <w:t xml:space="preserve">oraz </w:t>
      </w:r>
      <w:r w:rsidR="005E202A">
        <w:t>na podstawie przekazanego</w:t>
      </w:r>
      <w:r w:rsidR="0091559C">
        <w:t xml:space="preserve"> </w:t>
      </w:r>
      <w:r w:rsidR="005E202A">
        <w:t xml:space="preserve">oświadczenia Starszego Informatyka Urzędu Miasta z dnia 7.09.2021 r. </w:t>
      </w:r>
      <w:r w:rsidRPr="007B5F81">
        <w:t>wynika, że</w:t>
      </w:r>
      <w:r w:rsidR="0091559C">
        <w:t>:</w:t>
      </w:r>
    </w:p>
    <w:p w14:paraId="1B9087A8" w14:textId="5898D9F5" w:rsidR="000F644F" w:rsidRPr="000F644F" w:rsidRDefault="00713D9E" w:rsidP="005049F4">
      <w:pPr>
        <w:pStyle w:val="NormalnyWeb"/>
        <w:suppressAutoHyphens w:val="0"/>
        <w:spacing w:before="0" w:beforeAutospacing="0" w:after="0"/>
        <w:ind w:left="1134" w:right="-1" w:hanging="283"/>
      </w:pPr>
      <w:r>
        <w:t>a) k</w:t>
      </w:r>
      <w:r w:rsidR="000F644F" w:rsidRPr="000F644F">
        <w:t xml:space="preserve">opie bezpieczeństwa wykonywane są </w:t>
      </w:r>
      <w:r>
        <w:t xml:space="preserve">w </w:t>
      </w:r>
      <w:r w:rsidR="000F644F" w:rsidRPr="000F644F">
        <w:t>dziennych interwałach czasu</w:t>
      </w:r>
      <w:r w:rsidR="005049F4">
        <w:t>, o godz. </w:t>
      </w:r>
      <w:r w:rsidR="0091559C">
        <w:t>21.00</w:t>
      </w:r>
      <w:r w:rsidR="000F644F" w:rsidRPr="000F644F">
        <w:t xml:space="preserve">. Przechowywane </w:t>
      </w:r>
      <w:r>
        <w:t xml:space="preserve">są </w:t>
      </w:r>
      <w:r w:rsidR="000F644F" w:rsidRPr="000F644F">
        <w:t>na niezależnym serwerze w postaci kopi</w:t>
      </w:r>
      <w:r w:rsidR="0091559C">
        <w:t>i</w:t>
      </w:r>
      <w:r w:rsidR="000F644F" w:rsidRPr="000F644F">
        <w:t xml:space="preserve"> plików źródłowych.</w:t>
      </w:r>
    </w:p>
    <w:p w14:paraId="4031FFA8" w14:textId="42636386" w:rsidR="00713D9E" w:rsidRDefault="000F644F" w:rsidP="005049F4">
      <w:pPr>
        <w:spacing w:after="0" w:line="360" w:lineRule="auto"/>
        <w:ind w:left="1134" w:right="-1" w:hanging="283"/>
        <w:rPr>
          <w:color w:val="auto"/>
          <w:szCs w:val="24"/>
        </w:rPr>
      </w:pPr>
      <w:r>
        <w:rPr>
          <w:color w:val="auto"/>
          <w:szCs w:val="24"/>
        </w:rPr>
        <w:t xml:space="preserve">b) </w:t>
      </w:r>
      <w:r w:rsidRPr="000F644F">
        <w:rPr>
          <w:color w:val="auto"/>
          <w:szCs w:val="24"/>
        </w:rPr>
        <w:t>częstotliwość wykonywania kopii bezpieczeństwa oraz sposób ich przechowywania zapewnia bezpieczeństwo przechowywania danych na wypadek awarii lub ingerencji osób trzecich.</w:t>
      </w:r>
    </w:p>
    <w:p w14:paraId="7AEE7E6B" w14:textId="77777777" w:rsidR="005049F4" w:rsidRPr="000F644F" w:rsidRDefault="005049F4" w:rsidP="005049F4">
      <w:pPr>
        <w:spacing w:after="0" w:line="360" w:lineRule="auto"/>
        <w:ind w:left="1134" w:right="-1" w:hanging="283"/>
        <w:rPr>
          <w:color w:val="auto"/>
          <w:szCs w:val="24"/>
        </w:rPr>
      </w:pPr>
    </w:p>
    <w:p w14:paraId="63EC7D36" w14:textId="5A92A7C1" w:rsidR="006F608B" w:rsidRPr="005049F4" w:rsidRDefault="006F608B" w:rsidP="005049F4">
      <w:pPr>
        <w:spacing w:after="0" w:line="360" w:lineRule="auto"/>
        <w:ind w:left="0" w:right="-1"/>
        <w:contextualSpacing/>
        <w:jc w:val="center"/>
        <w:rPr>
          <w:color w:val="auto"/>
          <w:szCs w:val="24"/>
          <w:u w:val="single"/>
        </w:rPr>
      </w:pPr>
      <w:r w:rsidRPr="001F02AC">
        <w:rPr>
          <w:color w:val="auto"/>
          <w:szCs w:val="24"/>
        </w:rPr>
        <w:t>II.2.5.4.</w:t>
      </w:r>
      <w:r w:rsidRPr="001F02AC">
        <w:rPr>
          <w:color w:val="auto"/>
          <w:szCs w:val="24"/>
          <w:u w:val="single"/>
        </w:rPr>
        <w:t xml:space="preserve"> Podsumowanie ustaleń stanu</w:t>
      </w:r>
      <w:r w:rsidR="005049F4">
        <w:rPr>
          <w:color w:val="auto"/>
          <w:szCs w:val="24"/>
          <w:u w:val="single"/>
        </w:rPr>
        <w:t xml:space="preserve"> systemu do prowadzenia zasobu.</w:t>
      </w:r>
    </w:p>
    <w:p w14:paraId="028C6447" w14:textId="4A31785D" w:rsidR="006F608B" w:rsidRDefault="006F608B" w:rsidP="00135697">
      <w:pPr>
        <w:spacing w:after="0" w:line="360" w:lineRule="auto"/>
        <w:ind w:left="0" w:right="-1" w:firstLine="567"/>
        <w:contextualSpacing/>
        <w:rPr>
          <w:color w:val="auto"/>
          <w:szCs w:val="24"/>
        </w:rPr>
      </w:pPr>
      <w:r w:rsidRPr="00B00434">
        <w:rPr>
          <w:color w:val="auto"/>
          <w:szCs w:val="24"/>
        </w:rPr>
        <w:t xml:space="preserve">W </w:t>
      </w:r>
      <w:r w:rsidR="005E202A">
        <w:rPr>
          <w:color w:val="auto"/>
          <w:szCs w:val="24"/>
        </w:rPr>
        <w:t>Referacie</w:t>
      </w:r>
      <w:r>
        <w:rPr>
          <w:color w:val="auto"/>
          <w:szCs w:val="24"/>
        </w:rPr>
        <w:t xml:space="preserve"> wdrożono </w:t>
      </w:r>
      <w:r w:rsidRPr="008A3210">
        <w:rPr>
          <w:color w:val="auto"/>
          <w:szCs w:val="24"/>
        </w:rPr>
        <w:t>system teleinfor</w:t>
      </w:r>
      <w:r>
        <w:rPr>
          <w:color w:val="auto"/>
          <w:szCs w:val="24"/>
        </w:rPr>
        <w:t>matyczny do prowadzenia zasobu, zgodny z</w:t>
      </w:r>
      <w:r w:rsidR="005E202A">
        <w:rPr>
          <w:color w:val="auto"/>
          <w:szCs w:val="24"/>
        </w:rPr>
        <w:t> </w:t>
      </w:r>
      <w:r>
        <w:rPr>
          <w:color w:val="auto"/>
          <w:szCs w:val="24"/>
        </w:rPr>
        <w:t xml:space="preserve">przepisami </w:t>
      </w:r>
      <w:r w:rsidRPr="008A3210">
        <w:rPr>
          <w:color w:val="auto"/>
          <w:szCs w:val="24"/>
        </w:rPr>
        <w:t>7 ust.</w:t>
      </w:r>
      <w:r>
        <w:rPr>
          <w:color w:val="auto"/>
          <w:szCs w:val="24"/>
        </w:rPr>
        <w:t xml:space="preserve"> </w:t>
      </w:r>
      <w:r w:rsidRPr="008A3210">
        <w:rPr>
          <w:color w:val="auto"/>
          <w:szCs w:val="24"/>
        </w:rPr>
        <w:t xml:space="preserve">1 </w:t>
      </w:r>
      <w:r>
        <w:rPr>
          <w:color w:val="auto"/>
          <w:szCs w:val="24"/>
        </w:rPr>
        <w:t xml:space="preserve">i 2 </w:t>
      </w:r>
      <w:r w:rsidRPr="008A3210">
        <w:rPr>
          <w:color w:val="auto"/>
          <w:szCs w:val="24"/>
        </w:rPr>
        <w:t>rozporządzenia w sprawie zasobu</w:t>
      </w:r>
      <w:r>
        <w:rPr>
          <w:color w:val="auto"/>
          <w:szCs w:val="24"/>
        </w:rPr>
        <w:t>.</w:t>
      </w:r>
    </w:p>
    <w:p w14:paraId="62E742CF" w14:textId="204530B6" w:rsidR="00AF5F5B" w:rsidRDefault="00AF5F5B" w:rsidP="00135697">
      <w:pPr>
        <w:spacing w:after="0" w:line="360" w:lineRule="auto"/>
        <w:ind w:left="0" w:right="-1" w:firstLine="567"/>
        <w:rPr>
          <w:color w:val="auto"/>
          <w:szCs w:val="24"/>
        </w:rPr>
      </w:pPr>
      <w:r>
        <w:rPr>
          <w:color w:val="auto"/>
          <w:szCs w:val="24"/>
        </w:rPr>
        <w:t>C</w:t>
      </w:r>
      <w:r w:rsidRPr="000F644F">
        <w:rPr>
          <w:color w:val="auto"/>
          <w:szCs w:val="24"/>
        </w:rPr>
        <w:t>zęstotliwość wykonywania kopii bezpieczeństwa oraz sposób ich przechowywania zapewnia bezpieczeństwo przechowywania danych na wypadek awarii lub ingerencji osób trzecich.</w:t>
      </w:r>
    </w:p>
    <w:p w14:paraId="167FA240" w14:textId="473A7B11" w:rsidR="00734677" w:rsidRPr="005049F4" w:rsidRDefault="00D9556E" w:rsidP="005049F4">
      <w:pPr>
        <w:suppressAutoHyphens/>
        <w:spacing w:after="0" w:line="360" w:lineRule="auto"/>
        <w:ind w:left="0" w:right="-1"/>
        <w:contextualSpacing/>
        <w:rPr>
          <w:color w:val="000000" w:themeColor="text1"/>
          <w:u w:val="single"/>
        </w:rPr>
      </w:pPr>
      <w:r w:rsidRPr="00155F2B">
        <w:rPr>
          <w:color w:val="000000" w:themeColor="text1"/>
          <w:u w:val="single"/>
        </w:rPr>
        <w:t>Ocena cząstkowa pozytywna</w:t>
      </w:r>
      <w:r w:rsidR="00AF5F5B" w:rsidRPr="00155F2B">
        <w:rPr>
          <w:color w:val="000000" w:themeColor="text1"/>
          <w:u w:val="single"/>
        </w:rPr>
        <w:t>.</w:t>
      </w:r>
    </w:p>
    <w:p w14:paraId="648E33F6" w14:textId="32A9F564" w:rsidR="00524A6C" w:rsidRPr="001F02AC" w:rsidRDefault="00524A6C" w:rsidP="00AE4293">
      <w:pPr>
        <w:spacing w:line="360" w:lineRule="auto"/>
        <w:ind w:left="0" w:right="-1"/>
        <w:contextualSpacing/>
        <w:jc w:val="center"/>
        <w:rPr>
          <w:color w:val="auto"/>
          <w:szCs w:val="24"/>
          <w:u w:val="single"/>
        </w:rPr>
      </w:pPr>
      <w:r w:rsidRPr="001F02AC">
        <w:rPr>
          <w:color w:val="auto"/>
          <w:szCs w:val="24"/>
        </w:rPr>
        <w:lastRenderedPageBreak/>
        <w:t>II.2.6.</w:t>
      </w:r>
      <w:r w:rsidRPr="001F02AC">
        <w:rPr>
          <w:color w:val="auto"/>
          <w:szCs w:val="24"/>
        </w:rPr>
        <w:tab/>
      </w:r>
      <w:r w:rsidR="00E20090" w:rsidRPr="001F02AC">
        <w:rPr>
          <w:color w:val="auto"/>
          <w:szCs w:val="24"/>
          <w:u w:val="single"/>
        </w:rPr>
        <w:t xml:space="preserve"> </w:t>
      </w:r>
      <w:r w:rsidRPr="001F02AC">
        <w:rPr>
          <w:color w:val="auto"/>
          <w:szCs w:val="24"/>
          <w:u w:val="single"/>
        </w:rPr>
        <w:t>Stan e-usług dla wykonawców prac geodezyjnych</w:t>
      </w:r>
      <w:r w:rsidR="0088171C" w:rsidRPr="001F02AC">
        <w:rPr>
          <w:color w:val="auto"/>
          <w:szCs w:val="24"/>
          <w:u w:val="single"/>
        </w:rPr>
        <w:t>.</w:t>
      </w:r>
    </w:p>
    <w:p w14:paraId="3D37BCB8" w14:textId="77777777" w:rsidR="001F02AC" w:rsidRPr="001F02AC" w:rsidRDefault="001F02AC" w:rsidP="00135697">
      <w:pPr>
        <w:spacing w:line="360" w:lineRule="auto"/>
        <w:ind w:left="0" w:right="-1" w:firstLine="567"/>
        <w:contextualSpacing/>
        <w:jc w:val="center"/>
        <w:rPr>
          <w:color w:val="auto"/>
          <w:szCs w:val="24"/>
          <w:u w:val="single"/>
        </w:rPr>
      </w:pPr>
    </w:p>
    <w:p w14:paraId="0DCC203E" w14:textId="299020DB" w:rsidR="00A80781" w:rsidRPr="005049F4" w:rsidRDefault="00524A6C" w:rsidP="005049F4">
      <w:pPr>
        <w:spacing w:line="360" w:lineRule="auto"/>
        <w:ind w:left="0" w:right="-1"/>
        <w:contextualSpacing/>
        <w:jc w:val="center"/>
        <w:rPr>
          <w:color w:val="auto"/>
          <w:szCs w:val="24"/>
          <w:u w:val="single"/>
        </w:rPr>
      </w:pPr>
      <w:r w:rsidRPr="001F02AC">
        <w:rPr>
          <w:color w:val="auto"/>
          <w:szCs w:val="24"/>
        </w:rPr>
        <w:t>II.2.6.1.</w:t>
      </w:r>
      <w:r w:rsidRPr="001F02AC">
        <w:rPr>
          <w:color w:val="auto"/>
          <w:szCs w:val="24"/>
        </w:rPr>
        <w:tab/>
      </w:r>
      <w:r w:rsidR="00E20090" w:rsidRPr="001F02AC">
        <w:rPr>
          <w:color w:val="auto"/>
          <w:szCs w:val="24"/>
          <w:u w:val="single"/>
        </w:rPr>
        <w:t xml:space="preserve"> </w:t>
      </w:r>
      <w:r w:rsidRPr="001F02AC">
        <w:rPr>
          <w:color w:val="auto"/>
          <w:szCs w:val="24"/>
          <w:u w:val="single"/>
        </w:rPr>
        <w:t>Możliwość zgłaszania prac geodezyjnych elektronicznie</w:t>
      </w:r>
      <w:r w:rsidR="0088171C" w:rsidRPr="001F02AC">
        <w:rPr>
          <w:color w:val="auto"/>
          <w:szCs w:val="24"/>
          <w:u w:val="single"/>
        </w:rPr>
        <w:t>.</w:t>
      </w:r>
    </w:p>
    <w:p w14:paraId="0D98B1DF" w14:textId="6218ED7C" w:rsidR="00497BC5" w:rsidRDefault="00A80781" w:rsidP="00135697">
      <w:pPr>
        <w:spacing w:line="360" w:lineRule="auto"/>
        <w:ind w:left="0" w:right="-1" w:firstLine="567"/>
        <w:contextualSpacing/>
        <w:rPr>
          <w:color w:val="auto"/>
          <w:szCs w:val="24"/>
        </w:rPr>
      </w:pPr>
      <w:r>
        <w:rPr>
          <w:color w:val="auto"/>
          <w:szCs w:val="24"/>
        </w:rPr>
        <w:t>Zespół kontrolny ustalił, że:</w:t>
      </w:r>
      <w:r w:rsidR="001D2856">
        <w:rPr>
          <w:color w:val="auto"/>
          <w:szCs w:val="24"/>
        </w:rPr>
        <w:t xml:space="preserve"> </w:t>
      </w:r>
      <w:r w:rsidR="002D61C2">
        <w:rPr>
          <w:color w:val="auto"/>
          <w:szCs w:val="24"/>
        </w:rPr>
        <w:t>w</w:t>
      </w:r>
      <w:r w:rsidR="007B5F81" w:rsidRPr="007B5F81">
        <w:rPr>
          <w:color w:val="auto"/>
          <w:szCs w:val="24"/>
        </w:rPr>
        <w:t xml:space="preserve"> </w:t>
      </w:r>
      <w:r w:rsidR="00497BC5">
        <w:rPr>
          <w:color w:val="auto"/>
          <w:szCs w:val="24"/>
        </w:rPr>
        <w:t>Urzędzie Miasta Piotrków Trybunalski możliwe jest:</w:t>
      </w:r>
    </w:p>
    <w:p w14:paraId="28CB4DC5" w14:textId="022303C3" w:rsidR="00524A6C" w:rsidRPr="00497BC5" w:rsidRDefault="00497BC5" w:rsidP="005049F4">
      <w:pPr>
        <w:spacing w:line="360" w:lineRule="auto"/>
        <w:ind w:left="993" w:right="-1" w:hanging="142"/>
        <w:contextualSpacing/>
        <w:rPr>
          <w:color w:val="000000" w:themeColor="text1"/>
        </w:rPr>
      </w:pPr>
      <w:r>
        <w:rPr>
          <w:color w:val="auto"/>
          <w:szCs w:val="24"/>
        </w:rPr>
        <w:t>a)</w:t>
      </w:r>
      <w:r w:rsidR="007B5F81" w:rsidRPr="007B5F81">
        <w:rPr>
          <w:color w:val="auto"/>
          <w:szCs w:val="24"/>
        </w:rPr>
        <w:t xml:space="preserve"> </w:t>
      </w:r>
      <w:r w:rsidR="00524A6C" w:rsidRPr="007B5F81">
        <w:rPr>
          <w:color w:val="auto"/>
          <w:szCs w:val="24"/>
        </w:rPr>
        <w:t>zgłaszanie prac geodezyjnych z</w:t>
      </w:r>
      <w:r>
        <w:rPr>
          <w:color w:val="auto"/>
          <w:szCs w:val="24"/>
        </w:rPr>
        <w:t xml:space="preserve"> </w:t>
      </w:r>
      <w:r w:rsidR="00524A6C" w:rsidRPr="007B5F81">
        <w:rPr>
          <w:color w:val="auto"/>
          <w:szCs w:val="24"/>
        </w:rPr>
        <w:t xml:space="preserve">wykorzystaniem </w:t>
      </w:r>
      <w:r w:rsidR="002113FF">
        <w:rPr>
          <w:color w:val="000000" w:themeColor="text1"/>
        </w:rPr>
        <w:t>serwisu internetow</w:t>
      </w:r>
      <w:r w:rsidRPr="00497BC5">
        <w:rPr>
          <w:color w:val="000000" w:themeColor="text1"/>
        </w:rPr>
        <w:t>ego (e-usługi) przeznaczonego d</w:t>
      </w:r>
      <w:r>
        <w:rPr>
          <w:color w:val="000000" w:themeColor="text1"/>
        </w:rPr>
        <w:t>la wykonawców prac geodezyjnych</w:t>
      </w:r>
      <w:r w:rsidRPr="00497BC5">
        <w:rPr>
          <w:color w:val="000000" w:themeColor="text1"/>
        </w:rPr>
        <w:t xml:space="preserve"> GEO-INFO </w:t>
      </w:r>
      <w:proofErr w:type="spellStart"/>
      <w:r w:rsidRPr="00497BC5">
        <w:rPr>
          <w:color w:val="000000" w:themeColor="text1"/>
        </w:rPr>
        <w:t>i.KERG</w:t>
      </w:r>
      <w:proofErr w:type="spellEnd"/>
      <w:r w:rsidRPr="00497BC5">
        <w:rPr>
          <w:color w:val="000000" w:themeColor="text1"/>
        </w:rPr>
        <w:t xml:space="preserve">, który funkcjonuje w ramach </w:t>
      </w:r>
      <w:proofErr w:type="spellStart"/>
      <w:r w:rsidRPr="00497BC5">
        <w:rPr>
          <w:color w:val="000000" w:themeColor="text1"/>
        </w:rPr>
        <w:t>geoportalu</w:t>
      </w:r>
      <w:proofErr w:type="spellEnd"/>
      <w:r w:rsidRPr="00497BC5">
        <w:rPr>
          <w:color w:val="000000" w:themeColor="text1"/>
        </w:rPr>
        <w:t>.</w:t>
      </w:r>
    </w:p>
    <w:p w14:paraId="1A735842" w14:textId="519B98D1" w:rsidR="00524A6C" w:rsidRPr="007B5F81" w:rsidRDefault="00497BC5" w:rsidP="005049F4">
      <w:pPr>
        <w:spacing w:line="360" w:lineRule="auto"/>
        <w:ind w:left="993" w:right="-1" w:hanging="142"/>
        <w:contextualSpacing/>
        <w:rPr>
          <w:color w:val="auto"/>
          <w:szCs w:val="24"/>
        </w:rPr>
      </w:pPr>
      <w:r w:rsidRPr="00497BC5">
        <w:rPr>
          <w:color w:val="000000" w:themeColor="text1"/>
          <w:szCs w:val="24"/>
        </w:rPr>
        <w:t>b)</w:t>
      </w:r>
      <w:r w:rsidR="008179D6" w:rsidRPr="00497BC5">
        <w:rPr>
          <w:color w:val="000000" w:themeColor="text1"/>
          <w:szCs w:val="24"/>
        </w:rPr>
        <w:t xml:space="preserve"> </w:t>
      </w:r>
      <w:r w:rsidR="00524A6C" w:rsidRPr="00497BC5">
        <w:rPr>
          <w:color w:val="000000" w:themeColor="text1"/>
          <w:szCs w:val="24"/>
        </w:rPr>
        <w:t xml:space="preserve">możliwe </w:t>
      </w:r>
      <w:r w:rsidR="00524A6C" w:rsidRPr="007B5F81">
        <w:rPr>
          <w:color w:val="auto"/>
          <w:szCs w:val="24"/>
        </w:rPr>
        <w:t>jest automatyczne:</w:t>
      </w:r>
    </w:p>
    <w:p w14:paraId="38BF9AB2" w14:textId="6CAC4FE3" w:rsidR="002D61C2" w:rsidRPr="003113C5" w:rsidRDefault="007B5F81" w:rsidP="005049F4">
      <w:pPr>
        <w:spacing w:line="360" w:lineRule="auto"/>
        <w:ind w:left="1418" w:right="-1" w:hanging="142"/>
        <w:contextualSpacing/>
        <w:rPr>
          <w:color w:val="000000" w:themeColor="text1"/>
          <w:szCs w:val="24"/>
        </w:rPr>
      </w:pPr>
      <w:r w:rsidRPr="007B5F81">
        <w:rPr>
          <w:color w:val="auto"/>
          <w:szCs w:val="24"/>
        </w:rPr>
        <w:t xml:space="preserve">- </w:t>
      </w:r>
      <w:r w:rsidR="00524A6C" w:rsidRPr="007B5F81">
        <w:rPr>
          <w:color w:val="auto"/>
          <w:szCs w:val="24"/>
        </w:rPr>
        <w:t xml:space="preserve">dokonanie </w:t>
      </w:r>
      <w:r w:rsidR="003113C5">
        <w:rPr>
          <w:color w:val="auto"/>
          <w:szCs w:val="24"/>
        </w:rPr>
        <w:t xml:space="preserve">opłaty </w:t>
      </w:r>
      <w:r w:rsidR="003113C5" w:rsidRPr="003113C5">
        <w:rPr>
          <w:color w:val="000000" w:themeColor="text1"/>
        </w:rPr>
        <w:t xml:space="preserve">za pomocą usługi szybkich płatności internetowych </w:t>
      </w:r>
      <w:proofErr w:type="spellStart"/>
      <w:r w:rsidR="003113C5" w:rsidRPr="003113C5">
        <w:rPr>
          <w:color w:val="000000" w:themeColor="text1"/>
        </w:rPr>
        <w:t>Paybynet</w:t>
      </w:r>
      <w:proofErr w:type="spellEnd"/>
      <w:r w:rsidR="003113C5" w:rsidRPr="003113C5">
        <w:rPr>
          <w:color w:val="000000" w:themeColor="text1"/>
        </w:rPr>
        <w:t xml:space="preserve"> dostarczanej przez Krajową Izbę Rozliczeniową,</w:t>
      </w:r>
    </w:p>
    <w:p w14:paraId="63B4EABF" w14:textId="1CD4168C" w:rsidR="00524A6C" w:rsidRPr="003113C5" w:rsidRDefault="005049F4" w:rsidP="005049F4">
      <w:pPr>
        <w:spacing w:after="0" w:line="360" w:lineRule="auto"/>
        <w:ind w:left="1418" w:right="-1" w:hanging="142"/>
        <w:contextualSpacing/>
      </w:pPr>
      <w:r>
        <w:rPr>
          <w:color w:val="auto"/>
          <w:szCs w:val="24"/>
        </w:rPr>
        <w:t>- </w:t>
      </w:r>
      <w:r w:rsidR="00524A6C" w:rsidRPr="007B5F81">
        <w:rPr>
          <w:color w:val="auto"/>
          <w:szCs w:val="24"/>
        </w:rPr>
        <w:t>udo</w:t>
      </w:r>
      <w:r w:rsidR="002D61C2">
        <w:rPr>
          <w:color w:val="auto"/>
          <w:szCs w:val="24"/>
        </w:rPr>
        <w:t>stępnienie danych do zgłoszenia</w:t>
      </w:r>
      <w:r w:rsidR="003113C5" w:rsidRPr="003113C5">
        <w:rPr>
          <w:color w:val="00B050"/>
        </w:rPr>
        <w:t xml:space="preserve"> </w:t>
      </w:r>
      <w:r w:rsidR="003113C5" w:rsidRPr="003113C5">
        <w:rPr>
          <w:color w:val="000000" w:themeColor="text1"/>
        </w:rPr>
        <w:t>w pełnym zakresie zamówienia wykonawcy</w:t>
      </w:r>
      <w:r w:rsidR="003113C5">
        <w:rPr>
          <w:color w:val="000000" w:themeColor="text1"/>
        </w:rPr>
        <w:t>,</w:t>
      </w:r>
    </w:p>
    <w:p w14:paraId="5EF8BE2D" w14:textId="0C9DDF85" w:rsidR="00AD7559" w:rsidRPr="006449DC" w:rsidRDefault="00AD7559" w:rsidP="005049F4">
      <w:pPr>
        <w:spacing w:line="360" w:lineRule="auto"/>
        <w:ind w:left="993" w:right="-1" w:hanging="142"/>
        <w:contextualSpacing/>
        <w:rPr>
          <w:color w:val="auto"/>
          <w:szCs w:val="24"/>
        </w:rPr>
      </w:pPr>
      <w:r w:rsidRPr="006449DC">
        <w:rPr>
          <w:color w:val="auto"/>
          <w:szCs w:val="24"/>
        </w:rPr>
        <w:t>c)</w:t>
      </w:r>
      <w:r w:rsidR="008179D6" w:rsidRPr="006449DC">
        <w:rPr>
          <w:color w:val="auto"/>
          <w:szCs w:val="24"/>
        </w:rPr>
        <w:t xml:space="preserve"> </w:t>
      </w:r>
      <w:r w:rsidRPr="006449DC">
        <w:rPr>
          <w:color w:val="auto"/>
          <w:szCs w:val="24"/>
        </w:rPr>
        <w:t>zapoznanie się z treścią operatów technicznych możliwe jest w następujący sposób:</w:t>
      </w:r>
    </w:p>
    <w:p w14:paraId="486D414B" w14:textId="31084CCD" w:rsidR="00962B2E" w:rsidRDefault="005049F4" w:rsidP="005049F4">
      <w:pPr>
        <w:spacing w:line="360" w:lineRule="auto"/>
        <w:ind w:left="1418" w:right="-1" w:hanging="142"/>
        <w:contextualSpacing/>
        <w:rPr>
          <w:color w:val="auto"/>
        </w:rPr>
      </w:pPr>
      <w:r>
        <w:rPr>
          <w:color w:val="auto"/>
        </w:rPr>
        <w:t>- o</w:t>
      </w:r>
      <w:r w:rsidR="006449DC" w:rsidRPr="006449DC">
        <w:rPr>
          <w:color w:val="auto"/>
        </w:rPr>
        <w:t>peraty techniczne przyjęte do zasobu przed zmianą rozporządzenia w sprawie standardów, przetwarzane były do postaci elektronicznej z podziałem na</w:t>
      </w:r>
      <w:r>
        <w:rPr>
          <w:color w:val="auto"/>
        </w:rPr>
        <w:t xml:space="preserve"> poszczególne dokumenty operatu; p</w:t>
      </w:r>
      <w:r w:rsidR="006449DC" w:rsidRPr="006449DC">
        <w:rPr>
          <w:color w:val="auto"/>
        </w:rPr>
        <w:t>o zmianie przepisów operaty techniczne przechowywane są jako</w:t>
      </w:r>
      <w:r>
        <w:rPr>
          <w:color w:val="auto"/>
        </w:rPr>
        <w:t xml:space="preserve"> jeden wielostronicowy plik PDF,</w:t>
      </w:r>
      <w:r w:rsidR="006449DC" w:rsidRPr="006449DC">
        <w:rPr>
          <w:color w:val="auto"/>
        </w:rPr>
        <w:t xml:space="preserve"> </w:t>
      </w:r>
    </w:p>
    <w:p w14:paraId="63DCE68B" w14:textId="77777777" w:rsidR="005049F4" w:rsidRDefault="005049F4" w:rsidP="005049F4">
      <w:pPr>
        <w:spacing w:line="360" w:lineRule="auto"/>
        <w:ind w:left="1418" w:right="-1" w:hanging="142"/>
        <w:contextualSpacing/>
        <w:rPr>
          <w:color w:val="auto"/>
        </w:rPr>
      </w:pPr>
      <w:r>
        <w:rPr>
          <w:color w:val="auto"/>
        </w:rPr>
        <w:t>- s</w:t>
      </w:r>
      <w:r w:rsidR="006449DC" w:rsidRPr="006449DC">
        <w:rPr>
          <w:color w:val="auto"/>
        </w:rPr>
        <w:t>ystem zapewnia możliwość podglądu pierwszej strony każdego dokumentu (lub operatu w przypadku nowych operatów, przyjmowanych do zasobu bez podziału na</w:t>
      </w:r>
      <w:r w:rsidR="00962B2E">
        <w:rPr>
          <w:color w:val="auto"/>
        </w:rPr>
        <w:t> </w:t>
      </w:r>
      <w:r>
        <w:rPr>
          <w:color w:val="auto"/>
        </w:rPr>
        <w:t>dokumenty),</w:t>
      </w:r>
      <w:r w:rsidR="006449DC" w:rsidRPr="006449DC">
        <w:rPr>
          <w:color w:val="auto"/>
        </w:rPr>
        <w:t xml:space="preserve"> </w:t>
      </w:r>
    </w:p>
    <w:p w14:paraId="313A7E45" w14:textId="5910ECCD" w:rsidR="006449DC" w:rsidRPr="006449DC" w:rsidRDefault="005049F4" w:rsidP="005049F4">
      <w:pPr>
        <w:spacing w:line="360" w:lineRule="auto"/>
        <w:ind w:left="1418" w:right="-1" w:hanging="142"/>
        <w:contextualSpacing/>
        <w:rPr>
          <w:color w:val="auto"/>
        </w:rPr>
      </w:pPr>
      <w:r>
        <w:rPr>
          <w:color w:val="auto"/>
        </w:rPr>
        <w:t>- p</w:t>
      </w:r>
      <w:r w:rsidR="006449DC" w:rsidRPr="006449DC">
        <w:rPr>
          <w:color w:val="auto"/>
        </w:rPr>
        <w:t>rzeglądanie treści całego dokumentu lub operatu wymaga jego pobrania.</w:t>
      </w:r>
    </w:p>
    <w:p w14:paraId="702F0620" w14:textId="77777777" w:rsidR="00F7560D" w:rsidRPr="00AD7559" w:rsidRDefault="00F7560D" w:rsidP="005049F4">
      <w:pPr>
        <w:spacing w:line="360" w:lineRule="auto"/>
        <w:ind w:left="0" w:right="-1"/>
        <w:contextualSpacing/>
        <w:rPr>
          <w:color w:val="000000" w:themeColor="text1"/>
        </w:rPr>
      </w:pPr>
    </w:p>
    <w:p w14:paraId="0A5710BD" w14:textId="766BCF76" w:rsidR="008179D6" w:rsidRPr="005049F4" w:rsidRDefault="00524A6C" w:rsidP="005049F4">
      <w:pPr>
        <w:spacing w:line="360" w:lineRule="auto"/>
        <w:ind w:left="0" w:right="-1"/>
        <w:contextualSpacing/>
        <w:jc w:val="center"/>
        <w:rPr>
          <w:color w:val="auto"/>
          <w:szCs w:val="24"/>
          <w:u w:val="single"/>
        </w:rPr>
      </w:pPr>
      <w:r w:rsidRPr="001F02AC">
        <w:rPr>
          <w:color w:val="auto"/>
          <w:szCs w:val="24"/>
        </w:rPr>
        <w:t>II.2.6.2.</w:t>
      </w:r>
      <w:r w:rsidRPr="001F02AC">
        <w:rPr>
          <w:color w:val="auto"/>
          <w:szCs w:val="24"/>
          <w:u w:val="single"/>
        </w:rPr>
        <w:tab/>
      </w:r>
      <w:r w:rsidR="00E20090" w:rsidRPr="001F02AC">
        <w:rPr>
          <w:color w:val="auto"/>
          <w:szCs w:val="24"/>
          <w:u w:val="single"/>
        </w:rPr>
        <w:t xml:space="preserve"> </w:t>
      </w:r>
      <w:r w:rsidRPr="001F02AC">
        <w:rPr>
          <w:color w:val="auto"/>
          <w:szCs w:val="24"/>
          <w:u w:val="single"/>
        </w:rPr>
        <w:t>Udział zgłoszeń elektronicznych</w:t>
      </w:r>
      <w:r w:rsidR="00254370" w:rsidRPr="001F02AC">
        <w:rPr>
          <w:color w:val="auto"/>
          <w:szCs w:val="24"/>
          <w:u w:val="single"/>
        </w:rPr>
        <w:t>.</w:t>
      </w:r>
    </w:p>
    <w:p w14:paraId="60DAA34F" w14:textId="77777777" w:rsidR="00962B2E" w:rsidRDefault="007B5F81" w:rsidP="00135697">
      <w:pPr>
        <w:spacing w:after="263" w:line="360" w:lineRule="auto"/>
        <w:ind w:left="0" w:right="-1" w:firstLine="567"/>
        <w:contextualSpacing/>
        <w:rPr>
          <w:color w:val="auto"/>
          <w:szCs w:val="24"/>
        </w:rPr>
      </w:pPr>
      <w:r w:rsidRPr="007B5F81">
        <w:rPr>
          <w:color w:val="auto"/>
          <w:szCs w:val="24"/>
        </w:rPr>
        <w:t>U</w:t>
      </w:r>
      <w:r w:rsidR="00524A6C" w:rsidRPr="007B5F81">
        <w:rPr>
          <w:color w:val="auto"/>
          <w:szCs w:val="24"/>
        </w:rPr>
        <w:t>dział zgłoszeń prac geodezyjnych dokonanych za pomocą e-usługi w stosunku do</w:t>
      </w:r>
      <w:r w:rsidR="00987C47">
        <w:rPr>
          <w:color w:val="auto"/>
          <w:szCs w:val="24"/>
        </w:rPr>
        <w:t> </w:t>
      </w:r>
      <w:r w:rsidR="00524A6C" w:rsidRPr="007B5F81">
        <w:rPr>
          <w:color w:val="auto"/>
          <w:szCs w:val="24"/>
        </w:rPr>
        <w:t>wszystkich zgłoszeń w okresie objętym kontrolą</w:t>
      </w:r>
      <w:r w:rsidRPr="007B5F81">
        <w:rPr>
          <w:color w:val="auto"/>
          <w:szCs w:val="24"/>
        </w:rPr>
        <w:t xml:space="preserve"> wynosi </w:t>
      </w:r>
      <w:r w:rsidR="00987C47">
        <w:rPr>
          <w:color w:val="auto"/>
          <w:szCs w:val="24"/>
        </w:rPr>
        <w:t>9</w:t>
      </w:r>
      <w:r w:rsidR="007C4EC6">
        <w:rPr>
          <w:color w:val="auto"/>
          <w:szCs w:val="24"/>
        </w:rPr>
        <w:t>9</w:t>
      </w:r>
      <w:r w:rsidR="00051BF5" w:rsidRPr="007B5F81">
        <w:rPr>
          <w:color w:val="auto"/>
          <w:szCs w:val="24"/>
        </w:rPr>
        <w:t>%</w:t>
      </w:r>
      <w:r w:rsidRPr="007B5F81">
        <w:rPr>
          <w:color w:val="auto"/>
          <w:szCs w:val="24"/>
        </w:rPr>
        <w:t>.</w:t>
      </w:r>
      <w:r w:rsidR="007C4EC6">
        <w:rPr>
          <w:color w:val="auto"/>
          <w:szCs w:val="24"/>
        </w:rPr>
        <w:t xml:space="preserve"> </w:t>
      </w:r>
    </w:p>
    <w:p w14:paraId="269C200C" w14:textId="3EB7FB05" w:rsidR="008179D6" w:rsidRDefault="007C4EC6" w:rsidP="00135697">
      <w:pPr>
        <w:spacing w:after="263" w:line="360" w:lineRule="auto"/>
        <w:ind w:left="0" w:right="-1" w:firstLine="567"/>
        <w:contextualSpacing/>
        <w:rPr>
          <w:color w:val="000000" w:themeColor="text1"/>
        </w:rPr>
      </w:pPr>
      <w:r>
        <w:rPr>
          <w:color w:val="auto"/>
          <w:szCs w:val="24"/>
        </w:rPr>
        <w:t>W</w:t>
      </w:r>
      <w:r w:rsidRPr="006F5CE0">
        <w:rPr>
          <w:color w:val="00B050"/>
        </w:rPr>
        <w:t xml:space="preserve"> </w:t>
      </w:r>
      <w:r w:rsidRPr="007C4EC6">
        <w:rPr>
          <w:color w:val="000000" w:themeColor="text1"/>
        </w:rPr>
        <w:t>okresie objętym kontrolą zgłoszono 2123 prac geodezyjnych z</w:t>
      </w:r>
      <w:r>
        <w:rPr>
          <w:color w:val="000000" w:themeColor="text1"/>
        </w:rPr>
        <w:t xml:space="preserve"> czego 2102 za pomocą e-usługi.</w:t>
      </w:r>
    </w:p>
    <w:p w14:paraId="3BF031C7" w14:textId="77777777" w:rsidR="00155F2B" w:rsidRPr="007C4EC6" w:rsidRDefault="00155F2B" w:rsidP="00135697">
      <w:pPr>
        <w:spacing w:after="263" w:line="360" w:lineRule="auto"/>
        <w:ind w:left="0" w:right="-1" w:firstLine="567"/>
        <w:contextualSpacing/>
        <w:rPr>
          <w:color w:val="000000" w:themeColor="text1"/>
        </w:rPr>
      </w:pPr>
    </w:p>
    <w:p w14:paraId="6E0D77B6" w14:textId="2102D2DC" w:rsidR="00254370" w:rsidRPr="005049F4" w:rsidRDefault="00524A6C" w:rsidP="005049F4">
      <w:pPr>
        <w:spacing w:after="0" w:line="360" w:lineRule="auto"/>
        <w:ind w:left="0" w:right="-1"/>
        <w:contextualSpacing/>
        <w:jc w:val="center"/>
        <w:rPr>
          <w:color w:val="auto"/>
          <w:szCs w:val="24"/>
          <w:u w:val="single"/>
        </w:rPr>
      </w:pPr>
      <w:r w:rsidRPr="001F02AC">
        <w:rPr>
          <w:color w:val="auto"/>
          <w:szCs w:val="24"/>
        </w:rPr>
        <w:t>II.2.6.3.</w:t>
      </w:r>
      <w:r w:rsidRPr="001F02AC">
        <w:rPr>
          <w:color w:val="auto"/>
          <w:szCs w:val="24"/>
        </w:rPr>
        <w:tab/>
      </w:r>
      <w:r w:rsidR="00E66E08" w:rsidRPr="001F02AC">
        <w:rPr>
          <w:color w:val="auto"/>
          <w:szCs w:val="24"/>
          <w:u w:val="single"/>
        </w:rPr>
        <w:t xml:space="preserve"> </w:t>
      </w:r>
      <w:r w:rsidRPr="001F02AC">
        <w:rPr>
          <w:color w:val="auto"/>
          <w:szCs w:val="24"/>
          <w:u w:val="single"/>
        </w:rPr>
        <w:t>Możliwość przekazywania wyników prac geodezyjnych elektronicznie</w:t>
      </w:r>
      <w:r w:rsidR="00254370" w:rsidRPr="001F02AC">
        <w:rPr>
          <w:color w:val="auto"/>
          <w:szCs w:val="24"/>
          <w:u w:val="single"/>
        </w:rPr>
        <w:t>.</w:t>
      </w:r>
    </w:p>
    <w:p w14:paraId="44637EE2" w14:textId="09C52685" w:rsidR="00EC16EA" w:rsidRDefault="0036061B" w:rsidP="00135697">
      <w:pPr>
        <w:spacing w:after="0" w:line="360" w:lineRule="auto"/>
        <w:ind w:left="0" w:right="-1" w:firstLine="567"/>
        <w:contextualSpacing/>
        <w:rPr>
          <w:color w:val="auto"/>
          <w:szCs w:val="24"/>
        </w:rPr>
      </w:pPr>
      <w:r>
        <w:rPr>
          <w:color w:val="auto"/>
          <w:szCs w:val="24"/>
        </w:rPr>
        <w:t xml:space="preserve"> </w:t>
      </w:r>
      <w:r w:rsidR="00987C47">
        <w:rPr>
          <w:color w:val="auto"/>
          <w:szCs w:val="24"/>
        </w:rPr>
        <w:t>W</w:t>
      </w:r>
      <w:r w:rsidR="00C60CFA" w:rsidRPr="00C60CFA">
        <w:rPr>
          <w:color w:val="auto"/>
          <w:szCs w:val="24"/>
        </w:rPr>
        <w:t xml:space="preserve"> </w:t>
      </w:r>
      <w:r w:rsidR="00D362A9">
        <w:rPr>
          <w:color w:val="auto"/>
          <w:szCs w:val="24"/>
        </w:rPr>
        <w:t>Urzędzie Miasta</w:t>
      </w:r>
      <w:r w:rsidR="00524A6C" w:rsidRPr="00C60CFA">
        <w:rPr>
          <w:color w:val="auto"/>
          <w:szCs w:val="24"/>
        </w:rPr>
        <w:t xml:space="preserve"> </w:t>
      </w:r>
      <w:r w:rsidR="00EC16EA">
        <w:rPr>
          <w:color w:val="auto"/>
          <w:szCs w:val="24"/>
        </w:rPr>
        <w:t>udostępniono możliwość:</w:t>
      </w:r>
    </w:p>
    <w:p w14:paraId="069E321C" w14:textId="096BB872" w:rsidR="00524A6C" w:rsidRPr="00051BF5" w:rsidRDefault="00EC16EA" w:rsidP="005049F4">
      <w:pPr>
        <w:spacing w:after="0" w:line="360" w:lineRule="auto"/>
        <w:ind w:left="1276" w:right="-1" w:hanging="142"/>
        <w:contextualSpacing/>
        <w:rPr>
          <w:color w:val="auto"/>
          <w:szCs w:val="24"/>
        </w:rPr>
      </w:pPr>
      <w:r>
        <w:rPr>
          <w:color w:val="auto"/>
          <w:szCs w:val="24"/>
        </w:rPr>
        <w:t xml:space="preserve">a) </w:t>
      </w:r>
      <w:r w:rsidR="00524A6C" w:rsidRPr="00C60CFA">
        <w:rPr>
          <w:color w:val="auto"/>
          <w:szCs w:val="24"/>
        </w:rPr>
        <w:t>przekazywani</w:t>
      </w:r>
      <w:r>
        <w:rPr>
          <w:color w:val="auto"/>
          <w:szCs w:val="24"/>
        </w:rPr>
        <w:t>a</w:t>
      </w:r>
      <w:r w:rsidR="00524A6C" w:rsidRPr="00C60CFA">
        <w:rPr>
          <w:color w:val="auto"/>
          <w:szCs w:val="24"/>
        </w:rPr>
        <w:t xml:space="preserve"> wyników prac geodezyjnych z</w:t>
      </w:r>
      <w:r w:rsidR="00A229AD">
        <w:rPr>
          <w:color w:val="auto"/>
          <w:szCs w:val="24"/>
        </w:rPr>
        <w:t xml:space="preserve"> </w:t>
      </w:r>
      <w:r w:rsidR="00524A6C" w:rsidRPr="00C60CFA">
        <w:rPr>
          <w:color w:val="auto"/>
          <w:szCs w:val="24"/>
        </w:rPr>
        <w:t>wykorzystaniem dedykowanego serwisu internetowego</w:t>
      </w:r>
      <w:r w:rsidR="00C60CFA">
        <w:rPr>
          <w:color w:val="auto"/>
          <w:szCs w:val="24"/>
        </w:rPr>
        <w:t>,</w:t>
      </w:r>
    </w:p>
    <w:p w14:paraId="7DF51065" w14:textId="562838D3" w:rsidR="00524A6C" w:rsidRPr="00D362A9" w:rsidRDefault="00EC16EA" w:rsidP="005049F4">
      <w:pPr>
        <w:spacing w:after="0" w:line="360" w:lineRule="auto"/>
        <w:ind w:left="1276" w:right="-1" w:hanging="142"/>
        <w:contextualSpacing/>
        <w:rPr>
          <w:color w:val="000000" w:themeColor="text1"/>
          <w:szCs w:val="24"/>
        </w:rPr>
      </w:pPr>
      <w:r w:rsidRPr="00EC16EA">
        <w:rPr>
          <w:color w:val="auto"/>
          <w:szCs w:val="24"/>
        </w:rPr>
        <w:lastRenderedPageBreak/>
        <w:t>b)</w:t>
      </w:r>
      <w:r w:rsidR="008179D6" w:rsidRPr="00EC16EA">
        <w:rPr>
          <w:color w:val="auto"/>
          <w:szCs w:val="24"/>
        </w:rPr>
        <w:t xml:space="preserve"> </w:t>
      </w:r>
      <w:r w:rsidR="00524A6C" w:rsidRPr="00C60CFA">
        <w:rPr>
          <w:color w:val="auto"/>
          <w:szCs w:val="24"/>
        </w:rPr>
        <w:t>wynik weryfikacji prac geodezyjnych jest dostępny w systemie dla wykonawcy prac</w:t>
      </w:r>
      <w:r w:rsidR="00D362A9">
        <w:rPr>
          <w:color w:val="auto"/>
          <w:szCs w:val="24"/>
        </w:rPr>
        <w:t xml:space="preserve"> poprzez </w:t>
      </w:r>
      <w:r w:rsidR="00D362A9" w:rsidRPr="00D362A9">
        <w:rPr>
          <w:color w:val="000000" w:themeColor="text1"/>
        </w:rPr>
        <w:t>podgląd statusu zgłoszenia pracy w systemie oraz podgląd (pobranie) protokołu weryfikacji.</w:t>
      </w:r>
    </w:p>
    <w:p w14:paraId="09392A90" w14:textId="4EB02EAE" w:rsidR="00D362A9" w:rsidRPr="00D362A9" w:rsidRDefault="00A87312" w:rsidP="005049F4">
      <w:pPr>
        <w:spacing w:line="360" w:lineRule="auto"/>
        <w:ind w:left="1276" w:right="-1" w:hanging="142"/>
        <w:contextualSpacing/>
        <w:rPr>
          <w:color w:val="000000" w:themeColor="text1"/>
        </w:rPr>
      </w:pPr>
      <w:r w:rsidRPr="00A87312">
        <w:t>c)</w:t>
      </w:r>
      <w:r w:rsidR="008179D6" w:rsidRPr="00A87312">
        <w:t xml:space="preserve"> </w:t>
      </w:r>
      <w:r w:rsidRPr="00A87312">
        <w:t xml:space="preserve">wynik weryfikacji </w:t>
      </w:r>
      <w:r>
        <w:t>w</w:t>
      </w:r>
      <w:r w:rsidRPr="00A87312">
        <w:t xml:space="preserve">ykonawca otrzymuje </w:t>
      </w:r>
      <w:r w:rsidR="00D362A9">
        <w:t>drogą e-mail</w:t>
      </w:r>
      <w:r w:rsidR="00D362A9" w:rsidRPr="00D362A9">
        <w:rPr>
          <w:color w:val="000000" w:themeColor="text1"/>
        </w:rPr>
        <w:t>, a w wiadomości zawarta jest informacja o wynikach weryfikacji. Wiadomość taka wysyłana jest bezpośrednio po</w:t>
      </w:r>
      <w:r w:rsidR="00D362A9">
        <w:rPr>
          <w:color w:val="000000" w:themeColor="text1"/>
        </w:rPr>
        <w:t> </w:t>
      </w:r>
      <w:r w:rsidR="00D362A9" w:rsidRPr="00D362A9">
        <w:rPr>
          <w:color w:val="000000" w:themeColor="text1"/>
        </w:rPr>
        <w:t>zakończeniu weryfikacji przez pracownika organu.</w:t>
      </w:r>
    </w:p>
    <w:p w14:paraId="22AA9E46" w14:textId="77777777" w:rsidR="00D5655D" w:rsidRPr="00E3011B" w:rsidRDefault="00D5655D" w:rsidP="005049F4">
      <w:pPr>
        <w:pStyle w:val="NormalnyWeb"/>
        <w:suppressAutoHyphens w:val="0"/>
        <w:spacing w:before="0" w:beforeAutospacing="0" w:after="0"/>
        <w:ind w:left="1276" w:right="-1" w:hanging="142"/>
      </w:pPr>
    </w:p>
    <w:p w14:paraId="614C59C9" w14:textId="77777777" w:rsidR="001F02AC" w:rsidRPr="00EE7A9A" w:rsidRDefault="001F02AC" w:rsidP="00962B2E">
      <w:pPr>
        <w:spacing w:after="0" w:line="360" w:lineRule="auto"/>
        <w:ind w:left="0" w:right="-1"/>
        <w:contextualSpacing/>
        <w:jc w:val="center"/>
        <w:rPr>
          <w:color w:val="auto"/>
          <w:szCs w:val="24"/>
        </w:rPr>
      </w:pPr>
      <w:r w:rsidRPr="00EE7A9A">
        <w:rPr>
          <w:color w:val="auto"/>
          <w:szCs w:val="24"/>
        </w:rPr>
        <w:t>II.2.6.4.</w:t>
      </w:r>
      <w:r w:rsidRPr="00EE7A9A">
        <w:rPr>
          <w:color w:val="auto"/>
          <w:szCs w:val="24"/>
        </w:rPr>
        <w:tab/>
        <w:t xml:space="preserve"> </w:t>
      </w:r>
      <w:r w:rsidRPr="00EE7A9A">
        <w:rPr>
          <w:color w:val="auto"/>
          <w:szCs w:val="24"/>
          <w:u w:val="single"/>
        </w:rPr>
        <w:t>Przyjmowanie operatu do zasobu</w:t>
      </w:r>
      <w:r>
        <w:rPr>
          <w:color w:val="auto"/>
          <w:szCs w:val="24"/>
          <w:u w:val="single"/>
        </w:rPr>
        <w:t>.</w:t>
      </w:r>
    </w:p>
    <w:p w14:paraId="46F64FFB" w14:textId="42531649" w:rsidR="008179D6" w:rsidRPr="005049F4" w:rsidRDefault="001F02AC" w:rsidP="005049F4">
      <w:pPr>
        <w:spacing w:after="0" w:line="360" w:lineRule="auto"/>
        <w:ind w:left="0" w:right="-1"/>
        <w:contextualSpacing/>
        <w:jc w:val="center"/>
        <w:rPr>
          <w:color w:val="auto"/>
          <w:szCs w:val="24"/>
        </w:rPr>
      </w:pPr>
      <w:r w:rsidRPr="00C60CFA">
        <w:rPr>
          <w:color w:val="auto"/>
          <w:szCs w:val="24"/>
        </w:rPr>
        <w:t>(§ 7 ust.</w:t>
      </w:r>
      <w:r>
        <w:rPr>
          <w:color w:val="auto"/>
          <w:szCs w:val="24"/>
        </w:rPr>
        <w:t xml:space="preserve"> </w:t>
      </w:r>
      <w:r w:rsidRPr="00C60CFA">
        <w:rPr>
          <w:color w:val="auto"/>
          <w:szCs w:val="24"/>
        </w:rPr>
        <w:t xml:space="preserve">2 pkt 4, 5, 7 </w:t>
      </w:r>
      <w:r w:rsidRPr="005B2A9A">
        <w:rPr>
          <w:color w:val="auto"/>
          <w:szCs w:val="24"/>
        </w:rPr>
        <w:t>rozporządzenia w sprawie zasobu)</w:t>
      </w:r>
    </w:p>
    <w:p w14:paraId="0EFD5BE0" w14:textId="23297399" w:rsidR="00524A6C" w:rsidRPr="00254370" w:rsidRDefault="00254370" w:rsidP="00135697">
      <w:pPr>
        <w:spacing w:after="0" w:line="360" w:lineRule="auto"/>
        <w:ind w:left="0" w:right="-1" w:firstLine="567"/>
        <w:contextualSpacing/>
        <w:rPr>
          <w:color w:val="000000" w:themeColor="text1"/>
          <w:szCs w:val="24"/>
        </w:rPr>
      </w:pPr>
      <w:r w:rsidRPr="00254370">
        <w:rPr>
          <w:color w:val="000000" w:themeColor="text1"/>
          <w:szCs w:val="24"/>
        </w:rPr>
        <w:t>Z oświadczenia Geodety P</w:t>
      </w:r>
      <w:r>
        <w:rPr>
          <w:color w:val="000000" w:themeColor="text1"/>
          <w:szCs w:val="24"/>
        </w:rPr>
        <w:t>owiatowego wynika, że</w:t>
      </w:r>
    </w:p>
    <w:p w14:paraId="7354884A" w14:textId="640B42EC" w:rsidR="00AA0B52" w:rsidRPr="00E3011B" w:rsidRDefault="00A87312" w:rsidP="005049F4">
      <w:pPr>
        <w:pStyle w:val="NormalnyWeb"/>
        <w:suppressAutoHyphens w:val="0"/>
        <w:spacing w:before="0" w:beforeAutospacing="0" w:after="0"/>
        <w:ind w:left="1276" w:right="-1" w:hanging="142"/>
        <w:rPr>
          <w:color w:val="000000" w:themeColor="text1"/>
          <w:szCs w:val="22"/>
        </w:rPr>
      </w:pPr>
      <w:r w:rsidRPr="00E3011B">
        <w:rPr>
          <w:color w:val="000000" w:themeColor="text1"/>
        </w:rPr>
        <w:t xml:space="preserve">a) operat elektroniczny </w:t>
      </w:r>
      <w:r w:rsidR="00E3011B" w:rsidRPr="00E3011B">
        <w:rPr>
          <w:color w:val="000000" w:themeColor="text1"/>
          <w:szCs w:val="22"/>
        </w:rPr>
        <w:t>bezpośrednio po zakończeniu pozytywnej weryfika</w:t>
      </w:r>
      <w:r w:rsidR="005049F4">
        <w:rPr>
          <w:color w:val="000000" w:themeColor="text1"/>
          <w:szCs w:val="22"/>
        </w:rPr>
        <w:t>cji przyjmowany jest do zasobu; p</w:t>
      </w:r>
      <w:r w:rsidR="00E3011B" w:rsidRPr="00E3011B">
        <w:rPr>
          <w:color w:val="000000" w:themeColor="text1"/>
          <w:szCs w:val="22"/>
        </w:rPr>
        <w:t>rzyjęcie wymaga wykonania czynności upoważnionego pracownika Urzędu, potwierdzających przyjęcie, nadanie klauzul urzędowych oraz uwierzyte</w:t>
      </w:r>
      <w:r w:rsidR="005150FF">
        <w:rPr>
          <w:color w:val="000000" w:themeColor="text1"/>
          <w:szCs w:val="22"/>
        </w:rPr>
        <w:t>lnienie podpisem elektronicznym; c</w:t>
      </w:r>
      <w:r w:rsidR="00E3011B" w:rsidRPr="00E3011B">
        <w:rPr>
          <w:color w:val="000000" w:themeColor="text1"/>
          <w:szCs w:val="22"/>
        </w:rPr>
        <w:t>zynności te realizowane są przy p</w:t>
      </w:r>
      <w:r w:rsidR="005150FF">
        <w:rPr>
          <w:color w:val="000000" w:themeColor="text1"/>
          <w:szCs w:val="22"/>
        </w:rPr>
        <w:t>omocą systemu do obsługi zasobu,</w:t>
      </w:r>
      <w:r w:rsidR="00E3011B" w:rsidRPr="00E3011B">
        <w:rPr>
          <w:color w:val="000000" w:themeColor="text1"/>
          <w:szCs w:val="22"/>
        </w:rPr>
        <w:t xml:space="preserve"> </w:t>
      </w:r>
    </w:p>
    <w:p w14:paraId="50FAD4E4" w14:textId="43582CEA" w:rsidR="00962B2E" w:rsidRDefault="005150FF" w:rsidP="005049F4">
      <w:pPr>
        <w:spacing w:after="23" w:line="360" w:lineRule="auto"/>
        <w:ind w:left="1276" w:right="-1" w:hanging="142"/>
        <w:contextualSpacing/>
        <w:rPr>
          <w:color w:val="000000" w:themeColor="text1"/>
        </w:rPr>
      </w:pPr>
      <w:r>
        <w:rPr>
          <w:color w:val="000000" w:themeColor="text1"/>
        </w:rPr>
        <w:t>b) </w:t>
      </w:r>
      <w:r w:rsidR="00962B2E">
        <w:rPr>
          <w:color w:val="000000" w:themeColor="text1"/>
        </w:rPr>
        <w:t>o</w:t>
      </w:r>
      <w:r w:rsidR="00E3011B" w:rsidRPr="00E3011B">
        <w:rPr>
          <w:color w:val="000000" w:themeColor="text1"/>
        </w:rPr>
        <w:t xml:space="preserve">peraty przekazywane do zasobu w postaci nieelektronicznej wymagają przetworzenia i widoczne są po wykonaniu tych czynności. </w:t>
      </w:r>
    </w:p>
    <w:p w14:paraId="316D3F47" w14:textId="41C6121C" w:rsidR="00E3011B" w:rsidRPr="00E3011B" w:rsidRDefault="00E3011B" w:rsidP="005150FF">
      <w:pPr>
        <w:spacing w:after="23" w:line="360" w:lineRule="auto"/>
        <w:ind w:left="0" w:right="-1" w:firstLine="567"/>
        <w:contextualSpacing/>
        <w:rPr>
          <w:color w:val="000000" w:themeColor="text1"/>
          <w:szCs w:val="24"/>
        </w:rPr>
      </w:pPr>
      <w:r w:rsidRPr="00E3011B">
        <w:rPr>
          <w:color w:val="000000" w:themeColor="text1"/>
        </w:rPr>
        <w:t>Operaty przekazywane w postaci elektronicznej udostępniane są wykonawcom bezpoś</w:t>
      </w:r>
      <w:r>
        <w:rPr>
          <w:color w:val="000000" w:themeColor="text1"/>
        </w:rPr>
        <w:t>rednio po przyjęciu do zasobu.</w:t>
      </w:r>
    </w:p>
    <w:p w14:paraId="570AED77" w14:textId="77777777" w:rsidR="00F7560D" w:rsidRPr="00336755" w:rsidRDefault="00F7560D" w:rsidP="005150FF">
      <w:pPr>
        <w:pStyle w:val="NormalnyWeb"/>
        <w:suppressAutoHyphens w:val="0"/>
        <w:spacing w:before="0" w:beforeAutospacing="0" w:after="0"/>
        <w:ind w:left="0" w:right="-1" w:firstLine="0"/>
      </w:pPr>
    </w:p>
    <w:p w14:paraId="76C10D74" w14:textId="5D04291D" w:rsidR="008179D6" w:rsidRPr="005150FF" w:rsidRDefault="00524A6C" w:rsidP="005150FF">
      <w:pPr>
        <w:spacing w:line="360" w:lineRule="auto"/>
        <w:ind w:left="0" w:right="-1"/>
        <w:contextualSpacing/>
        <w:jc w:val="center"/>
        <w:rPr>
          <w:color w:val="auto"/>
          <w:szCs w:val="24"/>
          <w:u w:val="single"/>
        </w:rPr>
      </w:pPr>
      <w:r w:rsidRPr="001F02AC">
        <w:rPr>
          <w:color w:val="auto"/>
          <w:szCs w:val="24"/>
        </w:rPr>
        <w:t>II.2.6.5.</w:t>
      </w:r>
      <w:r w:rsidRPr="001F02AC">
        <w:rPr>
          <w:color w:val="auto"/>
          <w:szCs w:val="24"/>
        </w:rPr>
        <w:tab/>
      </w:r>
      <w:r w:rsidR="00E66E08" w:rsidRPr="001F02AC">
        <w:rPr>
          <w:color w:val="auto"/>
          <w:szCs w:val="24"/>
          <w:u w:val="single"/>
        </w:rPr>
        <w:t xml:space="preserve"> </w:t>
      </w:r>
      <w:r w:rsidRPr="001F02AC">
        <w:rPr>
          <w:color w:val="auto"/>
          <w:szCs w:val="24"/>
          <w:u w:val="single"/>
        </w:rPr>
        <w:t>Podsumowanie stanu systemu do prowadzenia zasobu</w:t>
      </w:r>
      <w:r w:rsidR="00550338" w:rsidRPr="001F02AC">
        <w:rPr>
          <w:color w:val="auto"/>
          <w:szCs w:val="24"/>
          <w:u w:val="single"/>
        </w:rPr>
        <w:t>.</w:t>
      </w:r>
    </w:p>
    <w:p w14:paraId="1B53C3DA" w14:textId="025512F4" w:rsidR="00641922" w:rsidRDefault="007861FC" w:rsidP="00135697">
      <w:pPr>
        <w:spacing w:after="0" w:line="360" w:lineRule="auto"/>
        <w:ind w:left="0" w:right="-1" w:firstLine="567"/>
        <w:contextualSpacing/>
        <w:rPr>
          <w:color w:val="auto"/>
          <w:szCs w:val="24"/>
        </w:rPr>
      </w:pPr>
      <w:r>
        <w:rPr>
          <w:color w:val="auto"/>
          <w:szCs w:val="24"/>
        </w:rPr>
        <w:t xml:space="preserve">Na podstawie wyżej opisanych ustaleń stwierdzić należy, że w </w:t>
      </w:r>
      <w:r w:rsidR="001460E5">
        <w:rPr>
          <w:color w:val="auto"/>
          <w:szCs w:val="24"/>
        </w:rPr>
        <w:t xml:space="preserve">Urzędzie Miasta Piotrków Trybunalski </w:t>
      </w:r>
      <w:r w:rsidR="00641922" w:rsidRPr="007861FC">
        <w:rPr>
          <w:color w:val="auto"/>
          <w:szCs w:val="24"/>
        </w:rPr>
        <w:t>wdrożono system teleinformatyczny do prowadzenia zasobu (§ 7 ust. 1 i 2 rozporządzenia w</w:t>
      </w:r>
      <w:r w:rsidR="00962B2E">
        <w:rPr>
          <w:color w:val="auto"/>
          <w:szCs w:val="24"/>
        </w:rPr>
        <w:t xml:space="preserve"> </w:t>
      </w:r>
      <w:r w:rsidR="00641922" w:rsidRPr="007861FC">
        <w:rPr>
          <w:color w:val="auto"/>
          <w:szCs w:val="24"/>
        </w:rPr>
        <w:t xml:space="preserve">sprawie zasobu), </w:t>
      </w:r>
      <w:r w:rsidR="00A229AD">
        <w:rPr>
          <w:color w:val="auto"/>
          <w:szCs w:val="24"/>
        </w:rPr>
        <w:t>w pełnej funkcjonalności.</w:t>
      </w:r>
    </w:p>
    <w:p w14:paraId="6416CCFD" w14:textId="01FBE856" w:rsidR="008179D6" w:rsidRDefault="00A229AD" w:rsidP="00135697">
      <w:pPr>
        <w:spacing w:after="0" w:line="360" w:lineRule="auto"/>
        <w:ind w:left="0" w:right="-1" w:firstLine="567"/>
        <w:contextualSpacing/>
        <w:rPr>
          <w:color w:val="auto"/>
          <w:szCs w:val="24"/>
        </w:rPr>
      </w:pPr>
      <w:r>
        <w:rPr>
          <w:color w:val="auto"/>
          <w:szCs w:val="24"/>
        </w:rPr>
        <w:t xml:space="preserve">W związku z tym realizowane jest elektroniczne przekazywanie zgłoszeń prac, informowanie o wynikach </w:t>
      </w:r>
      <w:r w:rsidR="00C21AA1">
        <w:rPr>
          <w:color w:val="auto"/>
          <w:szCs w:val="24"/>
        </w:rPr>
        <w:t>weryfikacji, przyjmowanie operatów do zasobu, udostępnianie wyników prac innym wykonawcom.</w:t>
      </w:r>
    </w:p>
    <w:p w14:paraId="1B4C8853" w14:textId="77777777" w:rsidR="00C21AA1" w:rsidRPr="00155F2B" w:rsidRDefault="00C21AA1" w:rsidP="00135697">
      <w:pPr>
        <w:spacing w:after="0" w:line="360" w:lineRule="auto"/>
        <w:ind w:left="0" w:right="-1" w:firstLine="567"/>
        <w:contextualSpacing/>
        <w:rPr>
          <w:color w:val="000000" w:themeColor="text1"/>
          <w:szCs w:val="24"/>
        </w:rPr>
      </w:pPr>
    </w:p>
    <w:p w14:paraId="3D1F1866" w14:textId="32F3D4CD" w:rsidR="009D2F7F" w:rsidRPr="00155F2B" w:rsidRDefault="00D9556E" w:rsidP="005150FF">
      <w:pPr>
        <w:spacing w:after="0" w:line="360" w:lineRule="auto"/>
        <w:ind w:left="0" w:right="-1"/>
        <w:contextualSpacing/>
        <w:rPr>
          <w:color w:val="000000" w:themeColor="text1"/>
          <w:szCs w:val="24"/>
          <w:u w:val="single"/>
        </w:rPr>
      </w:pPr>
      <w:r w:rsidRPr="00155F2B">
        <w:rPr>
          <w:color w:val="000000" w:themeColor="text1"/>
          <w:szCs w:val="24"/>
          <w:u w:val="single"/>
        </w:rPr>
        <w:t>Ocena cząstkowa pozytywna</w:t>
      </w:r>
      <w:r w:rsidR="00C21AA1" w:rsidRPr="00155F2B">
        <w:rPr>
          <w:color w:val="000000" w:themeColor="text1"/>
          <w:szCs w:val="24"/>
          <w:u w:val="single"/>
        </w:rPr>
        <w:t>.</w:t>
      </w:r>
    </w:p>
    <w:p w14:paraId="6FAAF298" w14:textId="77777777" w:rsidR="005150FF" w:rsidRPr="009D2F7F" w:rsidRDefault="005150FF" w:rsidP="00135697">
      <w:pPr>
        <w:spacing w:after="0" w:line="360" w:lineRule="auto"/>
        <w:ind w:left="0" w:right="-1" w:firstLine="567"/>
        <w:contextualSpacing/>
        <w:rPr>
          <w:color w:val="000000" w:themeColor="text1"/>
          <w:szCs w:val="24"/>
        </w:rPr>
      </w:pPr>
    </w:p>
    <w:p w14:paraId="68B4A5CD" w14:textId="4C7B6354" w:rsidR="00524A6C" w:rsidRPr="001F02AC" w:rsidRDefault="00524A6C" w:rsidP="00D5655D">
      <w:pPr>
        <w:spacing w:line="360" w:lineRule="auto"/>
        <w:ind w:left="0" w:right="-1"/>
        <w:contextualSpacing/>
        <w:jc w:val="center"/>
        <w:rPr>
          <w:color w:val="auto"/>
          <w:szCs w:val="24"/>
          <w:u w:val="single"/>
        </w:rPr>
      </w:pPr>
      <w:r w:rsidRPr="001F02AC">
        <w:rPr>
          <w:color w:val="auto"/>
          <w:szCs w:val="24"/>
        </w:rPr>
        <w:t>II.2.7.</w:t>
      </w:r>
      <w:r w:rsidRPr="001F02AC">
        <w:rPr>
          <w:color w:val="auto"/>
          <w:szCs w:val="24"/>
        </w:rPr>
        <w:tab/>
      </w:r>
      <w:r w:rsidR="00E66E08" w:rsidRPr="001F02AC">
        <w:rPr>
          <w:color w:val="auto"/>
          <w:szCs w:val="24"/>
          <w:u w:val="single"/>
        </w:rPr>
        <w:t xml:space="preserve"> </w:t>
      </w:r>
      <w:r w:rsidRPr="001F02AC">
        <w:rPr>
          <w:color w:val="auto"/>
          <w:szCs w:val="24"/>
          <w:u w:val="single"/>
        </w:rPr>
        <w:t>Stan e-usług udostępniania materiałów zasobu dla obywateli</w:t>
      </w:r>
      <w:r w:rsidR="007C45C7" w:rsidRPr="001F02AC">
        <w:rPr>
          <w:color w:val="auto"/>
          <w:szCs w:val="24"/>
          <w:u w:val="single"/>
        </w:rPr>
        <w:t>.</w:t>
      </w:r>
    </w:p>
    <w:p w14:paraId="349E7BBC" w14:textId="77777777" w:rsidR="001F02AC" w:rsidRPr="001F02AC" w:rsidRDefault="001F02AC" w:rsidP="00135697">
      <w:pPr>
        <w:spacing w:line="360" w:lineRule="auto"/>
        <w:ind w:left="0" w:right="-1" w:firstLine="567"/>
        <w:contextualSpacing/>
        <w:jc w:val="center"/>
        <w:rPr>
          <w:color w:val="auto"/>
          <w:szCs w:val="24"/>
          <w:u w:val="single"/>
        </w:rPr>
      </w:pPr>
    </w:p>
    <w:p w14:paraId="0C243520" w14:textId="3609D3AC" w:rsidR="008179D6" w:rsidRPr="005150FF" w:rsidRDefault="00F55E85" w:rsidP="005150FF">
      <w:pPr>
        <w:spacing w:line="360" w:lineRule="auto"/>
        <w:ind w:left="0" w:right="-1"/>
        <w:contextualSpacing/>
        <w:jc w:val="center"/>
        <w:rPr>
          <w:color w:val="auto"/>
          <w:szCs w:val="24"/>
          <w:u w:val="single"/>
        </w:rPr>
      </w:pPr>
      <w:r w:rsidRPr="001F02AC">
        <w:rPr>
          <w:color w:val="auto"/>
          <w:szCs w:val="24"/>
        </w:rPr>
        <w:t>II.2.7.1.</w:t>
      </w:r>
      <w:r w:rsidRPr="001F02AC">
        <w:rPr>
          <w:color w:val="auto"/>
          <w:szCs w:val="24"/>
        </w:rPr>
        <w:tab/>
      </w:r>
      <w:r w:rsidRPr="001F02AC">
        <w:rPr>
          <w:color w:val="auto"/>
          <w:szCs w:val="24"/>
          <w:u w:val="single"/>
        </w:rPr>
        <w:t xml:space="preserve"> Składanie wniosków o udostęp</w:t>
      </w:r>
      <w:r w:rsidR="005150FF">
        <w:rPr>
          <w:color w:val="auto"/>
          <w:szCs w:val="24"/>
          <w:u w:val="single"/>
        </w:rPr>
        <w:t>nienie danych elektronicznie.</w:t>
      </w:r>
    </w:p>
    <w:p w14:paraId="4230942C" w14:textId="554D76C9" w:rsidR="00D30550" w:rsidRDefault="00CB769C" w:rsidP="00135697">
      <w:pPr>
        <w:spacing w:after="0" w:line="360" w:lineRule="auto"/>
        <w:ind w:left="0" w:right="-1" w:firstLine="567"/>
        <w:contextualSpacing/>
        <w:rPr>
          <w:color w:val="000000" w:themeColor="text1"/>
        </w:rPr>
      </w:pPr>
      <w:r>
        <w:rPr>
          <w:color w:val="auto"/>
          <w:szCs w:val="24"/>
        </w:rPr>
        <w:t xml:space="preserve">Z oświadczenia Geodety </w:t>
      </w:r>
      <w:r w:rsidR="00AB1E20">
        <w:rPr>
          <w:color w:val="auto"/>
          <w:szCs w:val="24"/>
        </w:rPr>
        <w:t>Miasta</w:t>
      </w:r>
      <w:r>
        <w:rPr>
          <w:color w:val="auto"/>
          <w:szCs w:val="24"/>
        </w:rPr>
        <w:t xml:space="preserve"> </w:t>
      </w:r>
      <w:r>
        <w:rPr>
          <w:color w:val="auto"/>
        </w:rPr>
        <w:t>wynika, że</w:t>
      </w:r>
      <w:r w:rsidR="00526701">
        <w:rPr>
          <w:color w:val="auto"/>
        </w:rPr>
        <w:t>:</w:t>
      </w:r>
      <w:r>
        <w:rPr>
          <w:color w:val="000000" w:themeColor="text1"/>
        </w:rPr>
        <w:t xml:space="preserve"> </w:t>
      </w:r>
    </w:p>
    <w:p w14:paraId="5C1BC5D4" w14:textId="399A81EE" w:rsidR="00E66E08" w:rsidRDefault="00D30550" w:rsidP="005150FF">
      <w:pPr>
        <w:spacing w:line="360" w:lineRule="auto"/>
        <w:ind w:left="993" w:right="-1" w:hanging="142"/>
        <w:contextualSpacing/>
        <w:rPr>
          <w:color w:val="000000" w:themeColor="text1"/>
        </w:rPr>
      </w:pPr>
      <w:r>
        <w:rPr>
          <w:color w:val="000000" w:themeColor="text1"/>
        </w:rPr>
        <w:lastRenderedPageBreak/>
        <w:t xml:space="preserve">a) </w:t>
      </w:r>
      <w:r w:rsidR="00CB769C">
        <w:rPr>
          <w:color w:val="000000" w:themeColor="text1"/>
        </w:rPr>
        <w:t xml:space="preserve">uruchomiony w </w:t>
      </w:r>
      <w:r w:rsidR="00AB1E20">
        <w:rPr>
          <w:color w:val="000000" w:themeColor="text1"/>
        </w:rPr>
        <w:t>Urzędzie Miasta</w:t>
      </w:r>
      <w:r w:rsidR="00CB769C">
        <w:rPr>
          <w:color w:val="000000" w:themeColor="text1"/>
        </w:rPr>
        <w:t xml:space="preserve"> portal internetowy umożliwia </w:t>
      </w:r>
      <w:r w:rsidR="00526701">
        <w:rPr>
          <w:color w:val="000000" w:themeColor="text1"/>
        </w:rPr>
        <w:t xml:space="preserve">obywatelom </w:t>
      </w:r>
      <w:r w:rsidR="00CB769C">
        <w:rPr>
          <w:color w:val="000000" w:themeColor="text1"/>
        </w:rPr>
        <w:t xml:space="preserve">złożenie wniosku </w:t>
      </w:r>
      <w:r w:rsidR="00526701">
        <w:rPr>
          <w:color w:val="000000" w:themeColor="text1"/>
        </w:rPr>
        <w:t xml:space="preserve">o udostępnienie materiałów zasobu </w:t>
      </w:r>
      <w:r w:rsidR="00AB1E20">
        <w:rPr>
          <w:color w:val="000000" w:themeColor="text1"/>
        </w:rPr>
        <w:t xml:space="preserve">w postaci elektronicznej </w:t>
      </w:r>
      <w:r w:rsidR="00962B2E">
        <w:rPr>
          <w:color w:val="000000" w:themeColor="text1"/>
        </w:rPr>
        <w:t xml:space="preserve">za </w:t>
      </w:r>
      <w:r w:rsidR="00AB1E20" w:rsidRPr="00AB1E20">
        <w:rPr>
          <w:color w:val="000000" w:themeColor="text1"/>
        </w:rPr>
        <w:t>pomocą dedykowanego serwisu internet</w:t>
      </w:r>
      <w:r w:rsidR="00AB1E20">
        <w:rPr>
          <w:color w:val="000000" w:themeColor="text1"/>
        </w:rPr>
        <w:t>o</w:t>
      </w:r>
      <w:r w:rsidR="00AB1E20" w:rsidRPr="00AB1E20">
        <w:rPr>
          <w:color w:val="000000" w:themeColor="text1"/>
        </w:rPr>
        <w:t xml:space="preserve">wego GEO-INFO </w:t>
      </w:r>
      <w:proofErr w:type="spellStart"/>
      <w:r w:rsidR="00AB1E20" w:rsidRPr="00AB1E20">
        <w:rPr>
          <w:color w:val="000000" w:themeColor="text1"/>
        </w:rPr>
        <w:t>i.Wniosek</w:t>
      </w:r>
      <w:proofErr w:type="spellEnd"/>
      <w:r w:rsidR="00AB1E20" w:rsidRPr="00AB1E20">
        <w:rPr>
          <w:color w:val="000000" w:themeColor="text1"/>
        </w:rPr>
        <w:t>.</w:t>
      </w:r>
    </w:p>
    <w:p w14:paraId="3DB91B90" w14:textId="1232DE58" w:rsidR="00AB1E20" w:rsidRPr="00AB1E20" w:rsidRDefault="00D30550" w:rsidP="005150FF">
      <w:pPr>
        <w:spacing w:line="360" w:lineRule="auto"/>
        <w:ind w:left="993" w:right="-1" w:hanging="142"/>
        <w:contextualSpacing/>
        <w:rPr>
          <w:color w:val="000000" w:themeColor="text1"/>
        </w:rPr>
      </w:pPr>
      <w:r>
        <w:rPr>
          <w:color w:val="000000" w:themeColor="text1"/>
        </w:rPr>
        <w:t xml:space="preserve">b) </w:t>
      </w:r>
      <w:r w:rsidR="00A91C57" w:rsidRPr="00AB1E20">
        <w:rPr>
          <w:color w:val="000000" w:themeColor="text1"/>
        </w:rPr>
        <w:t>i</w:t>
      </w:r>
      <w:proofErr w:type="spellStart"/>
      <w:r w:rsidR="00526701" w:rsidRPr="00AB1E20">
        <w:rPr>
          <w:color w:val="000000" w:themeColor="text1"/>
          <w:lang w:val="de-DE"/>
        </w:rPr>
        <w:t>stnieje</w:t>
      </w:r>
      <w:proofErr w:type="spellEnd"/>
      <w:r w:rsidR="00526701" w:rsidRPr="00AB1E20">
        <w:rPr>
          <w:color w:val="000000" w:themeColor="text1"/>
          <w:lang w:val="de-DE"/>
        </w:rPr>
        <w:t xml:space="preserve"> </w:t>
      </w:r>
      <w:proofErr w:type="spellStart"/>
      <w:r w:rsidR="00526701" w:rsidRPr="00AB1E20">
        <w:rPr>
          <w:color w:val="000000" w:themeColor="text1"/>
          <w:lang w:val="de-DE"/>
        </w:rPr>
        <w:t>możliwość</w:t>
      </w:r>
      <w:proofErr w:type="spellEnd"/>
      <w:r w:rsidR="00526701" w:rsidRPr="00AB1E20">
        <w:rPr>
          <w:color w:val="000000" w:themeColor="text1"/>
          <w:lang w:val="de-DE"/>
        </w:rPr>
        <w:t xml:space="preserve"> </w:t>
      </w:r>
      <w:proofErr w:type="spellStart"/>
      <w:r w:rsidR="00526701" w:rsidRPr="00AB1E20">
        <w:rPr>
          <w:color w:val="000000" w:themeColor="text1"/>
          <w:lang w:val="de-DE"/>
        </w:rPr>
        <w:t>wniesienia</w:t>
      </w:r>
      <w:proofErr w:type="spellEnd"/>
      <w:r w:rsidR="00526701" w:rsidRPr="00AB1E20">
        <w:rPr>
          <w:color w:val="000000" w:themeColor="text1"/>
          <w:lang w:val="de-DE"/>
        </w:rPr>
        <w:t xml:space="preserve"> </w:t>
      </w:r>
      <w:proofErr w:type="spellStart"/>
      <w:r w:rsidR="00526701" w:rsidRPr="00AB1E20">
        <w:rPr>
          <w:color w:val="000000" w:themeColor="text1"/>
          <w:lang w:val="de-DE"/>
        </w:rPr>
        <w:t>opłaty</w:t>
      </w:r>
      <w:proofErr w:type="spellEnd"/>
      <w:r w:rsidR="00526701" w:rsidRPr="00AB1E20">
        <w:rPr>
          <w:color w:val="000000" w:themeColor="text1"/>
          <w:lang w:val="de-DE"/>
        </w:rPr>
        <w:t xml:space="preserve"> </w:t>
      </w:r>
      <w:proofErr w:type="spellStart"/>
      <w:r w:rsidR="00526701" w:rsidRPr="00AB1E20">
        <w:rPr>
          <w:color w:val="000000" w:themeColor="text1"/>
          <w:lang w:val="de-DE"/>
        </w:rPr>
        <w:t>drog</w:t>
      </w:r>
      <w:r w:rsidR="00764176" w:rsidRPr="00AB1E20">
        <w:rPr>
          <w:color w:val="000000" w:themeColor="text1"/>
          <w:lang w:val="de-DE"/>
        </w:rPr>
        <w:t>ą</w:t>
      </w:r>
      <w:proofErr w:type="spellEnd"/>
      <w:r w:rsidR="00526701" w:rsidRPr="00AB1E20">
        <w:rPr>
          <w:color w:val="000000" w:themeColor="text1"/>
          <w:lang w:val="de-DE"/>
        </w:rPr>
        <w:t xml:space="preserve"> </w:t>
      </w:r>
      <w:proofErr w:type="spellStart"/>
      <w:r w:rsidR="00526701" w:rsidRPr="00AB1E20">
        <w:rPr>
          <w:color w:val="000000" w:themeColor="text1"/>
          <w:lang w:val="de-DE"/>
        </w:rPr>
        <w:t>elektroniczn</w:t>
      </w:r>
      <w:r w:rsidR="00764176" w:rsidRPr="00AB1E20">
        <w:rPr>
          <w:color w:val="000000" w:themeColor="text1"/>
          <w:lang w:val="de-DE"/>
        </w:rPr>
        <w:t>ą</w:t>
      </w:r>
      <w:proofErr w:type="spellEnd"/>
      <w:r w:rsidR="00764176" w:rsidRPr="00AB1E20">
        <w:rPr>
          <w:color w:val="000000" w:themeColor="text1"/>
          <w:lang w:val="de-DE"/>
        </w:rPr>
        <w:t xml:space="preserve"> </w:t>
      </w:r>
      <w:proofErr w:type="spellStart"/>
      <w:r w:rsidR="00764176" w:rsidRPr="00AB1E20">
        <w:rPr>
          <w:color w:val="000000" w:themeColor="text1"/>
          <w:lang w:val="de-DE"/>
        </w:rPr>
        <w:t>oraz</w:t>
      </w:r>
      <w:proofErr w:type="spellEnd"/>
      <w:r w:rsidR="00764176" w:rsidRPr="00AB1E20">
        <w:rPr>
          <w:color w:val="000000" w:themeColor="text1"/>
          <w:lang w:val="de-DE"/>
        </w:rPr>
        <w:t xml:space="preserve"> </w:t>
      </w:r>
      <w:proofErr w:type="spellStart"/>
      <w:r w:rsidR="00764176" w:rsidRPr="00AB1E20">
        <w:rPr>
          <w:color w:val="000000" w:themeColor="text1"/>
          <w:lang w:val="de-DE"/>
        </w:rPr>
        <w:t>automatyczne</w:t>
      </w:r>
      <w:proofErr w:type="spellEnd"/>
      <w:r w:rsidR="00764176" w:rsidRPr="00AB1E20">
        <w:rPr>
          <w:color w:val="000000" w:themeColor="text1"/>
          <w:lang w:val="de-DE"/>
        </w:rPr>
        <w:t xml:space="preserve"> </w:t>
      </w:r>
      <w:proofErr w:type="spellStart"/>
      <w:r w:rsidR="00764176" w:rsidRPr="00AB1E20">
        <w:rPr>
          <w:color w:val="000000" w:themeColor="text1"/>
          <w:lang w:val="de-DE"/>
        </w:rPr>
        <w:t>udostępnianie</w:t>
      </w:r>
      <w:proofErr w:type="spellEnd"/>
      <w:r w:rsidR="00526701" w:rsidRPr="00AB1E20">
        <w:rPr>
          <w:color w:val="000000" w:themeColor="text1"/>
          <w:lang w:val="de-DE"/>
        </w:rPr>
        <w:t xml:space="preserve"> </w:t>
      </w:r>
      <w:proofErr w:type="spellStart"/>
      <w:r w:rsidR="00526701" w:rsidRPr="00AB1E20">
        <w:rPr>
          <w:color w:val="000000" w:themeColor="text1"/>
          <w:lang w:val="de-DE"/>
        </w:rPr>
        <w:t>mate</w:t>
      </w:r>
      <w:r w:rsidR="00AB1E20" w:rsidRPr="00AB1E20">
        <w:rPr>
          <w:color w:val="000000" w:themeColor="text1"/>
          <w:lang w:val="de-DE"/>
        </w:rPr>
        <w:t>riałów</w:t>
      </w:r>
      <w:proofErr w:type="spellEnd"/>
      <w:r w:rsidR="00AB1E20" w:rsidRPr="00AB1E20">
        <w:rPr>
          <w:color w:val="000000" w:themeColor="text1"/>
          <w:lang w:val="de-DE"/>
        </w:rPr>
        <w:t xml:space="preserve"> </w:t>
      </w:r>
      <w:proofErr w:type="spellStart"/>
      <w:r w:rsidR="00AB1E20" w:rsidRPr="00AB1E20">
        <w:rPr>
          <w:color w:val="000000" w:themeColor="text1"/>
          <w:lang w:val="de-DE"/>
        </w:rPr>
        <w:t>zasobu</w:t>
      </w:r>
      <w:proofErr w:type="spellEnd"/>
      <w:r w:rsidR="00AB1E20" w:rsidRPr="00AB1E20">
        <w:rPr>
          <w:color w:val="000000" w:themeColor="text1"/>
          <w:lang w:val="de-DE"/>
        </w:rPr>
        <w:t xml:space="preserve"> </w:t>
      </w:r>
      <w:proofErr w:type="spellStart"/>
      <w:r w:rsidR="00AB1E20" w:rsidRPr="00AB1E20">
        <w:rPr>
          <w:color w:val="000000" w:themeColor="text1"/>
          <w:lang w:val="de-DE"/>
        </w:rPr>
        <w:t>za</w:t>
      </w:r>
      <w:proofErr w:type="spellEnd"/>
      <w:r w:rsidR="00AB1E20" w:rsidRPr="00AB1E20">
        <w:rPr>
          <w:color w:val="000000" w:themeColor="text1"/>
          <w:lang w:val="de-DE"/>
        </w:rPr>
        <w:t xml:space="preserve"> </w:t>
      </w:r>
      <w:proofErr w:type="spellStart"/>
      <w:r w:rsidR="00AB1E20" w:rsidRPr="00AB1E20">
        <w:rPr>
          <w:color w:val="000000" w:themeColor="text1"/>
          <w:lang w:val="de-DE"/>
        </w:rPr>
        <w:t>pomocą</w:t>
      </w:r>
      <w:proofErr w:type="spellEnd"/>
      <w:r w:rsidR="00AB1E20" w:rsidRPr="00AB1E20">
        <w:rPr>
          <w:color w:val="000000" w:themeColor="text1"/>
          <w:lang w:val="de-DE"/>
        </w:rPr>
        <w:t xml:space="preserve"> </w:t>
      </w:r>
      <w:r w:rsidR="00AB1E20" w:rsidRPr="00AB1E20">
        <w:rPr>
          <w:color w:val="000000" w:themeColor="text1"/>
        </w:rPr>
        <w:t xml:space="preserve">usługi szybkich płatności internetowych </w:t>
      </w:r>
      <w:proofErr w:type="spellStart"/>
      <w:r w:rsidR="00AB1E20" w:rsidRPr="00AB1E20">
        <w:rPr>
          <w:color w:val="000000" w:themeColor="text1"/>
        </w:rPr>
        <w:t>Paybynet</w:t>
      </w:r>
      <w:proofErr w:type="spellEnd"/>
      <w:r w:rsidR="00DF5D21">
        <w:rPr>
          <w:color w:val="000000" w:themeColor="text1"/>
        </w:rPr>
        <w:t>,</w:t>
      </w:r>
      <w:r w:rsidR="00AB1E20" w:rsidRPr="00AB1E20">
        <w:rPr>
          <w:color w:val="000000" w:themeColor="text1"/>
        </w:rPr>
        <w:t xml:space="preserve"> dostarczanej przez Krajową Izbę Rozliczeniową,</w:t>
      </w:r>
    </w:p>
    <w:p w14:paraId="4E5741C9" w14:textId="77777777" w:rsidR="006F70A6" w:rsidRDefault="006F70A6" w:rsidP="00135697">
      <w:pPr>
        <w:spacing w:line="360" w:lineRule="auto"/>
        <w:ind w:left="0" w:right="-1" w:firstLine="567"/>
        <w:contextualSpacing/>
        <w:rPr>
          <w:color w:val="000000" w:themeColor="text1"/>
        </w:rPr>
      </w:pPr>
    </w:p>
    <w:p w14:paraId="443A9B45" w14:textId="604F1456" w:rsidR="00F55E85" w:rsidRPr="005150FF" w:rsidRDefault="00F55E85" w:rsidP="005150FF">
      <w:pPr>
        <w:spacing w:line="360" w:lineRule="auto"/>
        <w:ind w:left="0" w:right="-1"/>
        <w:contextualSpacing/>
        <w:jc w:val="center"/>
        <w:rPr>
          <w:color w:val="auto"/>
          <w:szCs w:val="24"/>
          <w:u w:val="single"/>
        </w:rPr>
      </w:pPr>
      <w:r w:rsidRPr="001F02AC">
        <w:rPr>
          <w:color w:val="auto"/>
          <w:szCs w:val="24"/>
        </w:rPr>
        <w:t>II.2.7.2.</w:t>
      </w:r>
      <w:r w:rsidRPr="001F02AC">
        <w:rPr>
          <w:color w:val="auto"/>
          <w:szCs w:val="24"/>
        </w:rPr>
        <w:tab/>
      </w:r>
      <w:r w:rsidRPr="001F02AC">
        <w:rPr>
          <w:color w:val="auto"/>
          <w:szCs w:val="24"/>
          <w:u w:val="single"/>
        </w:rPr>
        <w:t xml:space="preserve"> Podsumowan</w:t>
      </w:r>
      <w:r w:rsidR="005150FF">
        <w:rPr>
          <w:color w:val="auto"/>
          <w:szCs w:val="24"/>
          <w:u w:val="single"/>
        </w:rPr>
        <w:t>ie stanu e-usług dla obywateli.</w:t>
      </w:r>
    </w:p>
    <w:p w14:paraId="14344831" w14:textId="06A52175" w:rsidR="002B7E5A" w:rsidRDefault="004B6461" w:rsidP="00135697">
      <w:pPr>
        <w:spacing w:line="360" w:lineRule="auto"/>
        <w:ind w:left="0" w:right="-1" w:firstLine="567"/>
        <w:contextualSpacing/>
        <w:rPr>
          <w:color w:val="000000" w:themeColor="text1"/>
          <w:szCs w:val="24"/>
        </w:rPr>
      </w:pPr>
      <w:r>
        <w:rPr>
          <w:color w:val="000000" w:themeColor="text1"/>
          <w:szCs w:val="24"/>
        </w:rPr>
        <w:t xml:space="preserve">Jak wynika z </w:t>
      </w:r>
      <w:r w:rsidRPr="004B6461">
        <w:rPr>
          <w:color w:val="000000" w:themeColor="text1"/>
          <w:szCs w:val="24"/>
        </w:rPr>
        <w:t>§</w:t>
      </w:r>
      <w:r>
        <w:rPr>
          <w:color w:val="000000" w:themeColor="text1"/>
          <w:szCs w:val="24"/>
        </w:rPr>
        <w:t xml:space="preserve"> 19</w:t>
      </w:r>
      <w:r w:rsidR="00917292">
        <w:rPr>
          <w:color w:val="000000" w:themeColor="text1"/>
          <w:szCs w:val="24"/>
        </w:rPr>
        <w:t xml:space="preserve"> ust. 1 rozporządzenia w sprawie zasobu, udostępnianie materiałów zasobu w postaci dokumentów elektronicznych odbywa się za pomocą portalu internetowego organu prowadzącego zasób lub na informatycznych nośnikach danych</w:t>
      </w:r>
      <w:r w:rsidR="002A47C8">
        <w:rPr>
          <w:color w:val="000000" w:themeColor="text1"/>
          <w:szCs w:val="24"/>
        </w:rPr>
        <w:t>.</w:t>
      </w:r>
    </w:p>
    <w:p w14:paraId="0B6E9AAE" w14:textId="5E20DB28" w:rsidR="008B5BEC" w:rsidRPr="008B5BEC" w:rsidRDefault="002A47C8" w:rsidP="00135697">
      <w:pPr>
        <w:spacing w:line="360" w:lineRule="auto"/>
        <w:ind w:left="0" w:right="-1" w:firstLine="567"/>
        <w:contextualSpacing/>
        <w:rPr>
          <w:color w:val="000000" w:themeColor="text1"/>
        </w:rPr>
      </w:pPr>
      <w:r>
        <w:rPr>
          <w:color w:val="000000" w:themeColor="text1"/>
          <w:szCs w:val="24"/>
        </w:rPr>
        <w:t xml:space="preserve">W </w:t>
      </w:r>
      <w:r w:rsidR="008B5BEC">
        <w:rPr>
          <w:color w:val="000000" w:themeColor="text1"/>
          <w:szCs w:val="24"/>
        </w:rPr>
        <w:t>obszarze Miasta Piotrków Trybunalski</w:t>
      </w:r>
      <w:r>
        <w:rPr>
          <w:color w:val="000000" w:themeColor="text1"/>
          <w:szCs w:val="24"/>
        </w:rPr>
        <w:t xml:space="preserve"> funkcjonuje odpowiedni system elektronic</w:t>
      </w:r>
      <w:r w:rsidR="008B5BEC">
        <w:rPr>
          <w:color w:val="000000" w:themeColor="text1"/>
          <w:szCs w:val="24"/>
        </w:rPr>
        <w:t xml:space="preserve">zny </w:t>
      </w:r>
      <w:r>
        <w:rPr>
          <w:color w:val="000000" w:themeColor="text1"/>
          <w:szCs w:val="24"/>
        </w:rPr>
        <w:t>służą</w:t>
      </w:r>
      <w:r w:rsidR="00F033C0">
        <w:rPr>
          <w:color w:val="000000" w:themeColor="text1"/>
          <w:szCs w:val="24"/>
        </w:rPr>
        <w:t>cy, zgodnie z</w:t>
      </w:r>
      <w:r>
        <w:rPr>
          <w:color w:val="000000" w:themeColor="text1"/>
          <w:szCs w:val="24"/>
        </w:rPr>
        <w:t xml:space="preserve"> </w:t>
      </w:r>
      <w:r w:rsidRPr="004B6461">
        <w:rPr>
          <w:color w:val="000000" w:themeColor="text1"/>
          <w:szCs w:val="24"/>
        </w:rPr>
        <w:t>§</w:t>
      </w:r>
      <w:r>
        <w:rPr>
          <w:color w:val="000000" w:themeColor="text1"/>
          <w:szCs w:val="24"/>
        </w:rPr>
        <w:t xml:space="preserve"> </w:t>
      </w:r>
      <w:r w:rsidR="00F033C0">
        <w:rPr>
          <w:color w:val="000000" w:themeColor="text1"/>
          <w:szCs w:val="24"/>
        </w:rPr>
        <w:t>7</w:t>
      </w:r>
      <w:r>
        <w:rPr>
          <w:color w:val="000000" w:themeColor="text1"/>
          <w:szCs w:val="24"/>
        </w:rPr>
        <w:t xml:space="preserve"> ust. 1 rozporządzenia w sprawie zasobu</w:t>
      </w:r>
      <w:r w:rsidR="00F033C0">
        <w:rPr>
          <w:color w:val="000000" w:themeColor="text1"/>
          <w:szCs w:val="24"/>
        </w:rPr>
        <w:t>, do</w:t>
      </w:r>
      <w:r w:rsidR="009E6924">
        <w:rPr>
          <w:color w:val="000000" w:themeColor="text1"/>
          <w:szCs w:val="24"/>
        </w:rPr>
        <w:t> </w:t>
      </w:r>
      <w:r w:rsidR="00F033C0">
        <w:rPr>
          <w:color w:val="000000" w:themeColor="text1"/>
          <w:szCs w:val="24"/>
        </w:rPr>
        <w:t>pozyskiwania, ewidencjonowania, przechowywania udostępniania  oraz zabezpi</w:t>
      </w:r>
      <w:r w:rsidR="00103CE9">
        <w:rPr>
          <w:color w:val="000000" w:themeColor="text1"/>
          <w:szCs w:val="24"/>
        </w:rPr>
        <w:t xml:space="preserve">eczania materiałów zasobu, spełniający wymogi określone w treści </w:t>
      </w:r>
      <w:r w:rsidR="00103CE9" w:rsidRPr="004B6461">
        <w:rPr>
          <w:color w:val="000000" w:themeColor="text1"/>
          <w:szCs w:val="24"/>
        </w:rPr>
        <w:t>§</w:t>
      </w:r>
      <w:r w:rsidR="00103CE9">
        <w:rPr>
          <w:color w:val="000000" w:themeColor="text1"/>
          <w:szCs w:val="24"/>
        </w:rPr>
        <w:t xml:space="preserve"> 19 ust. 1 rozporządzenia w</w:t>
      </w:r>
      <w:r w:rsidR="009E6924">
        <w:rPr>
          <w:color w:val="000000" w:themeColor="text1"/>
          <w:szCs w:val="24"/>
        </w:rPr>
        <w:t> </w:t>
      </w:r>
      <w:r w:rsidR="00103CE9">
        <w:rPr>
          <w:color w:val="000000" w:themeColor="text1"/>
          <w:szCs w:val="24"/>
        </w:rPr>
        <w:t xml:space="preserve">sprawie zasobu. </w:t>
      </w:r>
    </w:p>
    <w:p w14:paraId="332CFD66" w14:textId="52C6D038" w:rsidR="00823FA5" w:rsidRPr="00823FA5" w:rsidRDefault="00823FA5" w:rsidP="00135697">
      <w:pPr>
        <w:spacing w:line="360" w:lineRule="auto"/>
        <w:ind w:left="0" w:right="-1" w:firstLine="567"/>
        <w:contextualSpacing/>
        <w:rPr>
          <w:color w:val="000000" w:themeColor="text1"/>
        </w:rPr>
      </w:pPr>
      <w:r w:rsidRPr="00823FA5">
        <w:rPr>
          <w:color w:val="000000" w:themeColor="text1"/>
          <w:szCs w:val="24"/>
        </w:rPr>
        <w:t xml:space="preserve">W okresie </w:t>
      </w:r>
      <w:r w:rsidRPr="00823FA5">
        <w:rPr>
          <w:color w:val="000000" w:themeColor="text1"/>
        </w:rPr>
        <w:t xml:space="preserve">objętym kontrolą </w:t>
      </w:r>
      <w:r>
        <w:rPr>
          <w:color w:val="000000" w:themeColor="text1"/>
        </w:rPr>
        <w:t xml:space="preserve">do </w:t>
      </w:r>
      <w:r w:rsidRPr="00823FA5">
        <w:rPr>
          <w:color w:val="000000" w:themeColor="text1"/>
        </w:rPr>
        <w:t>Urzędu Miasta w Piotrkowie Trybunalskim wpłynęło 6339 wniosków, z czego 1750 złożono z wykorzys</w:t>
      </w:r>
      <w:r>
        <w:rPr>
          <w:color w:val="000000" w:themeColor="text1"/>
        </w:rPr>
        <w:t>taniem usługi elektronicznej.</w:t>
      </w:r>
    </w:p>
    <w:p w14:paraId="35785879" w14:textId="6630EBB7" w:rsidR="00103CE9" w:rsidRDefault="00DF5D21" w:rsidP="00DF5D21">
      <w:pPr>
        <w:spacing w:line="360" w:lineRule="auto"/>
        <w:ind w:left="0" w:right="-1" w:firstLine="567"/>
        <w:contextualSpacing/>
        <w:rPr>
          <w:color w:val="000000" w:themeColor="text1"/>
        </w:rPr>
      </w:pPr>
      <w:r w:rsidRPr="008B5BEC">
        <w:rPr>
          <w:color w:val="000000" w:themeColor="text1"/>
        </w:rPr>
        <w:t xml:space="preserve">Wdrożono dedykowane serwisy internetowe (e-usługi) GEO-INFO </w:t>
      </w:r>
      <w:proofErr w:type="spellStart"/>
      <w:r w:rsidRPr="008B5BEC">
        <w:rPr>
          <w:color w:val="000000" w:themeColor="text1"/>
        </w:rPr>
        <w:t>i.Projektant</w:t>
      </w:r>
      <w:proofErr w:type="spellEnd"/>
      <w:r w:rsidRPr="008B5BEC">
        <w:rPr>
          <w:color w:val="000000" w:themeColor="text1"/>
        </w:rPr>
        <w:t xml:space="preserve"> oraz GEO-INFO </w:t>
      </w:r>
      <w:proofErr w:type="spellStart"/>
      <w:r w:rsidRPr="008B5BEC">
        <w:rPr>
          <w:color w:val="000000" w:themeColor="text1"/>
        </w:rPr>
        <w:t>i.Narady</w:t>
      </w:r>
      <w:proofErr w:type="spellEnd"/>
      <w:r w:rsidRPr="008B5BEC">
        <w:rPr>
          <w:color w:val="000000" w:themeColor="text1"/>
        </w:rPr>
        <w:t xml:space="preserve">, które funkcjonują w ramach </w:t>
      </w:r>
      <w:proofErr w:type="spellStart"/>
      <w:r w:rsidRPr="008B5BEC">
        <w:rPr>
          <w:color w:val="000000" w:themeColor="text1"/>
        </w:rPr>
        <w:t>geoportalu</w:t>
      </w:r>
      <w:proofErr w:type="spellEnd"/>
      <w:r>
        <w:rPr>
          <w:color w:val="000000" w:themeColor="text1"/>
        </w:rPr>
        <w:t>.</w:t>
      </w:r>
    </w:p>
    <w:p w14:paraId="296C9DF7" w14:textId="77777777" w:rsidR="002259D6" w:rsidRDefault="002259D6" w:rsidP="00DF5D21">
      <w:pPr>
        <w:spacing w:line="360" w:lineRule="auto"/>
        <w:ind w:left="0" w:right="-1" w:firstLine="567"/>
        <w:contextualSpacing/>
        <w:rPr>
          <w:color w:val="000000" w:themeColor="text1"/>
          <w:szCs w:val="24"/>
        </w:rPr>
      </w:pPr>
    </w:p>
    <w:p w14:paraId="351BB74C" w14:textId="2024488B" w:rsidR="00F2746B" w:rsidRDefault="00D9556E" w:rsidP="005150FF">
      <w:pPr>
        <w:spacing w:line="360" w:lineRule="auto"/>
        <w:ind w:left="0" w:right="-1"/>
        <w:contextualSpacing/>
        <w:rPr>
          <w:color w:val="000000" w:themeColor="text1"/>
          <w:szCs w:val="24"/>
          <w:u w:val="single"/>
        </w:rPr>
      </w:pPr>
      <w:r w:rsidRPr="00155F2B">
        <w:rPr>
          <w:color w:val="000000" w:themeColor="text1"/>
          <w:szCs w:val="24"/>
          <w:u w:val="single"/>
        </w:rPr>
        <w:t>Ocena cząstkowa pozytywna</w:t>
      </w:r>
      <w:r w:rsidR="00103CE9" w:rsidRPr="00155F2B">
        <w:rPr>
          <w:color w:val="000000" w:themeColor="text1"/>
          <w:szCs w:val="24"/>
          <w:u w:val="single"/>
        </w:rPr>
        <w:t>.</w:t>
      </w:r>
    </w:p>
    <w:p w14:paraId="3AD11410" w14:textId="77777777" w:rsidR="002259D6" w:rsidRPr="00DF5D21" w:rsidRDefault="002259D6" w:rsidP="00DF5D21">
      <w:pPr>
        <w:spacing w:line="360" w:lineRule="auto"/>
        <w:ind w:left="0" w:right="-1"/>
        <w:contextualSpacing/>
        <w:rPr>
          <w:color w:val="000000" w:themeColor="text1"/>
        </w:rPr>
      </w:pPr>
    </w:p>
    <w:p w14:paraId="69AA7CA4" w14:textId="3EFDBC8E" w:rsidR="00524A6C" w:rsidRPr="001F02AC" w:rsidRDefault="00524A6C" w:rsidP="00DF5D21">
      <w:pPr>
        <w:spacing w:line="360" w:lineRule="auto"/>
        <w:ind w:left="0"/>
        <w:contextualSpacing/>
        <w:jc w:val="center"/>
        <w:rPr>
          <w:color w:val="auto"/>
          <w:szCs w:val="24"/>
          <w:u w:val="single"/>
        </w:rPr>
      </w:pPr>
      <w:r w:rsidRPr="001F02AC">
        <w:rPr>
          <w:color w:val="auto"/>
          <w:szCs w:val="24"/>
        </w:rPr>
        <w:t>II.2.8.</w:t>
      </w:r>
      <w:r w:rsidRPr="001F02AC">
        <w:rPr>
          <w:color w:val="auto"/>
          <w:szCs w:val="24"/>
        </w:rPr>
        <w:tab/>
      </w:r>
      <w:r w:rsidR="00E66E08" w:rsidRPr="001F02AC">
        <w:rPr>
          <w:color w:val="auto"/>
          <w:szCs w:val="24"/>
          <w:u w:val="single"/>
        </w:rPr>
        <w:t xml:space="preserve"> </w:t>
      </w:r>
      <w:r w:rsidRPr="001F02AC">
        <w:rPr>
          <w:color w:val="auto"/>
          <w:szCs w:val="24"/>
          <w:u w:val="single"/>
        </w:rPr>
        <w:t>Stan e-usług obsługi narad koordynacyjnych</w:t>
      </w:r>
      <w:r w:rsidR="007C45C7" w:rsidRPr="001F02AC">
        <w:rPr>
          <w:color w:val="auto"/>
          <w:szCs w:val="24"/>
          <w:u w:val="single"/>
        </w:rPr>
        <w:t>.</w:t>
      </w:r>
    </w:p>
    <w:p w14:paraId="27376496" w14:textId="77777777" w:rsidR="001F02AC" w:rsidRPr="001F02AC" w:rsidRDefault="001F02AC" w:rsidP="008179D6">
      <w:pPr>
        <w:spacing w:line="360" w:lineRule="auto"/>
        <w:contextualSpacing/>
        <w:jc w:val="center"/>
        <w:rPr>
          <w:color w:val="auto"/>
          <w:szCs w:val="24"/>
          <w:u w:val="single"/>
        </w:rPr>
      </w:pPr>
    </w:p>
    <w:p w14:paraId="62D93597" w14:textId="7DFBDE20" w:rsidR="00C72907" w:rsidRPr="005150FF" w:rsidRDefault="00524A6C" w:rsidP="005150FF">
      <w:pPr>
        <w:spacing w:line="360" w:lineRule="auto"/>
        <w:ind w:left="0"/>
        <w:contextualSpacing/>
        <w:jc w:val="center"/>
        <w:rPr>
          <w:color w:val="auto"/>
          <w:szCs w:val="24"/>
          <w:u w:val="single"/>
        </w:rPr>
      </w:pPr>
      <w:r w:rsidRPr="001F02AC">
        <w:rPr>
          <w:color w:val="auto"/>
          <w:szCs w:val="24"/>
        </w:rPr>
        <w:t>II.2.8.1.</w:t>
      </w:r>
      <w:r w:rsidR="00E66E08" w:rsidRPr="001F02AC">
        <w:rPr>
          <w:color w:val="auto"/>
          <w:szCs w:val="24"/>
          <w:u w:val="single"/>
        </w:rPr>
        <w:t xml:space="preserve"> </w:t>
      </w:r>
      <w:r w:rsidRPr="001F02AC">
        <w:rPr>
          <w:color w:val="auto"/>
          <w:szCs w:val="24"/>
          <w:u w:val="single"/>
        </w:rPr>
        <w:t>Wdrożenie systemu obsługi narad koordynacyjnych</w:t>
      </w:r>
      <w:r w:rsidR="007C45C7" w:rsidRPr="001F02AC">
        <w:rPr>
          <w:color w:val="auto"/>
          <w:szCs w:val="24"/>
          <w:u w:val="single"/>
        </w:rPr>
        <w:t>.</w:t>
      </w:r>
    </w:p>
    <w:p w14:paraId="0DE12203" w14:textId="4559E62C" w:rsidR="002E3953" w:rsidRPr="00582693" w:rsidRDefault="002E3953" w:rsidP="00193226">
      <w:pPr>
        <w:spacing w:after="0" w:line="360" w:lineRule="auto"/>
        <w:ind w:left="0" w:right="-1" w:firstLine="567"/>
        <w:contextualSpacing/>
        <w:rPr>
          <w:color w:val="auto"/>
          <w:szCs w:val="24"/>
        </w:rPr>
      </w:pPr>
      <w:r w:rsidRPr="00582693">
        <w:rPr>
          <w:color w:val="auto"/>
          <w:szCs w:val="24"/>
        </w:rPr>
        <w:t xml:space="preserve">Na podstawie zestawień i dokumentów oraz </w:t>
      </w:r>
      <w:r w:rsidR="00DE26C1">
        <w:rPr>
          <w:color w:val="auto"/>
          <w:szCs w:val="24"/>
        </w:rPr>
        <w:t>o</w:t>
      </w:r>
      <w:r w:rsidR="007C45C7">
        <w:rPr>
          <w:color w:val="auto"/>
          <w:szCs w:val="24"/>
        </w:rPr>
        <w:t xml:space="preserve">świadczenia Geodety </w:t>
      </w:r>
      <w:r w:rsidR="008B5BEC">
        <w:rPr>
          <w:color w:val="auto"/>
          <w:szCs w:val="24"/>
        </w:rPr>
        <w:t>Miasta</w:t>
      </w:r>
      <w:r w:rsidR="00964E4D">
        <w:rPr>
          <w:color w:val="auto"/>
          <w:szCs w:val="24"/>
        </w:rPr>
        <w:t xml:space="preserve"> </w:t>
      </w:r>
      <w:r w:rsidR="00193226">
        <w:rPr>
          <w:color w:val="auto"/>
          <w:szCs w:val="24"/>
        </w:rPr>
        <w:t>Z</w:t>
      </w:r>
      <w:r w:rsidRPr="00582693">
        <w:rPr>
          <w:color w:val="auto"/>
          <w:szCs w:val="24"/>
        </w:rPr>
        <w:t>espół kontrolny ustalił</w:t>
      </w:r>
      <w:r w:rsidR="00582693">
        <w:rPr>
          <w:color w:val="auto"/>
          <w:szCs w:val="24"/>
        </w:rPr>
        <w:t>, że</w:t>
      </w:r>
      <w:r w:rsidRPr="00582693">
        <w:rPr>
          <w:color w:val="auto"/>
          <w:szCs w:val="24"/>
        </w:rPr>
        <w:t>:</w:t>
      </w:r>
    </w:p>
    <w:p w14:paraId="0A045DB2" w14:textId="09A6FB4A" w:rsidR="00193226" w:rsidRPr="00823FA5" w:rsidRDefault="00193226" w:rsidP="005150FF">
      <w:pPr>
        <w:spacing w:line="360" w:lineRule="auto"/>
        <w:ind w:left="1276" w:right="-1" w:hanging="142"/>
        <w:contextualSpacing/>
        <w:rPr>
          <w:color w:val="000000" w:themeColor="text1"/>
        </w:rPr>
      </w:pPr>
      <w:r>
        <w:rPr>
          <w:color w:val="auto"/>
          <w:szCs w:val="24"/>
        </w:rPr>
        <w:t xml:space="preserve">a) </w:t>
      </w:r>
      <w:r w:rsidRPr="00193226">
        <w:rPr>
          <w:color w:val="auto"/>
          <w:szCs w:val="24"/>
        </w:rPr>
        <w:t>wdrożono system do prowadzenia narad koordynacy</w:t>
      </w:r>
      <w:r w:rsidR="00823FA5">
        <w:rPr>
          <w:color w:val="auto"/>
          <w:szCs w:val="24"/>
        </w:rPr>
        <w:t xml:space="preserve">jnych w postaci elektronicznej: </w:t>
      </w:r>
      <w:r w:rsidR="00823FA5" w:rsidRPr="008B5BEC">
        <w:rPr>
          <w:color w:val="000000" w:themeColor="text1"/>
        </w:rPr>
        <w:t>dedykowane serwisy internetowe (e-usługi) GEO</w:t>
      </w:r>
      <w:r w:rsidR="005150FF">
        <w:rPr>
          <w:color w:val="000000" w:themeColor="text1"/>
        </w:rPr>
        <w:noBreakHyphen/>
        <w:t>INFO </w:t>
      </w:r>
      <w:proofErr w:type="spellStart"/>
      <w:r w:rsidR="00823FA5" w:rsidRPr="008B5BEC">
        <w:rPr>
          <w:color w:val="000000" w:themeColor="text1"/>
        </w:rPr>
        <w:t>i.Projektant</w:t>
      </w:r>
      <w:proofErr w:type="spellEnd"/>
      <w:r w:rsidR="00823FA5" w:rsidRPr="008B5BEC">
        <w:rPr>
          <w:color w:val="000000" w:themeColor="text1"/>
        </w:rPr>
        <w:t xml:space="preserve"> oraz GEO-INFO </w:t>
      </w:r>
      <w:proofErr w:type="spellStart"/>
      <w:r w:rsidR="00823FA5" w:rsidRPr="008B5BEC">
        <w:rPr>
          <w:color w:val="000000" w:themeColor="text1"/>
        </w:rPr>
        <w:t>i.Narady</w:t>
      </w:r>
      <w:proofErr w:type="spellEnd"/>
      <w:r w:rsidR="00823FA5" w:rsidRPr="008B5BEC">
        <w:rPr>
          <w:color w:val="000000" w:themeColor="text1"/>
        </w:rPr>
        <w:t xml:space="preserve">, które </w:t>
      </w:r>
      <w:r w:rsidR="005150FF">
        <w:rPr>
          <w:color w:val="000000" w:themeColor="text1"/>
        </w:rPr>
        <w:t xml:space="preserve">funkcjonują w ramach </w:t>
      </w:r>
      <w:proofErr w:type="spellStart"/>
      <w:r w:rsidR="005150FF">
        <w:rPr>
          <w:color w:val="000000" w:themeColor="text1"/>
        </w:rPr>
        <w:t>geoportalu</w:t>
      </w:r>
      <w:proofErr w:type="spellEnd"/>
      <w:r w:rsidR="005150FF">
        <w:rPr>
          <w:color w:val="000000" w:themeColor="text1"/>
        </w:rPr>
        <w:t>,</w:t>
      </w:r>
    </w:p>
    <w:p w14:paraId="4BC5FE6E" w14:textId="1AF1526D" w:rsidR="00823FA5" w:rsidRPr="00823FA5" w:rsidRDefault="00193226" w:rsidP="005150FF">
      <w:pPr>
        <w:spacing w:line="360" w:lineRule="auto"/>
        <w:ind w:left="1276" w:right="-1" w:hanging="142"/>
        <w:contextualSpacing/>
        <w:rPr>
          <w:color w:val="000000" w:themeColor="text1"/>
        </w:rPr>
      </w:pPr>
      <w:r w:rsidRPr="00193226">
        <w:rPr>
          <w:color w:val="auto"/>
          <w:szCs w:val="24"/>
        </w:rPr>
        <w:t>b</w:t>
      </w:r>
      <w:r w:rsidR="00823FA5" w:rsidRPr="00823FA5">
        <w:rPr>
          <w:color w:val="000000" w:themeColor="text1"/>
          <w:szCs w:val="24"/>
        </w:rPr>
        <w:t>)</w:t>
      </w:r>
      <w:r w:rsidR="00823FA5" w:rsidRPr="00823FA5">
        <w:rPr>
          <w:color w:val="000000" w:themeColor="text1"/>
        </w:rPr>
        <w:t xml:space="preserve"> </w:t>
      </w:r>
      <w:r w:rsidR="00823FA5">
        <w:rPr>
          <w:color w:val="000000" w:themeColor="text1"/>
        </w:rPr>
        <w:t>s</w:t>
      </w:r>
      <w:r w:rsidR="00823FA5" w:rsidRPr="00823FA5">
        <w:rPr>
          <w:color w:val="000000" w:themeColor="text1"/>
        </w:rPr>
        <w:t>ystem zapewnia pełną obsługę narad koordynacyjnych, to jest: składanie elektronicznych wniosków wraz z załączni</w:t>
      </w:r>
      <w:r w:rsidR="005150FF">
        <w:rPr>
          <w:color w:val="000000" w:themeColor="text1"/>
        </w:rPr>
        <w:t>kami oraz przeprowadzanie narad,</w:t>
      </w:r>
      <w:r w:rsidR="00823FA5" w:rsidRPr="00823FA5">
        <w:rPr>
          <w:color w:val="000000" w:themeColor="text1"/>
        </w:rPr>
        <w:t xml:space="preserve"> </w:t>
      </w:r>
    </w:p>
    <w:p w14:paraId="47ED1050" w14:textId="36F3D014" w:rsidR="00193226" w:rsidRPr="00193226" w:rsidRDefault="00193226" w:rsidP="005150FF">
      <w:pPr>
        <w:spacing w:after="0" w:line="360" w:lineRule="auto"/>
        <w:ind w:left="1276" w:right="0" w:hanging="142"/>
        <w:rPr>
          <w:color w:val="auto"/>
          <w:szCs w:val="24"/>
        </w:rPr>
      </w:pPr>
      <w:r w:rsidRPr="00193226">
        <w:rPr>
          <w:color w:val="auto"/>
          <w:szCs w:val="24"/>
        </w:rPr>
        <w:lastRenderedPageBreak/>
        <w:t xml:space="preserve">c) data pierwszej narady z wykorzystaniem systemu elektronicznego – </w:t>
      </w:r>
      <w:r w:rsidR="005150FF">
        <w:rPr>
          <w:color w:val="000000" w:themeColor="text1"/>
        </w:rPr>
        <w:t>20.08.2020 </w:t>
      </w:r>
      <w:r w:rsidR="00823FA5" w:rsidRPr="00823FA5">
        <w:rPr>
          <w:color w:val="000000" w:themeColor="text1"/>
        </w:rPr>
        <w:t>r.</w:t>
      </w:r>
      <w:r w:rsidR="005150FF">
        <w:rPr>
          <w:color w:val="000000" w:themeColor="text1"/>
        </w:rPr>
        <w:t>,</w:t>
      </w:r>
    </w:p>
    <w:p w14:paraId="3AA84E30" w14:textId="1D46C22B" w:rsidR="00840FA5" w:rsidRPr="00840FA5" w:rsidRDefault="00193226" w:rsidP="005150FF">
      <w:pPr>
        <w:spacing w:line="360" w:lineRule="auto"/>
        <w:ind w:left="1276" w:right="-1" w:hanging="142"/>
        <w:contextualSpacing/>
        <w:rPr>
          <w:color w:val="000000" w:themeColor="text1"/>
        </w:rPr>
      </w:pPr>
      <w:r>
        <w:rPr>
          <w:color w:val="auto"/>
          <w:szCs w:val="24"/>
        </w:rPr>
        <w:t xml:space="preserve">d) </w:t>
      </w:r>
      <w:r w:rsidRPr="00193226">
        <w:rPr>
          <w:color w:val="auto"/>
          <w:szCs w:val="24"/>
        </w:rPr>
        <w:t xml:space="preserve">konto w systemie posiada </w:t>
      </w:r>
      <w:r w:rsidR="00840FA5">
        <w:rPr>
          <w:bCs/>
          <w:color w:val="auto"/>
          <w:szCs w:val="24"/>
        </w:rPr>
        <w:t>11</w:t>
      </w:r>
      <w:r w:rsidRPr="00193226">
        <w:rPr>
          <w:bCs/>
          <w:color w:val="auto"/>
          <w:szCs w:val="24"/>
        </w:rPr>
        <w:t xml:space="preserve"> gestorów sieci</w:t>
      </w:r>
      <w:r w:rsidR="00840FA5">
        <w:rPr>
          <w:bCs/>
          <w:color w:val="auto"/>
          <w:szCs w:val="24"/>
        </w:rPr>
        <w:t>.</w:t>
      </w:r>
      <w:r w:rsidR="00840FA5" w:rsidRPr="00840FA5">
        <w:rPr>
          <w:color w:val="00B050"/>
        </w:rPr>
        <w:t xml:space="preserve"> </w:t>
      </w:r>
      <w:r w:rsidR="00840FA5" w:rsidRPr="00840FA5">
        <w:rPr>
          <w:color w:val="000000" w:themeColor="text1"/>
        </w:rPr>
        <w:t>Są to wszyscy gestorzy, którzy uczestniczyli w naradach koordynacyjnych org</w:t>
      </w:r>
      <w:r w:rsidR="005150FF">
        <w:rPr>
          <w:color w:val="000000" w:themeColor="text1"/>
        </w:rPr>
        <w:t>anizowanych w sposób tradycyjny,</w:t>
      </w:r>
    </w:p>
    <w:p w14:paraId="114F5911" w14:textId="300D5B6E" w:rsidR="00193226" w:rsidRPr="00DF5D21" w:rsidRDefault="00193226" w:rsidP="005150FF">
      <w:pPr>
        <w:spacing w:line="360" w:lineRule="auto"/>
        <w:ind w:left="1276" w:right="-1" w:hanging="142"/>
        <w:contextualSpacing/>
        <w:rPr>
          <w:color w:val="000000" w:themeColor="text1"/>
        </w:rPr>
      </w:pPr>
      <w:r>
        <w:rPr>
          <w:color w:val="auto"/>
          <w:szCs w:val="24"/>
        </w:rPr>
        <w:t xml:space="preserve">e) </w:t>
      </w:r>
      <w:r w:rsidRPr="00193226">
        <w:rPr>
          <w:color w:val="auto"/>
          <w:szCs w:val="24"/>
        </w:rPr>
        <w:t xml:space="preserve">w okresie objętym kontrolą przeprowadzono </w:t>
      </w:r>
      <w:r w:rsidR="00840FA5">
        <w:rPr>
          <w:bCs/>
          <w:color w:val="auto"/>
          <w:szCs w:val="24"/>
        </w:rPr>
        <w:t>63</w:t>
      </w:r>
      <w:r w:rsidRPr="00193226">
        <w:rPr>
          <w:bCs/>
          <w:color w:val="auto"/>
          <w:szCs w:val="24"/>
        </w:rPr>
        <w:t xml:space="preserve"> narad</w:t>
      </w:r>
      <w:r w:rsidR="00840FA5">
        <w:rPr>
          <w:bCs/>
          <w:color w:val="auto"/>
          <w:szCs w:val="24"/>
        </w:rPr>
        <w:t>y koordynacyjne</w:t>
      </w:r>
      <w:r w:rsidRPr="00193226">
        <w:rPr>
          <w:color w:val="auto"/>
          <w:szCs w:val="24"/>
        </w:rPr>
        <w:t xml:space="preserve">, w tym </w:t>
      </w:r>
      <w:r w:rsidR="00840FA5">
        <w:rPr>
          <w:bCs/>
          <w:color w:val="auto"/>
          <w:szCs w:val="24"/>
        </w:rPr>
        <w:t>48</w:t>
      </w:r>
      <w:r w:rsidR="006D4D88">
        <w:rPr>
          <w:bCs/>
          <w:color w:val="auto"/>
          <w:szCs w:val="24"/>
        </w:rPr>
        <w:t> </w:t>
      </w:r>
      <w:r>
        <w:rPr>
          <w:bCs/>
          <w:color w:val="auto"/>
          <w:szCs w:val="24"/>
        </w:rPr>
        <w:t>w</w:t>
      </w:r>
      <w:r w:rsidR="00840FA5">
        <w:rPr>
          <w:bCs/>
          <w:color w:val="auto"/>
          <w:szCs w:val="24"/>
        </w:rPr>
        <w:t xml:space="preserve"> postaci </w:t>
      </w:r>
      <w:r w:rsidR="00840FA5" w:rsidRPr="00840FA5">
        <w:rPr>
          <w:bCs/>
          <w:color w:val="000000" w:themeColor="text1"/>
          <w:szCs w:val="24"/>
        </w:rPr>
        <w:t xml:space="preserve">elektronicznej </w:t>
      </w:r>
      <w:r w:rsidR="00840FA5" w:rsidRPr="00840FA5">
        <w:rPr>
          <w:color w:val="000000" w:themeColor="text1"/>
        </w:rPr>
        <w:t>(wszystkie narady zorgan</w:t>
      </w:r>
      <w:r w:rsidR="00DF5D21">
        <w:rPr>
          <w:color w:val="000000" w:themeColor="text1"/>
        </w:rPr>
        <w:t>izowane po dniu 01.08.2020 r.),</w:t>
      </w:r>
    </w:p>
    <w:p w14:paraId="55F76E16" w14:textId="420E9F73" w:rsidR="00840FA5" w:rsidRDefault="00193226" w:rsidP="005150FF">
      <w:pPr>
        <w:spacing w:line="360" w:lineRule="auto"/>
        <w:ind w:left="1276" w:right="-1" w:hanging="142"/>
        <w:contextualSpacing/>
        <w:rPr>
          <w:color w:val="auto"/>
          <w:szCs w:val="24"/>
        </w:rPr>
      </w:pPr>
      <w:r>
        <w:rPr>
          <w:color w:val="auto"/>
          <w:szCs w:val="24"/>
        </w:rPr>
        <w:t xml:space="preserve">f) </w:t>
      </w:r>
      <w:r w:rsidRPr="00193226">
        <w:rPr>
          <w:color w:val="auto"/>
          <w:szCs w:val="24"/>
        </w:rPr>
        <w:t>system zapewnia możliwość wczytania obiektów projektowanych do bazy zasobu i umożliwia przeglądanie projektu na tle danych zasobu i dokonywania niezbędnych sprawdzeń zachowania odległości pomiędzy istnieją</w:t>
      </w:r>
      <w:r w:rsidR="005150FF">
        <w:rPr>
          <w:color w:val="auto"/>
          <w:szCs w:val="24"/>
        </w:rPr>
        <w:t>cymi i projektowanymi obiektami:</w:t>
      </w:r>
    </w:p>
    <w:p w14:paraId="047E30F2" w14:textId="28DE0D9D" w:rsidR="001524B8" w:rsidRPr="001524B8" w:rsidRDefault="005150FF" w:rsidP="005150FF">
      <w:pPr>
        <w:spacing w:line="360" w:lineRule="auto"/>
        <w:ind w:left="1701" w:right="-1" w:hanging="141"/>
        <w:contextualSpacing/>
        <w:rPr>
          <w:color w:val="auto"/>
        </w:rPr>
      </w:pPr>
      <w:r>
        <w:rPr>
          <w:color w:val="auto"/>
        </w:rPr>
        <w:t>- p</w:t>
      </w:r>
      <w:r w:rsidR="00840FA5" w:rsidRPr="001524B8">
        <w:rPr>
          <w:color w:val="auto"/>
        </w:rPr>
        <w:t xml:space="preserve">rzeglądanie obiektu projektowanego odbywa się na tle aktualnej mapy zasadniczej oraz </w:t>
      </w:r>
      <w:proofErr w:type="spellStart"/>
      <w:r w:rsidR="00840FA5" w:rsidRPr="001524B8">
        <w:rPr>
          <w:color w:val="auto"/>
        </w:rPr>
        <w:t>ortofotomapy</w:t>
      </w:r>
      <w:proofErr w:type="spellEnd"/>
      <w:r w:rsidR="00840FA5" w:rsidRPr="001524B8">
        <w:rPr>
          <w:color w:val="auto"/>
        </w:rPr>
        <w:t>, wyświetlanych</w:t>
      </w:r>
      <w:r w:rsidR="001524B8" w:rsidRPr="001524B8">
        <w:rPr>
          <w:color w:val="auto"/>
        </w:rPr>
        <w:t xml:space="preserve"> w </w:t>
      </w:r>
      <w:r w:rsidR="00840FA5" w:rsidRPr="001524B8">
        <w:rPr>
          <w:color w:val="auto"/>
        </w:rPr>
        <w:t>postaci usług sieciowych WMS, generowanych na</w:t>
      </w:r>
      <w:r w:rsidR="001524B8" w:rsidRPr="001524B8">
        <w:rPr>
          <w:color w:val="auto"/>
        </w:rPr>
        <w:t> </w:t>
      </w:r>
      <w:r>
        <w:rPr>
          <w:color w:val="auto"/>
        </w:rPr>
        <w:t>bieżąco z baz danych zasobu,</w:t>
      </w:r>
    </w:p>
    <w:p w14:paraId="2C189D7F" w14:textId="36C30EEC" w:rsidR="00193226" w:rsidRPr="001524B8" w:rsidRDefault="005150FF" w:rsidP="005150FF">
      <w:pPr>
        <w:spacing w:line="360" w:lineRule="auto"/>
        <w:ind w:left="1701" w:right="-1" w:hanging="141"/>
        <w:contextualSpacing/>
        <w:rPr>
          <w:color w:val="auto"/>
        </w:rPr>
      </w:pPr>
      <w:r>
        <w:rPr>
          <w:color w:val="auto"/>
        </w:rPr>
        <w:t>- o</w:t>
      </w:r>
      <w:r w:rsidR="00840FA5" w:rsidRPr="001524B8">
        <w:rPr>
          <w:color w:val="auto"/>
        </w:rPr>
        <w:t>sobie korzystającej z systemu zapewniono możliwość wykonania pomiarów odległości obiektów projektowanych od innych istniejących elementów zagospodarowania terenu. Funkcjonalność systemu umożliwia włączanie i wyłączanie poszczególnych warstw tematycznych, w ce</w:t>
      </w:r>
      <w:r>
        <w:rPr>
          <w:color w:val="auto"/>
        </w:rPr>
        <w:t>lu zapewnienia czytelności mapy,</w:t>
      </w:r>
      <w:r w:rsidR="00840FA5" w:rsidRPr="001524B8">
        <w:rPr>
          <w:color w:val="auto"/>
        </w:rPr>
        <w:t xml:space="preserve"> </w:t>
      </w:r>
    </w:p>
    <w:p w14:paraId="6D3AD0BD" w14:textId="5F2FAFE7" w:rsidR="001524B8" w:rsidRPr="001524B8" w:rsidRDefault="00F75EF6" w:rsidP="005150FF">
      <w:pPr>
        <w:spacing w:line="360" w:lineRule="auto"/>
        <w:ind w:left="1276" w:right="-1" w:hanging="142"/>
        <w:contextualSpacing/>
        <w:rPr>
          <w:color w:val="auto"/>
        </w:rPr>
      </w:pPr>
      <w:r w:rsidRPr="001524B8">
        <w:rPr>
          <w:color w:val="auto"/>
          <w:szCs w:val="24"/>
        </w:rPr>
        <w:t xml:space="preserve">g) </w:t>
      </w:r>
      <w:r w:rsidR="001524B8" w:rsidRPr="001524B8">
        <w:rPr>
          <w:color w:val="auto"/>
        </w:rPr>
        <w:t>dane projektowane wczytywane są automatycznie do systemu, jeżeli wnioskodawca załączy plik w formacie DXF. Jeżeli wnioskodawca przekaże takie dane w innym formacie lub wniosek o u</w:t>
      </w:r>
      <w:r w:rsidR="005150FF">
        <w:rPr>
          <w:color w:val="auto"/>
        </w:rPr>
        <w:t>zgodnienia złożony zostanie w </w:t>
      </w:r>
      <w:r w:rsidR="001524B8" w:rsidRPr="001524B8">
        <w:rPr>
          <w:color w:val="auto"/>
        </w:rPr>
        <w:t>postaci papierowej, pracownik organu zakłada tymczasową zmianę w bazie GESUT i wprowadza do tej bazy projektowane obiekty.</w:t>
      </w:r>
    </w:p>
    <w:p w14:paraId="011661D5" w14:textId="19E38FE1" w:rsidR="0056181C" w:rsidRPr="00C9040F" w:rsidRDefault="00F75EF6" w:rsidP="005150FF">
      <w:pPr>
        <w:spacing w:after="0" w:line="360" w:lineRule="auto"/>
        <w:ind w:left="1276" w:right="0" w:hanging="142"/>
        <w:rPr>
          <w:color w:val="auto"/>
        </w:rPr>
      </w:pPr>
      <w:r>
        <w:rPr>
          <w:color w:val="auto"/>
          <w:szCs w:val="24"/>
        </w:rPr>
        <w:t xml:space="preserve">h) </w:t>
      </w:r>
      <w:r w:rsidR="001524B8" w:rsidRPr="00C9040F">
        <w:rPr>
          <w:color w:val="auto"/>
        </w:rPr>
        <w:t xml:space="preserve">projektant ma wgląd w przebieg procesu koordynacji poprzez funkcjonalność podglądu wszystkich szczegółów związanych z naradą w aplikacji </w:t>
      </w:r>
      <w:r w:rsidR="005150FF">
        <w:rPr>
          <w:color w:val="auto"/>
        </w:rPr>
        <w:t>GEO</w:t>
      </w:r>
      <w:r w:rsidR="005150FF">
        <w:rPr>
          <w:color w:val="auto"/>
        </w:rPr>
        <w:noBreakHyphen/>
        <w:t>INFO </w:t>
      </w:r>
      <w:proofErr w:type="spellStart"/>
      <w:r w:rsidR="005150FF">
        <w:rPr>
          <w:color w:val="auto"/>
        </w:rPr>
        <w:t>i.Projektant</w:t>
      </w:r>
      <w:proofErr w:type="spellEnd"/>
      <w:r w:rsidR="005150FF">
        <w:rPr>
          <w:color w:val="auto"/>
        </w:rPr>
        <w:t>;</w:t>
      </w:r>
      <w:r w:rsidR="001524B8" w:rsidRPr="00C9040F">
        <w:rPr>
          <w:color w:val="auto"/>
        </w:rPr>
        <w:t xml:space="preserve"> </w:t>
      </w:r>
      <w:r w:rsidR="005150FF">
        <w:rPr>
          <w:color w:val="auto"/>
        </w:rPr>
        <w:t>k</w:t>
      </w:r>
      <w:r w:rsidR="001524B8" w:rsidRPr="00C9040F">
        <w:rPr>
          <w:color w:val="auto"/>
        </w:rPr>
        <w:t xml:space="preserve">orekty wynikające z uwag gestorów sieci mogą być wnoszone przez projektanta w ramach dodatkowej narady koordynacyjnej – system umożliwia złożenie wniosku </w:t>
      </w:r>
      <w:r w:rsidR="005150FF">
        <w:rPr>
          <w:color w:val="auto"/>
        </w:rPr>
        <w:t>o przeprowadzenie takiej narady,</w:t>
      </w:r>
    </w:p>
    <w:p w14:paraId="459C92CA" w14:textId="3DDE47FC" w:rsidR="00193226" w:rsidRPr="00193226" w:rsidRDefault="00F75EF6" w:rsidP="005150FF">
      <w:pPr>
        <w:spacing w:after="0" w:line="360" w:lineRule="auto"/>
        <w:ind w:left="0" w:right="0" w:firstLine="1134"/>
        <w:rPr>
          <w:color w:val="auto"/>
          <w:szCs w:val="24"/>
        </w:rPr>
      </w:pPr>
      <w:r>
        <w:rPr>
          <w:color w:val="auto"/>
          <w:szCs w:val="24"/>
        </w:rPr>
        <w:t xml:space="preserve">i) </w:t>
      </w:r>
      <w:r w:rsidR="00193226" w:rsidRPr="00193226">
        <w:rPr>
          <w:color w:val="auto"/>
          <w:szCs w:val="24"/>
        </w:rPr>
        <w:t>protokół z narady jest automatycznie generowany po jej zakończeniu,</w:t>
      </w:r>
    </w:p>
    <w:p w14:paraId="2685F1DE" w14:textId="5ADB581C" w:rsidR="00AB6D90" w:rsidRPr="005150FF" w:rsidRDefault="00F75EF6" w:rsidP="005150FF">
      <w:pPr>
        <w:spacing w:line="360" w:lineRule="auto"/>
        <w:ind w:left="1134" w:right="-1"/>
        <w:contextualSpacing/>
        <w:rPr>
          <w:color w:val="auto"/>
        </w:rPr>
      </w:pPr>
      <w:r>
        <w:rPr>
          <w:color w:val="auto"/>
          <w:szCs w:val="24"/>
        </w:rPr>
        <w:t>j</w:t>
      </w:r>
      <w:r w:rsidR="0056181C">
        <w:rPr>
          <w:color w:val="auto"/>
          <w:szCs w:val="24"/>
        </w:rPr>
        <w:t>)</w:t>
      </w:r>
      <w:r w:rsidR="0056181C" w:rsidRPr="0056181C">
        <w:rPr>
          <w:color w:val="00B050"/>
        </w:rPr>
        <w:t xml:space="preserve"> </w:t>
      </w:r>
      <w:r w:rsidR="0056181C" w:rsidRPr="0056181C">
        <w:rPr>
          <w:color w:val="auto"/>
        </w:rPr>
        <w:t xml:space="preserve">po zakończeniu narady, która zakończyła się pozytywnym uzgodnieniem, pracownik organu zamyka tymczasową zmianę co powoduje automatyczną aktualizację bazy </w:t>
      </w:r>
      <w:r w:rsidR="0056181C" w:rsidRPr="005150FF">
        <w:rPr>
          <w:color w:val="000000" w:themeColor="text1"/>
        </w:rPr>
        <w:t>danych GESUT.</w:t>
      </w:r>
    </w:p>
    <w:p w14:paraId="162BED63" w14:textId="2BD00343" w:rsidR="001F7223" w:rsidRPr="005150FF" w:rsidRDefault="00524A6C" w:rsidP="005150FF">
      <w:pPr>
        <w:spacing w:line="360" w:lineRule="auto"/>
        <w:ind w:left="0" w:right="-1"/>
        <w:contextualSpacing/>
        <w:jc w:val="center"/>
        <w:rPr>
          <w:b/>
          <w:color w:val="auto"/>
          <w:szCs w:val="24"/>
          <w:u w:val="single"/>
        </w:rPr>
      </w:pPr>
      <w:r w:rsidRPr="001F02AC">
        <w:rPr>
          <w:color w:val="auto"/>
          <w:szCs w:val="24"/>
        </w:rPr>
        <w:lastRenderedPageBreak/>
        <w:t>II.2.8.2.</w:t>
      </w:r>
      <w:r w:rsidRPr="001F02AC">
        <w:rPr>
          <w:color w:val="auto"/>
          <w:szCs w:val="24"/>
        </w:rPr>
        <w:tab/>
      </w:r>
      <w:r w:rsidR="00E66E08" w:rsidRPr="001F02AC">
        <w:rPr>
          <w:color w:val="auto"/>
          <w:szCs w:val="24"/>
          <w:u w:val="single"/>
        </w:rPr>
        <w:t xml:space="preserve"> </w:t>
      </w:r>
      <w:r w:rsidRPr="001F02AC">
        <w:rPr>
          <w:color w:val="auto"/>
          <w:szCs w:val="24"/>
          <w:u w:val="single"/>
        </w:rPr>
        <w:t>Poprawność prowadzenia narad</w:t>
      </w:r>
      <w:r w:rsidR="007C45C7">
        <w:rPr>
          <w:b/>
          <w:color w:val="auto"/>
          <w:szCs w:val="24"/>
          <w:u w:val="single"/>
        </w:rPr>
        <w:t>.</w:t>
      </w:r>
    </w:p>
    <w:p w14:paraId="0778D31D" w14:textId="1B86A8E2" w:rsidR="00C52649" w:rsidRDefault="001F7223" w:rsidP="00AB6D90">
      <w:pPr>
        <w:spacing w:after="0" w:line="360" w:lineRule="auto"/>
        <w:ind w:left="0" w:right="0" w:firstLine="567"/>
      </w:pPr>
      <w:r>
        <w:t>W Urzędzie Miasta Piotrków Trybunalski narady koordynacyjne realizowane są</w:t>
      </w:r>
      <w:r w:rsidR="005B2A9A">
        <w:t> </w:t>
      </w:r>
      <w:r>
        <w:t>zgodnie z treścią opracowanego "Regulaminu korzystania z internetowego serwisu do</w:t>
      </w:r>
      <w:r w:rsidR="00B05146">
        <w:t> </w:t>
      </w:r>
      <w:r>
        <w:t>koordynacji usytuowania projektowanych sie</w:t>
      </w:r>
      <w:r w:rsidR="00B05146">
        <w:t xml:space="preserve">ci uzbrojenia terenu GEO-INFO </w:t>
      </w:r>
      <w:proofErr w:type="spellStart"/>
      <w:r w:rsidR="00B05146">
        <w:t>i.Narady</w:t>
      </w:r>
      <w:proofErr w:type="spellEnd"/>
      <w:r w:rsidR="00D45188">
        <w:t>.</w:t>
      </w:r>
    </w:p>
    <w:p w14:paraId="7B9CA650" w14:textId="6CD4FA64" w:rsidR="00AB6D90" w:rsidRDefault="00AB6D90" w:rsidP="007E6B1E">
      <w:pPr>
        <w:spacing w:after="0" w:line="360" w:lineRule="auto"/>
        <w:ind w:left="0" w:right="0" w:firstLine="567"/>
        <w:rPr>
          <w:color w:val="auto"/>
          <w:szCs w:val="24"/>
        </w:rPr>
      </w:pPr>
      <w:r>
        <w:rPr>
          <w:color w:val="auto"/>
          <w:szCs w:val="24"/>
        </w:rPr>
        <w:t xml:space="preserve">Na podstawie </w:t>
      </w:r>
      <w:r w:rsidR="00C52649">
        <w:rPr>
          <w:color w:val="auto"/>
          <w:szCs w:val="24"/>
        </w:rPr>
        <w:t>4</w:t>
      </w:r>
      <w:r>
        <w:rPr>
          <w:color w:val="auto"/>
          <w:szCs w:val="24"/>
        </w:rPr>
        <w:t xml:space="preserve"> </w:t>
      </w:r>
      <w:r w:rsidR="00AF3BA4">
        <w:rPr>
          <w:color w:val="auto"/>
          <w:szCs w:val="24"/>
        </w:rPr>
        <w:t>dokumentacji</w:t>
      </w:r>
      <w:r>
        <w:rPr>
          <w:color w:val="auto"/>
          <w:szCs w:val="24"/>
        </w:rPr>
        <w:t xml:space="preserve"> z narad koordynacyjnych przeprowadzonych za pomocą środków komunikacji elektronicznej analizowano poprawność zachowania terminów ich przebiegu – </w:t>
      </w:r>
      <w:r w:rsidR="00AF3BA4">
        <w:rPr>
          <w:color w:val="auto"/>
          <w:szCs w:val="24"/>
        </w:rPr>
        <w:t xml:space="preserve">w tym </w:t>
      </w:r>
      <w:r>
        <w:rPr>
          <w:color w:val="auto"/>
          <w:szCs w:val="24"/>
        </w:rPr>
        <w:t>jaki czas upłynął od złożenia wniosku do</w:t>
      </w:r>
      <w:r w:rsidR="00AF3BA4">
        <w:rPr>
          <w:color w:val="auto"/>
          <w:szCs w:val="24"/>
        </w:rPr>
        <w:t xml:space="preserve"> </w:t>
      </w:r>
      <w:r>
        <w:rPr>
          <w:color w:val="auto"/>
          <w:szCs w:val="24"/>
        </w:rPr>
        <w:t>wyznaczenia terminu narady oraz od</w:t>
      </w:r>
      <w:r w:rsidR="00AF3BA4">
        <w:rPr>
          <w:color w:val="auto"/>
          <w:szCs w:val="24"/>
        </w:rPr>
        <w:t> </w:t>
      </w:r>
      <w:r>
        <w:rPr>
          <w:color w:val="auto"/>
          <w:szCs w:val="24"/>
        </w:rPr>
        <w:t>wyznaczonego terminu</w:t>
      </w:r>
      <w:r w:rsidR="007E6B1E">
        <w:rPr>
          <w:color w:val="auto"/>
          <w:szCs w:val="24"/>
        </w:rPr>
        <w:t xml:space="preserve"> narady do jej zakończenia.</w:t>
      </w:r>
    </w:p>
    <w:tbl>
      <w:tblPr>
        <w:tblW w:w="9880" w:type="dxa"/>
        <w:tblInd w:w="-10" w:type="dxa"/>
        <w:tblCellMar>
          <w:left w:w="70" w:type="dxa"/>
          <w:right w:w="70" w:type="dxa"/>
        </w:tblCellMar>
        <w:tblLook w:val="04A0" w:firstRow="1" w:lastRow="0" w:firstColumn="1" w:lastColumn="0" w:noHBand="0" w:noVBand="1"/>
      </w:tblPr>
      <w:tblGrid>
        <w:gridCol w:w="398"/>
        <w:gridCol w:w="1452"/>
        <w:gridCol w:w="860"/>
        <w:gridCol w:w="1136"/>
        <w:gridCol w:w="1127"/>
        <w:gridCol w:w="967"/>
        <w:gridCol w:w="967"/>
        <w:gridCol w:w="931"/>
        <w:gridCol w:w="967"/>
        <w:gridCol w:w="1109"/>
      </w:tblGrid>
      <w:tr w:rsidR="009F6973" w:rsidRPr="009340D3" w14:paraId="4871B274" w14:textId="77777777" w:rsidTr="00FC08F1">
        <w:trPr>
          <w:cantSplit/>
          <w:trHeight w:val="1218"/>
        </w:trPr>
        <w:tc>
          <w:tcPr>
            <w:tcW w:w="3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CFF4B8"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L.p.</w:t>
            </w:r>
          </w:p>
        </w:tc>
        <w:tc>
          <w:tcPr>
            <w:tcW w:w="1447" w:type="dxa"/>
            <w:tcBorders>
              <w:top w:val="single" w:sz="8" w:space="0" w:color="auto"/>
              <w:left w:val="nil"/>
              <w:bottom w:val="single" w:sz="8" w:space="0" w:color="auto"/>
              <w:right w:val="single" w:sz="8" w:space="0" w:color="auto"/>
            </w:tcBorders>
            <w:shd w:val="clear" w:color="auto" w:fill="auto"/>
            <w:vAlign w:val="center"/>
            <w:hideMark/>
          </w:tcPr>
          <w:p w14:paraId="69EC15C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Nr wniosku</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210C5274"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Data wpływu wniosku</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70C3F9D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Data powiadomienia Wnioskodawcy</w:t>
            </w:r>
          </w:p>
        </w:tc>
        <w:tc>
          <w:tcPr>
            <w:tcW w:w="1123" w:type="dxa"/>
            <w:tcBorders>
              <w:top w:val="single" w:sz="8" w:space="0" w:color="auto"/>
              <w:left w:val="nil"/>
              <w:bottom w:val="single" w:sz="8" w:space="0" w:color="auto"/>
              <w:right w:val="single" w:sz="8" w:space="0" w:color="auto"/>
            </w:tcBorders>
            <w:shd w:val="clear" w:color="auto" w:fill="auto"/>
            <w:vAlign w:val="center"/>
            <w:hideMark/>
          </w:tcPr>
          <w:p w14:paraId="295494CF"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Data powiadomienia Gestorów</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2CDD8BAA"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Data wyznaczenia narady</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4A43B0A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Ilość dni roboczych od wpływu wniosku do wyznaczenia terminu narady</w:t>
            </w:r>
          </w:p>
        </w:tc>
        <w:tc>
          <w:tcPr>
            <w:tcW w:w="928" w:type="dxa"/>
            <w:tcBorders>
              <w:top w:val="single" w:sz="8" w:space="0" w:color="auto"/>
              <w:left w:val="nil"/>
              <w:bottom w:val="single" w:sz="8" w:space="0" w:color="auto"/>
              <w:right w:val="single" w:sz="8" w:space="0" w:color="auto"/>
            </w:tcBorders>
            <w:shd w:val="clear" w:color="auto" w:fill="auto"/>
            <w:vAlign w:val="center"/>
            <w:hideMark/>
          </w:tcPr>
          <w:p w14:paraId="21DCE3D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 xml:space="preserve">Data zakończenia narady </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321D7B89"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Ilość dni od wyznaczenia narady do jej zakończenia</w:t>
            </w:r>
          </w:p>
        </w:tc>
        <w:tc>
          <w:tcPr>
            <w:tcW w:w="1105" w:type="dxa"/>
            <w:tcBorders>
              <w:top w:val="single" w:sz="8" w:space="0" w:color="auto"/>
              <w:left w:val="nil"/>
              <w:bottom w:val="single" w:sz="8" w:space="0" w:color="auto"/>
              <w:right w:val="single" w:sz="8" w:space="0" w:color="auto"/>
            </w:tcBorders>
            <w:shd w:val="clear" w:color="auto" w:fill="auto"/>
            <w:vAlign w:val="center"/>
            <w:hideMark/>
          </w:tcPr>
          <w:p w14:paraId="3018F4B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Ilość dni od daty zawiadomienia podmiotów do daty zakończenia narady</w:t>
            </w:r>
          </w:p>
        </w:tc>
      </w:tr>
      <w:tr w:rsidR="009F6973" w:rsidRPr="009340D3" w14:paraId="17B51889" w14:textId="77777777" w:rsidTr="00FC08F1">
        <w:trPr>
          <w:cantSplit/>
          <w:trHeight w:val="178"/>
        </w:trPr>
        <w:tc>
          <w:tcPr>
            <w:tcW w:w="396" w:type="dxa"/>
            <w:vMerge w:val="restart"/>
            <w:tcBorders>
              <w:top w:val="nil"/>
              <w:left w:val="single" w:sz="8" w:space="0" w:color="auto"/>
              <w:bottom w:val="single" w:sz="8" w:space="0" w:color="000000"/>
              <w:right w:val="single" w:sz="8" w:space="0" w:color="auto"/>
            </w:tcBorders>
            <w:shd w:val="clear" w:color="auto" w:fill="auto"/>
            <w:vAlign w:val="center"/>
            <w:hideMark/>
          </w:tcPr>
          <w:p w14:paraId="4CD7E408"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w:t>
            </w:r>
          </w:p>
        </w:tc>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1153E339"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IMG.6630.16.2021</w:t>
            </w:r>
          </w:p>
        </w:tc>
        <w:tc>
          <w:tcPr>
            <w:tcW w:w="857" w:type="dxa"/>
            <w:tcBorders>
              <w:top w:val="nil"/>
              <w:left w:val="nil"/>
              <w:bottom w:val="nil"/>
              <w:right w:val="single" w:sz="8" w:space="0" w:color="auto"/>
            </w:tcBorders>
            <w:shd w:val="clear" w:color="auto" w:fill="auto"/>
            <w:vAlign w:val="center"/>
            <w:hideMark/>
          </w:tcPr>
          <w:p w14:paraId="5A40ACCA"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04.02.2021</w:t>
            </w:r>
          </w:p>
        </w:tc>
        <w:tc>
          <w:tcPr>
            <w:tcW w:w="1132" w:type="dxa"/>
            <w:vMerge w:val="restart"/>
            <w:tcBorders>
              <w:top w:val="nil"/>
              <w:left w:val="single" w:sz="8" w:space="0" w:color="auto"/>
              <w:bottom w:val="single" w:sz="8" w:space="0" w:color="000000"/>
              <w:right w:val="single" w:sz="8" w:space="0" w:color="auto"/>
            </w:tcBorders>
            <w:shd w:val="clear" w:color="auto" w:fill="auto"/>
            <w:vAlign w:val="center"/>
            <w:hideMark/>
          </w:tcPr>
          <w:p w14:paraId="7E31AC3A"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04.02.2021</w:t>
            </w:r>
          </w:p>
        </w:tc>
        <w:tc>
          <w:tcPr>
            <w:tcW w:w="1123" w:type="dxa"/>
            <w:vMerge w:val="restart"/>
            <w:tcBorders>
              <w:top w:val="nil"/>
              <w:left w:val="single" w:sz="8" w:space="0" w:color="auto"/>
              <w:bottom w:val="single" w:sz="8" w:space="0" w:color="000000"/>
              <w:right w:val="single" w:sz="8" w:space="0" w:color="auto"/>
            </w:tcBorders>
            <w:shd w:val="clear" w:color="auto" w:fill="auto"/>
            <w:vAlign w:val="center"/>
            <w:hideMark/>
          </w:tcPr>
          <w:p w14:paraId="52A92E05"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04.02.2021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3F5766E2"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04.02.2021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2C99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w:t>
            </w:r>
          </w:p>
        </w:tc>
        <w:tc>
          <w:tcPr>
            <w:tcW w:w="928" w:type="dxa"/>
            <w:tcBorders>
              <w:top w:val="nil"/>
              <w:left w:val="nil"/>
              <w:bottom w:val="nil"/>
              <w:right w:val="single" w:sz="8" w:space="0" w:color="auto"/>
            </w:tcBorders>
            <w:shd w:val="clear" w:color="auto" w:fill="auto"/>
            <w:vAlign w:val="center"/>
            <w:hideMark/>
          </w:tcPr>
          <w:p w14:paraId="46CD59E3"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11.02.2021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4EFE28B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5</w:t>
            </w:r>
          </w:p>
        </w:tc>
        <w:tc>
          <w:tcPr>
            <w:tcW w:w="1105" w:type="dxa"/>
            <w:vMerge w:val="restart"/>
            <w:tcBorders>
              <w:top w:val="nil"/>
              <w:left w:val="single" w:sz="8" w:space="0" w:color="auto"/>
              <w:bottom w:val="single" w:sz="8" w:space="0" w:color="000000"/>
              <w:right w:val="single" w:sz="8" w:space="0" w:color="auto"/>
            </w:tcBorders>
            <w:shd w:val="clear" w:color="auto" w:fill="auto"/>
            <w:vAlign w:val="center"/>
            <w:hideMark/>
          </w:tcPr>
          <w:p w14:paraId="076DBB3F"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5</w:t>
            </w:r>
          </w:p>
        </w:tc>
      </w:tr>
      <w:tr w:rsidR="009F6973" w:rsidRPr="009340D3" w14:paraId="55882EE3" w14:textId="77777777" w:rsidTr="00FC08F1">
        <w:trPr>
          <w:cantSplit/>
          <w:trHeight w:val="192"/>
        </w:trPr>
        <w:tc>
          <w:tcPr>
            <w:tcW w:w="396" w:type="dxa"/>
            <w:vMerge/>
            <w:tcBorders>
              <w:top w:val="nil"/>
              <w:left w:val="single" w:sz="8" w:space="0" w:color="auto"/>
              <w:bottom w:val="single" w:sz="8" w:space="0" w:color="000000"/>
              <w:right w:val="single" w:sz="8" w:space="0" w:color="auto"/>
            </w:tcBorders>
            <w:vAlign w:val="center"/>
            <w:hideMark/>
          </w:tcPr>
          <w:p w14:paraId="197AFF89" w14:textId="77777777" w:rsidR="009F6973" w:rsidRPr="009340D3" w:rsidRDefault="009F6973" w:rsidP="009F6973">
            <w:pPr>
              <w:spacing w:after="0" w:line="240" w:lineRule="auto"/>
              <w:ind w:left="0" w:right="0"/>
              <w:jc w:val="left"/>
              <w:rPr>
                <w:sz w:val="16"/>
                <w:szCs w:val="16"/>
              </w:rPr>
            </w:pPr>
          </w:p>
        </w:tc>
        <w:tc>
          <w:tcPr>
            <w:tcW w:w="1447" w:type="dxa"/>
            <w:vMerge/>
            <w:tcBorders>
              <w:top w:val="nil"/>
              <w:left w:val="single" w:sz="8" w:space="0" w:color="auto"/>
              <w:bottom w:val="single" w:sz="8" w:space="0" w:color="000000"/>
              <w:right w:val="single" w:sz="8" w:space="0" w:color="auto"/>
            </w:tcBorders>
            <w:vAlign w:val="center"/>
            <w:hideMark/>
          </w:tcPr>
          <w:p w14:paraId="1EA9F45A" w14:textId="77777777" w:rsidR="009F6973" w:rsidRPr="009340D3" w:rsidRDefault="009F6973" w:rsidP="009F6973">
            <w:pPr>
              <w:spacing w:after="0" w:line="240" w:lineRule="auto"/>
              <w:ind w:left="0" w:right="0"/>
              <w:jc w:val="left"/>
              <w:rPr>
                <w:sz w:val="16"/>
                <w:szCs w:val="16"/>
              </w:rPr>
            </w:pPr>
          </w:p>
        </w:tc>
        <w:tc>
          <w:tcPr>
            <w:tcW w:w="857" w:type="dxa"/>
            <w:tcBorders>
              <w:top w:val="nil"/>
              <w:left w:val="nil"/>
              <w:bottom w:val="single" w:sz="8" w:space="0" w:color="auto"/>
              <w:right w:val="single" w:sz="8" w:space="0" w:color="auto"/>
            </w:tcBorders>
            <w:shd w:val="clear" w:color="auto" w:fill="auto"/>
            <w:vAlign w:val="center"/>
            <w:hideMark/>
          </w:tcPr>
          <w:p w14:paraId="790FE26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25.02.2021</w:t>
            </w:r>
          </w:p>
        </w:tc>
        <w:tc>
          <w:tcPr>
            <w:tcW w:w="1132" w:type="dxa"/>
            <w:vMerge/>
            <w:tcBorders>
              <w:top w:val="nil"/>
              <w:left w:val="single" w:sz="8" w:space="0" w:color="auto"/>
              <w:bottom w:val="single" w:sz="8" w:space="0" w:color="000000"/>
              <w:right w:val="single" w:sz="8" w:space="0" w:color="auto"/>
            </w:tcBorders>
            <w:vAlign w:val="center"/>
            <w:hideMark/>
          </w:tcPr>
          <w:p w14:paraId="716D9515" w14:textId="77777777" w:rsidR="009F6973" w:rsidRPr="009340D3" w:rsidRDefault="009F6973" w:rsidP="009F6973">
            <w:pPr>
              <w:spacing w:after="0" w:line="240" w:lineRule="auto"/>
              <w:ind w:left="0" w:right="0"/>
              <w:jc w:val="left"/>
              <w:rPr>
                <w:sz w:val="16"/>
                <w:szCs w:val="16"/>
              </w:rPr>
            </w:pPr>
          </w:p>
        </w:tc>
        <w:tc>
          <w:tcPr>
            <w:tcW w:w="1123" w:type="dxa"/>
            <w:vMerge/>
            <w:tcBorders>
              <w:top w:val="nil"/>
              <w:left w:val="single" w:sz="8" w:space="0" w:color="auto"/>
              <w:bottom w:val="single" w:sz="8" w:space="0" w:color="000000"/>
              <w:right w:val="single" w:sz="8" w:space="0" w:color="auto"/>
            </w:tcBorders>
            <w:vAlign w:val="center"/>
            <w:hideMark/>
          </w:tcPr>
          <w:p w14:paraId="13FD36A6"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7426470F"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7B80F299" w14:textId="77777777" w:rsidR="009F6973" w:rsidRPr="009340D3" w:rsidRDefault="009F6973" w:rsidP="009F6973">
            <w:pPr>
              <w:spacing w:after="0" w:line="240" w:lineRule="auto"/>
              <w:ind w:left="0" w:right="0"/>
              <w:jc w:val="left"/>
              <w:rPr>
                <w:sz w:val="16"/>
                <w:szCs w:val="16"/>
              </w:rPr>
            </w:pPr>
          </w:p>
        </w:tc>
        <w:tc>
          <w:tcPr>
            <w:tcW w:w="928" w:type="dxa"/>
            <w:tcBorders>
              <w:top w:val="nil"/>
              <w:left w:val="nil"/>
              <w:bottom w:val="single" w:sz="8" w:space="0" w:color="auto"/>
              <w:right w:val="single" w:sz="8" w:space="0" w:color="auto"/>
            </w:tcBorders>
            <w:shd w:val="clear" w:color="auto" w:fill="auto"/>
            <w:vAlign w:val="center"/>
            <w:hideMark/>
          </w:tcPr>
          <w:p w14:paraId="1CE7C401"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12.03.2021</w:t>
            </w:r>
          </w:p>
        </w:tc>
        <w:tc>
          <w:tcPr>
            <w:tcW w:w="964" w:type="dxa"/>
            <w:vMerge/>
            <w:tcBorders>
              <w:top w:val="nil"/>
              <w:left w:val="single" w:sz="8" w:space="0" w:color="auto"/>
              <w:bottom w:val="single" w:sz="8" w:space="0" w:color="000000"/>
              <w:right w:val="single" w:sz="8" w:space="0" w:color="auto"/>
            </w:tcBorders>
            <w:vAlign w:val="center"/>
            <w:hideMark/>
          </w:tcPr>
          <w:p w14:paraId="02572DEA" w14:textId="77777777" w:rsidR="009F6973" w:rsidRPr="009340D3" w:rsidRDefault="009F6973" w:rsidP="009F6973">
            <w:pPr>
              <w:spacing w:after="0" w:line="240" w:lineRule="auto"/>
              <w:ind w:left="0" w:right="0"/>
              <w:jc w:val="left"/>
              <w:rPr>
                <w:sz w:val="16"/>
                <w:szCs w:val="16"/>
              </w:rPr>
            </w:pPr>
          </w:p>
        </w:tc>
        <w:tc>
          <w:tcPr>
            <w:tcW w:w="1105" w:type="dxa"/>
            <w:vMerge/>
            <w:tcBorders>
              <w:top w:val="nil"/>
              <w:left w:val="single" w:sz="8" w:space="0" w:color="auto"/>
              <w:bottom w:val="single" w:sz="8" w:space="0" w:color="000000"/>
              <w:right w:val="single" w:sz="8" w:space="0" w:color="auto"/>
            </w:tcBorders>
            <w:vAlign w:val="center"/>
            <w:hideMark/>
          </w:tcPr>
          <w:p w14:paraId="65890B6D" w14:textId="77777777" w:rsidR="009F6973" w:rsidRPr="009340D3" w:rsidRDefault="009F6973" w:rsidP="009F6973">
            <w:pPr>
              <w:spacing w:after="0" w:line="240" w:lineRule="auto"/>
              <w:ind w:left="0" w:right="0"/>
              <w:jc w:val="left"/>
              <w:rPr>
                <w:sz w:val="16"/>
                <w:szCs w:val="16"/>
              </w:rPr>
            </w:pPr>
          </w:p>
        </w:tc>
      </w:tr>
      <w:tr w:rsidR="009F6973" w:rsidRPr="009340D3" w14:paraId="47B2F503" w14:textId="77777777" w:rsidTr="00FC08F1">
        <w:trPr>
          <w:cantSplit/>
          <w:trHeight w:val="458"/>
        </w:trPr>
        <w:tc>
          <w:tcPr>
            <w:tcW w:w="396" w:type="dxa"/>
            <w:vMerge w:val="restart"/>
            <w:tcBorders>
              <w:top w:val="nil"/>
              <w:left w:val="single" w:sz="8" w:space="0" w:color="auto"/>
              <w:bottom w:val="single" w:sz="8" w:space="0" w:color="000000"/>
              <w:right w:val="single" w:sz="8" w:space="0" w:color="auto"/>
            </w:tcBorders>
            <w:shd w:val="clear" w:color="auto" w:fill="auto"/>
            <w:vAlign w:val="center"/>
            <w:hideMark/>
          </w:tcPr>
          <w:p w14:paraId="647BA696"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2</w:t>
            </w:r>
          </w:p>
        </w:tc>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76B2A673"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IMG.6630.88.2021</w:t>
            </w:r>
          </w:p>
        </w:tc>
        <w:tc>
          <w:tcPr>
            <w:tcW w:w="857" w:type="dxa"/>
            <w:vMerge w:val="restart"/>
            <w:tcBorders>
              <w:top w:val="nil"/>
              <w:left w:val="single" w:sz="8" w:space="0" w:color="auto"/>
              <w:bottom w:val="single" w:sz="8" w:space="0" w:color="000000"/>
              <w:right w:val="single" w:sz="8" w:space="0" w:color="auto"/>
            </w:tcBorders>
            <w:shd w:val="clear" w:color="auto" w:fill="auto"/>
            <w:vAlign w:val="center"/>
            <w:hideMark/>
          </w:tcPr>
          <w:p w14:paraId="3EA88170"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17.06.2021</w:t>
            </w:r>
          </w:p>
        </w:tc>
        <w:tc>
          <w:tcPr>
            <w:tcW w:w="1132" w:type="dxa"/>
            <w:vMerge w:val="restart"/>
            <w:tcBorders>
              <w:top w:val="nil"/>
              <w:left w:val="single" w:sz="8" w:space="0" w:color="auto"/>
              <w:bottom w:val="single" w:sz="8" w:space="0" w:color="000000"/>
              <w:right w:val="single" w:sz="8" w:space="0" w:color="auto"/>
            </w:tcBorders>
            <w:shd w:val="clear" w:color="auto" w:fill="auto"/>
            <w:vAlign w:val="center"/>
            <w:hideMark/>
          </w:tcPr>
          <w:p w14:paraId="617A82AC"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17.06.2021</w:t>
            </w:r>
          </w:p>
        </w:tc>
        <w:tc>
          <w:tcPr>
            <w:tcW w:w="1123" w:type="dxa"/>
            <w:vMerge w:val="restart"/>
            <w:tcBorders>
              <w:top w:val="nil"/>
              <w:left w:val="single" w:sz="8" w:space="0" w:color="auto"/>
              <w:bottom w:val="single" w:sz="8" w:space="0" w:color="000000"/>
              <w:right w:val="single" w:sz="8" w:space="0" w:color="auto"/>
            </w:tcBorders>
            <w:shd w:val="clear" w:color="auto" w:fill="auto"/>
            <w:vAlign w:val="center"/>
            <w:hideMark/>
          </w:tcPr>
          <w:p w14:paraId="33F3EA49"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17.06.2021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2F6FB84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17.06.2021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6BFD59C0"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14:paraId="71691268"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24.06.2021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66F42321"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5</w:t>
            </w:r>
          </w:p>
        </w:tc>
        <w:tc>
          <w:tcPr>
            <w:tcW w:w="1105" w:type="dxa"/>
            <w:vMerge w:val="restart"/>
            <w:tcBorders>
              <w:top w:val="nil"/>
              <w:left w:val="single" w:sz="8" w:space="0" w:color="auto"/>
              <w:bottom w:val="single" w:sz="8" w:space="0" w:color="000000"/>
              <w:right w:val="single" w:sz="8" w:space="0" w:color="auto"/>
            </w:tcBorders>
            <w:shd w:val="clear" w:color="auto" w:fill="auto"/>
            <w:vAlign w:val="center"/>
            <w:hideMark/>
          </w:tcPr>
          <w:p w14:paraId="3EF492D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5</w:t>
            </w:r>
          </w:p>
        </w:tc>
      </w:tr>
      <w:tr w:rsidR="009F6973" w:rsidRPr="009340D3" w14:paraId="7C906E5B" w14:textId="77777777" w:rsidTr="00FC08F1">
        <w:trPr>
          <w:cantSplit/>
          <w:trHeight w:val="458"/>
        </w:trPr>
        <w:tc>
          <w:tcPr>
            <w:tcW w:w="396" w:type="dxa"/>
            <w:vMerge/>
            <w:tcBorders>
              <w:top w:val="nil"/>
              <w:left w:val="single" w:sz="8" w:space="0" w:color="auto"/>
              <w:bottom w:val="single" w:sz="8" w:space="0" w:color="000000"/>
              <w:right w:val="single" w:sz="8" w:space="0" w:color="auto"/>
            </w:tcBorders>
            <w:vAlign w:val="center"/>
            <w:hideMark/>
          </w:tcPr>
          <w:p w14:paraId="376E4DEE" w14:textId="77777777" w:rsidR="009F6973" w:rsidRPr="009340D3" w:rsidRDefault="009F6973" w:rsidP="009F6973">
            <w:pPr>
              <w:spacing w:after="0" w:line="240" w:lineRule="auto"/>
              <w:ind w:left="0" w:right="0"/>
              <w:jc w:val="left"/>
              <w:rPr>
                <w:sz w:val="16"/>
                <w:szCs w:val="16"/>
              </w:rPr>
            </w:pPr>
          </w:p>
        </w:tc>
        <w:tc>
          <w:tcPr>
            <w:tcW w:w="1447" w:type="dxa"/>
            <w:vMerge/>
            <w:tcBorders>
              <w:top w:val="nil"/>
              <w:left w:val="single" w:sz="8" w:space="0" w:color="auto"/>
              <w:bottom w:val="single" w:sz="8" w:space="0" w:color="000000"/>
              <w:right w:val="single" w:sz="8" w:space="0" w:color="auto"/>
            </w:tcBorders>
            <w:vAlign w:val="center"/>
            <w:hideMark/>
          </w:tcPr>
          <w:p w14:paraId="1DB07523" w14:textId="77777777" w:rsidR="009F6973" w:rsidRPr="009340D3" w:rsidRDefault="009F6973" w:rsidP="009F6973">
            <w:pPr>
              <w:spacing w:after="0" w:line="240" w:lineRule="auto"/>
              <w:ind w:left="0" w:right="0"/>
              <w:jc w:val="left"/>
              <w:rPr>
                <w:sz w:val="16"/>
                <w:szCs w:val="16"/>
              </w:rPr>
            </w:pPr>
          </w:p>
        </w:tc>
        <w:tc>
          <w:tcPr>
            <w:tcW w:w="857" w:type="dxa"/>
            <w:vMerge/>
            <w:tcBorders>
              <w:top w:val="nil"/>
              <w:left w:val="single" w:sz="8" w:space="0" w:color="auto"/>
              <w:bottom w:val="single" w:sz="8" w:space="0" w:color="000000"/>
              <w:right w:val="single" w:sz="8" w:space="0" w:color="auto"/>
            </w:tcBorders>
            <w:vAlign w:val="center"/>
            <w:hideMark/>
          </w:tcPr>
          <w:p w14:paraId="158A72BE" w14:textId="77777777" w:rsidR="009F6973" w:rsidRPr="009340D3" w:rsidRDefault="009F6973" w:rsidP="009F6973">
            <w:pPr>
              <w:spacing w:after="0" w:line="240" w:lineRule="auto"/>
              <w:ind w:left="0" w:right="0"/>
              <w:jc w:val="left"/>
              <w:rPr>
                <w:sz w:val="16"/>
                <w:szCs w:val="16"/>
              </w:rPr>
            </w:pPr>
          </w:p>
        </w:tc>
        <w:tc>
          <w:tcPr>
            <w:tcW w:w="1132" w:type="dxa"/>
            <w:vMerge/>
            <w:tcBorders>
              <w:top w:val="nil"/>
              <w:left w:val="single" w:sz="8" w:space="0" w:color="auto"/>
              <w:bottom w:val="single" w:sz="8" w:space="0" w:color="000000"/>
              <w:right w:val="single" w:sz="8" w:space="0" w:color="auto"/>
            </w:tcBorders>
            <w:vAlign w:val="center"/>
            <w:hideMark/>
          </w:tcPr>
          <w:p w14:paraId="7B60B13F" w14:textId="77777777" w:rsidR="009F6973" w:rsidRPr="009340D3" w:rsidRDefault="009F6973" w:rsidP="009F6973">
            <w:pPr>
              <w:spacing w:after="0" w:line="240" w:lineRule="auto"/>
              <w:ind w:left="0" w:right="0"/>
              <w:jc w:val="left"/>
              <w:rPr>
                <w:sz w:val="16"/>
                <w:szCs w:val="16"/>
              </w:rPr>
            </w:pPr>
          </w:p>
        </w:tc>
        <w:tc>
          <w:tcPr>
            <w:tcW w:w="1123" w:type="dxa"/>
            <w:vMerge/>
            <w:tcBorders>
              <w:top w:val="nil"/>
              <w:left w:val="single" w:sz="8" w:space="0" w:color="auto"/>
              <w:bottom w:val="single" w:sz="8" w:space="0" w:color="000000"/>
              <w:right w:val="single" w:sz="8" w:space="0" w:color="auto"/>
            </w:tcBorders>
            <w:vAlign w:val="center"/>
            <w:hideMark/>
          </w:tcPr>
          <w:p w14:paraId="477CB001"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1578E26B"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5992E45B" w14:textId="77777777" w:rsidR="009F6973" w:rsidRPr="009340D3" w:rsidRDefault="009F6973" w:rsidP="009F6973">
            <w:pPr>
              <w:spacing w:after="0" w:line="240" w:lineRule="auto"/>
              <w:ind w:left="0" w:right="0"/>
              <w:jc w:val="left"/>
              <w:rPr>
                <w:sz w:val="16"/>
                <w:szCs w:val="16"/>
              </w:rPr>
            </w:pPr>
          </w:p>
        </w:tc>
        <w:tc>
          <w:tcPr>
            <w:tcW w:w="928" w:type="dxa"/>
            <w:vMerge/>
            <w:tcBorders>
              <w:top w:val="nil"/>
              <w:left w:val="single" w:sz="8" w:space="0" w:color="auto"/>
              <w:bottom w:val="single" w:sz="8" w:space="0" w:color="000000"/>
              <w:right w:val="single" w:sz="8" w:space="0" w:color="auto"/>
            </w:tcBorders>
            <w:vAlign w:val="center"/>
            <w:hideMark/>
          </w:tcPr>
          <w:p w14:paraId="734F6DD1"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4934E74E" w14:textId="77777777" w:rsidR="009F6973" w:rsidRPr="009340D3" w:rsidRDefault="009F6973" w:rsidP="009F6973">
            <w:pPr>
              <w:spacing w:after="0" w:line="240" w:lineRule="auto"/>
              <w:ind w:left="0" w:right="0"/>
              <w:jc w:val="left"/>
              <w:rPr>
                <w:sz w:val="16"/>
                <w:szCs w:val="16"/>
              </w:rPr>
            </w:pPr>
          </w:p>
        </w:tc>
        <w:tc>
          <w:tcPr>
            <w:tcW w:w="1105" w:type="dxa"/>
            <w:vMerge/>
            <w:tcBorders>
              <w:top w:val="nil"/>
              <w:left w:val="single" w:sz="8" w:space="0" w:color="auto"/>
              <w:bottom w:val="single" w:sz="8" w:space="0" w:color="000000"/>
              <w:right w:val="single" w:sz="8" w:space="0" w:color="auto"/>
            </w:tcBorders>
            <w:vAlign w:val="center"/>
            <w:hideMark/>
          </w:tcPr>
          <w:p w14:paraId="0D9A8942" w14:textId="77777777" w:rsidR="009F6973" w:rsidRPr="009340D3" w:rsidRDefault="009F6973" w:rsidP="009F6973">
            <w:pPr>
              <w:spacing w:after="0" w:line="240" w:lineRule="auto"/>
              <w:ind w:left="0" w:right="0"/>
              <w:jc w:val="left"/>
              <w:rPr>
                <w:sz w:val="16"/>
                <w:szCs w:val="16"/>
              </w:rPr>
            </w:pPr>
          </w:p>
        </w:tc>
      </w:tr>
      <w:tr w:rsidR="009F6973" w:rsidRPr="009340D3" w14:paraId="08D1C32A" w14:textId="77777777" w:rsidTr="00FC08F1">
        <w:trPr>
          <w:cantSplit/>
          <w:trHeight w:val="466"/>
        </w:trPr>
        <w:tc>
          <w:tcPr>
            <w:tcW w:w="396" w:type="dxa"/>
            <w:tcBorders>
              <w:top w:val="nil"/>
              <w:left w:val="single" w:sz="8" w:space="0" w:color="auto"/>
              <w:bottom w:val="single" w:sz="8" w:space="0" w:color="auto"/>
              <w:right w:val="single" w:sz="8" w:space="0" w:color="auto"/>
            </w:tcBorders>
            <w:shd w:val="clear" w:color="auto" w:fill="auto"/>
            <w:vAlign w:val="center"/>
            <w:hideMark/>
          </w:tcPr>
          <w:p w14:paraId="4BE6A0E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3</w:t>
            </w:r>
          </w:p>
        </w:tc>
        <w:tc>
          <w:tcPr>
            <w:tcW w:w="1447" w:type="dxa"/>
            <w:tcBorders>
              <w:top w:val="nil"/>
              <w:left w:val="nil"/>
              <w:bottom w:val="single" w:sz="8" w:space="0" w:color="auto"/>
              <w:right w:val="single" w:sz="8" w:space="0" w:color="auto"/>
            </w:tcBorders>
            <w:shd w:val="clear" w:color="auto" w:fill="auto"/>
            <w:vAlign w:val="center"/>
            <w:hideMark/>
          </w:tcPr>
          <w:p w14:paraId="69B7A3E5"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IMG.6630.153.2021</w:t>
            </w:r>
          </w:p>
        </w:tc>
        <w:tc>
          <w:tcPr>
            <w:tcW w:w="857" w:type="dxa"/>
            <w:tcBorders>
              <w:top w:val="nil"/>
              <w:left w:val="nil"/>
              <w:bottom w:val="single" w:sz="8" w:space="0" w:color="auto"/>
              <w:right w:val="single" w:sz="8" w:space="0" w:color="auto"/>
            </w:tcBorders>
            <w:shd w:val="clear" w:color="auto" w:fill="auto"/>
            <w:vAlign w:val="center"/>
            <w:hideMark/>
          </w:tcPr>
          <w:p w14:paraId="45176A33"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06.10.2021</w:t>
            </w:r>
          </w:p>
        </w:tc>
        <w:tc>
          <w:tcPr>
            <w:tcW w:w="1132" w:type="dxa"/>
            <w:tcBorders>
              <w:top w:val="nil"/>
              <w:left w:val="nil"/>
              <w:bottom w:val="single" w:sz="8" w:space="0" w:color="auto"/>
              <w:right w:val="single" w:sz="8" w:space="0" w:color="auto"/>
            </w:tcBorders>
            <w:shd w:val="clear" w:color="auto" w:fill="auto"/>
            <w:vAlign w:val="center"/>
            <w:hideMark/>
          </w:tcPr>
          <w:p w14:paraId="2E51F07C"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06.10.2021</w:t>
            </w:r>
          </w:p>
        </w:tc>
        <w:tc>
          <w:tcPr>
            <w:tcW w:w="1123" w:type="dxa"/>
            <w:tcBorders>
              <w:top w:val="nil"/>
              <w:left w:val="nil"/>
              <w:bottom w:val="single" w:sz="8" w:space="0" w:color="auto"/>
              <w:right w:val="single" w:sz="8" w:space="0" w:color="auto"/>
            </w:tcBorders>
            <w:shd w:val="clear" w:color="auto" w:fill="auto"/>
            <w:vAlign w:val="center"/>
            <w:hideMark/>
          </w:tcPr>
          <w:p w14:paraId="1883833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06.10.2021</w:t>
            </w:r>
          </w:p>
        </w:tc>
        <w:tc>
          <w:tcPr>
            <w:tcW w:w="964" w:type="dxa"/>
            <w:tcBorders>
              <w:top w:val="nil"/>
              <w:left w:val="nil"/>
              <w:bottom w:val="single" w:sz="8" w:space="0" w:color="auto"/>
              <w:right w:val="single" w:sz="8" w:space="0" w:color="auto"/>
            </w:tcBorders>
            <w:shd w:val="clear" w:color="auto" w:fill="auto"/>
            <w:vAlign w:val="center"/>
            <w:hideMark/>
          </w:tcPr>
          <w:p w14:paraId="084E8BD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06.10.2021</w:t>
            </w:r>
          </w:p>
        </w:tc>
        <w:tc>
          <w:tcPr>
            <w:tcW w:w="964" w:type="dxa"/>
            <w:tcBorders>
              <w:top w:val="nil"/>
              <w:left w:val="nil"/>
              <w:bottom w:val="single" w:sz="8" w:space="0" w:color="auto"/>
              <w:right w:val="single" w:sz="8" w:space="0" w:color="auto"/>
            </w:tcBorders>
            <w:shd w:val="clear" w:color="auto" w:fill="auto"/>
            <w:vAlign w:val="center"/>
            <w:hideMark/>
          </w:tcPr>
          <w:p w14:paraId="48584273"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w:t>
            </w:r>
          </w:p>
        </w:tc>
        <w:tc>
          <w:tcPr>
            <w:tcW w:w="928" w:type="dxa"/>
            <w:tcBorders>
              <w:top w:val="nil"/>
              <w:left w:val="nil"/>
              <w:bottom w:val="single" w:sz="8" w:space="0" w:color="auto"/>
              <w:right w:val="single" w:sz="8" w:space="0" w:color="auto"/>
            </w:tcBorders>
            <w:shd w:val="clear" w:color="auto" w:fill="auto"/>
            <w:vAlign w:val="center"/>
            <w:hideMark/>
          </w:tcPr>
          <w:p w14:paraId="7CFA1336"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15.10.2021</w:t>
            </w:r>
          </w:p>
        </w:tc>
        <w:tc>
          <w:tcPr>
            <w:tcW w:w="964" w:type="dxa"/>
            <w:tcBorders>
              <w:top w:val="nil"/>
              <w:left w:val="nil"/>
              <w:bottom w:val="single" w:sz="8" w:space="0" w:color="auto"/>
              <w:right w:val="single" w:sz="8" w:space="0" w:color="auto"/>
            </w:tcBorders>
            <w:shd w:val="clear" w:color="auto" w:fill="auto"/>
            <w:vAlign w:val="center"/>
            <w:hideMark/>
          </w:tcPr>
          <w:p w14:paraId="20BFEBDD"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7</w:t>
            </w:r>
          </w:p>
        </w:tc>
        <w:tc>
          <w:tcPr>
            <w:tcW w:w="1105" w:type="dxa"/>
            <w:tcBorders>
              <w:top w:val="nil"/>
              <w:left w:val="nil"/>
              <w:bottom w:val="single" w:sz="8" w:space="0" w:color="auto"/>
              <w:right w:val="single" w:sz="8" w:space="0" w:color="auto"/>
            </w:tcBorders>
            <w:shd w:val="clear" w:color="auto" w:fill="auto"/>
            <w:vAlign w:val="center"/>
            <w:hideMark/>
          </w:tcPr>
          <w:p w14:paraId="7DC850D4"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7</w:t>
            </w:r>
          </w:p>
        </w:tc>
      </w:tr>
      <w:tr w:rsidR="009F6973" w:rsidRPr="009340D3" w14:paraId="5EC8FC97" w14:textId="77777777" w:rsidTr="00FC08F1">
        <w:trPr>
          <w:cantSplit/>
          <w:trHeight w:val="178"/>
        </w:trPr>
        <w:tc>
          <w:tcPr>
            <w:tcW w:w="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238D655"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4</w:t>
            </w:r>
          </w:p>
        </w:tc>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09835DF0"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IMG.6630.172.2021</w:t>
            </w:r>
          </w:p>
        </w:tc>
        <w:tc>
          <w:tcPr>
            <w:tcW w:w="857" w:type="dxa"/>
            <w:tcBorders>
              <w:top w:val="nil"/>
              <w:left w:val="nil"/>
              <w:bottom w:val="nil"/>
              <w:right w:val="single" w:sz="8" w:space="0" w:color="auto"/>
            </w:tcBorders>
            <w:shd w:val="clear" w:color="auto" w:fill="auto"/>
            <w:vAlign w:val="center"/>
            <w:hideMark/>
          </w:tcPr>
          <w:p w14:paraId="0FB778C3" w14:textId="610D965A" w:rsidR="009F6973" w:rsidRPr="009340D3" w:rsidRDefault="009F6973" w:rsidP="00FC08F1">
            <w:pPr>
              <w:spacing w:after="0" w:line="240" w:lineRule="auto"/>
              <w:ind w:left="0" w:right="0"/>
              <w:jc w:val="center"/>
              <w:rPr>
                <w:sz w:val="16"/>
                <w:szCs w:val="16"/>
              </w:rPr>
            </w:pPr>
            <w:r w:rsidRPr="009340D3">
              <w:rPr>
                <w:color w:val="000000" w:themeColor="text1"/>
                <w:sz w:val="16"/>
                <w:szCs w:val="16"/>
              </w:rPr>
              <w:t>25.06.2021</w:t>
            </w:r>
          </w:p>
        </w:tc>
        <w:tc>
          <w:tcPr>
            <w:tcW w:w="1132" w:type="dxa"/>
            <w:vMerge w:val="restart"/>
            <w:tcBorders>
              <w:top w:val="nil"/>
              <w:left w:val="single" w:sz="8" w:space="0" w:color="auto"/>
              <w:bottom w:val="single" w:sz="8" w:space="0" w:color="000000"/>
              <w:right w:val="single" w:sz="8" w:space="0" w:color="auto"/>
            </w:tcBorders>
            <w:shd w:val="clear" w:color="auto" w:fill="auto"/>
            <w:vAlign w:val="center"/>
            <w:hideMark/>
          </w:tcPr>
          <w:p w14:paraId="0CA089A4"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25.06.2021</w:t>
            </w:r>
          </w:p>
        </w:tc>
        <w:tc>
          <w:tcPr>
            <w:tcW w:w="1123" w:type="dxa"/>
            <w:vMerge w:val="restart"/>
            <w:tcBorders>
              <w:top w:val="nil"/>
              <w:left w:val="single" w:sz="8" w:space="0" w:color="auto"/>
              <w:bottom w:val="single" w:sz="8" w:space="0" w:color="000000"/>
              <w:right w:val="single" w:sz="8" w:space="0" w:color="auto"/>
            </w:tcBorders>
            <w:shd w:val="clear" w:color="auto" w:fill="auto"/>
            <w:vAlign w:val="center"/>
            <w:hideMark/>
          </w:tcPr>
          <w:p w14:paraId="05CCFFEB"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25.06.2021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24829BB6"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25.06.2021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419C5794"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14:paraId="25D8A707"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05.07.2021</w:t>
            </w:r>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038C7E5B"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6</w:t>
            </w:r>
          </w:p>
        </w:tc>
        <w:tc>
          <w:tcPr>
            <w:tcW w:w="1105" w:type="dxa"/>
            <w:vMerge w:val="restart"/>
            <w:tcBorders>
              <w:top w:val="nil"/>
              <w:left w:val="single" w:sz="8" w:space="0" w:color="auto"/>
              <w:bottom w:val="single" w:sz="8" w:space="0" w:color="000000"/>
              <w:right w:val="single" w:sz="8" w:space="0" w:color="auto"/>
            </w:tcBorders>
            <w:shd w:val="clear" w:color="auto" w:fill="auto"/>
            <w:vAlign w:val="center"/>
            <w:hideMark/>
          </w:tcPr>
          <w:p w14:paraId="3FD80F1F" w14:textId="77777777" w:rsidR="009F6973" w:rsidRPr="009340D3" w:rsidRDefault="009F6973" w:rsidP="009F6973">
            <w:pPr>
              <w:spacing w:after="0" w:line="240" w:lineRule="auto"/>
              <w:ind w:left="0" w:right="0"/>
              <w:jc w:val="center"/>
              <w:rPr>
                <w:sz w:val="16"/>
                <w:szCs w:val="16"/>
              </w:rPr>
            </w:pPr>
            <w:r w:rsidRPr="009340D3">
              <w:rPr>
                <w:color w:val="000000" w:themeColor="text1"/>
                <w:sz w:val="16"/>
                <w:szCs w:val="16"/>
              </w:rPr>
              <w:t>6</w:t>
            </w:r>
          </w:p>
        </w:tc>
      </w:tr>
      <w:tr w:rsidR="009F6973" w:rsidRPr="009340D3" w14:paraId="7751B82A" w14:textId="77777777" w:rsidTr="00FC08F1">
        <w:trPr>
          <w:cantSplit/>
          <w:trHeight w:val="178"/>
        </w:trPr>
        <w:tc>
          <w:tcPr>
            <w:tcW w:w="396" w:type="dxa"/>
            <w:vMerge/>
            <w:tcBorders>
              <w:top w:val="nil"/>
              <w:left w:val="single" w:sz="8" w:space="0" w:color="auto"/>
              <w:bottom w:val="single" w:sz="8" w:space="0" w:color="000000"/>
              <w:right w:val="single" w:sz="8" w:space="0" w:color="auto"/>
            </w:tcBorders>
            <w:vAlign w:val="center"/>
            <w:hideMark/>
          </w:tcPr>
          <w:p w14:paraId="5F8F0F03" w14:textId="77777777" w:rsidR="009F6973" w:rsidRPr="009340D3" w:rsidRDefault="009F6973" w:rsidP="009F6973">
            <w:pPr>
              <w:spacing w:after="0" w:line="240" w:lineRule="auto"/>
              <w:ind w:left="0" w:right="0"/>
              <w:jc w:val="left"/>
              <w:rPr>
                <w:sz w:val="16"/>
                <w:szCs w:val="16"/>
              </w:rPr>
            </w:pPr>
          </w:p>
        </w:tc>
        <w:tc>
          <w:tcPr>
            <w:tcW w:w="1447" w:type="dxa"/>
            <w:vMerge/>
            <w:tcBorders>
              <w:top w:val="nil"/>
              <w:left w:val="single" w:sz="8" w:space="0" w:color="auto"/>
              <w:bottom w:val="single" w:sz="8" w:space="0" w:color="000000"/>
              <w:right w:val="single" w:sz="8" w:space="0" w:color="auto"/>
            </w:tcBorders>
            <w:vAlign w:val="center"/>
            <w:hideMark/>
          </w:tcPr>
          <w:p w14:paraId="0E3FBDFC" w14:textId="77777777" w:rsidR="009F6973" w:rsidRPr="009340D3" w:rsidRDefault="009F6973" w:rsidP="009F6973">
            <w:pPr>
              <w:spacing w:after="0" w:line="240" w:lineRule="auto"/>
              <w:ind w:left="0" w:right="0"/>
              <w:jc w:val="left"/>
              <w:rPr>
                <w:sz w:val="16"/>
                <w:szCs w:val="16"/>
              </w:rPr>
            </w:pPr>
          </w:p>
        </w:tc>
        <w:tc>
          <w:tcPr>
            <w:tcW w:w="857" w:type="dxa"/>
            <w:tcBorders>
              <w:top w:val="nil"/>
              <w:left w:val="nil"/>
              <w:bottom w:val="single" w:sz="8" w:space="0" w:color="auto"/>
              <w:right w:val="single" w:sz="8" w:space="0" w:color="auto"/>
            </w:tcBorders>
            <w:shd w:val="clear" w:color="auto" w:fill="auto"/>
            <w:vAlign w:val="center"/>
            <w:hideMark/>
          </w:tcPr>
          <w:p w14:paraId="3E68227F" w14:textId="22DCF9B5" w:rsidR="009F6973" w:rsidRPr="009340D3" w:rsidRDefault="009F6973" w:rsidP="00FC08F1">
            <w:pPr>
              <w:spacing w:after="0" w:line="240" w:lineRule="auto"/>
              <w:ind w:left="0" w:right="0"/>
              <w:jc w:val="center"/>
              <w:rPr>
                <w:sz w:val="16"/>
                <w:szCs w:val="16"/>
              </w:rPr>
            </w:pPr>
          </w:p>
        </w:tc>
        <w:tc>
          <w:tcPr>
            <w:tcW w:w="1132" w:type="dxa"/>
            <w:vMerge/>
            <w:tcBorders>
              <w:top w:val="nil"/>
              <w:left w:val="single" w:sz="8" w:space="0" w:color="auto"/>
              <w:bottom w:val="single" w:sz="8" w:space="0" w:color="000000"/>
              <w:right w:val="single" w:sz="8" w:space="0" w:color="auto"/>
            </w:tcBorders>
            <w:vAlign w:val="center"/>
            <w:hideMark/>
          </w:tcPr>
          <w:p w14:paraId="3C003396" w14:textId="77777777" w:rsidR="009F6973" w:rsidRPr="009340D3" w:rsidRDefault="009F6973" w:rsidP="009F6973">
            <w:pPr>
              <w:spacing w:after="0" w:line="240" w:lineRule="auto"/>
              <w:ind w:left="0" w:right="0"/>
              <w:jc w:val="left"/>
              <w:rPr>
                <w:sz w:val="16"/>
                <w:szCs w:val="16"/>
              </w:rPr>
            </w:pPr>
          </w:p>
        </w:tc>
        <w:tc>
          <w:tcPr>
            <w:tcW w:w="1123" w:type="dxa"/>
            <w:vMerge/>
            <w:tcBorders>
              <w:top w:val="nil"/>
              <w:left w:val="single" w:sz="8" w:space="0" w:color="auto"/>
              <w:bottom w:val="single" w:sz="8" w:space="0" w:color="000000"/>
              <w:right w:val="single" w:sz="8" w:space="0" w:color="auto"/>
            </w:tcBorders>
            <w:vAlign w:val="center"/>
            <w:hideMark/>
          </w:tcPr>
          <w:p w14:paraId="6EC7C5F9"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0102E26A"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66B4A0D9" w14:textId="77777777" w:rsidR="009F6973" w:rsidRPr="009340D3" w:rsidRDefault="009F6973" w:rsidP="009F6973">
            <w:pPr>
              <w:spacing w:after="0" w:line="240" w:lineRule="auto"/>
              <w:ind w:left="0" w:right="0"/>
              <w:jc w:val="left"/>
              <w:rPr>
                <w:sz w:val="16"/>
                <w:szCs w:val="16"/>
              </w:rPr>
            </w:pPr>
          </w:p>
        </w:tc>
        <w:tc>
          <w:tcPr>
            <w:tcW w:w="928" w:type="dxa"/>
            <w:vMerge/>
            <w:tcBorders>
              <w:top w:val="nil"/>
              <w:left w:val="single" w:sz="8" w:space="0" w:color="auto"/>
              <w:bottom w:val="single" w:sz="8" w:space="0" w:color="000000"/>
              <w:right w:val="single" w:sz="8" w:space="0" w:color="auto"/>
            </w:tcBorders>
            <w:vAlign w:val="center"/>
            <w:hideMark/>
          </w:tcPr>
          <w:p w14:paraId="3A8B8258" w14:textId="77777777" w:rsidR="009F6973" w:rsidRPr="009340D3" w:rsidRDefault="009F6973" w:rsidP="009F6973">
            <w:pPr>
              <w:spacing w:after="0" w:line="240" w:lineRule="auto"/>
              <w:ind w:left="0" w:right="0"/>
              <w:jc w:val="left"/>
              <w:rPr>
                <w:sz w:val="16"/>
                <w:szCs w:val="16"/>
              </w:rPr>
            </w:pPr>
          </w:p>
        </w:tc>
        <w:tc>
          <w:tcPr>
            <w:tcW w:w="964" w:type="dxa"/>
            <w:vMerge/>
            <w:tcBorders>
              <w:top w:val="nil"/>
              <w:left w:val="single" w:sz="8" w:space="0" w:color="auto"/>
              <w:bottom w:val="single" w:sz="8" w:space="0" w:color="000000"/>
              <w:right w:val="single" w:sz="8" w:space="0" w:color="auto"/>
            </w:tcBorders>
            <w:vAlign w:val="center"/>
            <w:hideMark/>
          </w:tcPr>
          <w:p w14:paraId="15144349" w14:textId="77777777" w:rsidR="009F6973" w:rsidRPr="009340D3" w:rsidRDefault="009F6973" w:rsidP="009F6973">
            <w:pPr>
              <w:spacing w:after="0" w:line="240" w:lineRule="auto"/>
              <w:ind w:left="0" w:right="0"/>
              <w:jc w:val="left"/>
              <w:rPr>
                <w:sz w:val="16"/>
                <w:szCs w:val="16"/>
              </w:rPr>
            </w:pPr>
          </w:p>
        </w:tc>
        <w:tc>
          <w:tcPr>
            <w:tcW w:w="1105" w:type="dxa"/>
            <w:vMerge/>
            <w:tcBorders>
              <w:top w:val="nil"/>
              <w:left w:val="single" w:sz="8" w:space="0" w:color="auto"/>
              <w:bottom w:val="single" w:sz="8" w:space="0" w:color="000000"/>
              <w:right w:val="single" w:sz="8" w:space="0" w:color="auto"/>
            </w:tcBorders>
            <w:vAlign w:val="center"/>
            <w:hideMark/>
          </w:tcPr>
          <w:p w14:paraId="45660EC7" w14:textId="77777777" w:rsidR="009F6973" w:rsidRPr="009340D3" w:rsidRDefault="009F6973" w:rsidP="009F6973">
            <w:pPr>
              <w:spacing w:after="0" w:line="240" w:lineRule="auto"/>
              <w:ind w:left="0" w:right="0"/>
              <w:jc w:val="left"/>
              <w:rPr>
                <w:sz w:val="16"/>
                <w:szCs w:val="16"/>
              </w:rPr>
            </w:pPr>
          </w:p>
        </w:tc>
      </w:tr>
    </w:tbl>
    <w:p w14:paraId="4580816A" w14:textId="77777777" w:rsidR="00FC08F1" w:rsidRDefault="00FC08F1" w:rsidP="0099305F">
      <w:pPr>
        <w:spacing w:after="0" w:line="360" w:lineRule="auto"/>
        <w:ind w:left="0" w:right="0" w:firstLine="567"/>
        <w:rPr>
          <w:color w:val="auto"/>
          <w:szCs w:val="24"/>
          <w:highlight w:val="green"/>
        </w:rPr>
      </w:pPr>
    </w:p>
    <w:p w14:paraId="1DD2B562" w14:textId="49470B12" w:rsidR="00537573" w:rsidRDefault="00AB6D90" w:rsidP="0099305F">
      <w:pPr>
        <w:spacing w:after="0" w:line="360" w:lineRule="auto"/>
        <w:ind w:left="0" w:right="0" w:firstLine="567"/>
        <w:rPr>
          <w:color w:val="auto"/>
          <w:szCs w:val="24"/>
        </w:rPr>
      </w:pPr>
      <w:r w:rsidRPr="005150FF">
        <w:rPr>
          <w:color w:val="auto"/>
          <w:szCs w:val="24"/>
        </w:rPr>
        <w:t xml:space="preserve">Wyniki analizy przedstawiono w tabeli </w:t>
      </w:r>
      <w:r w:rsidR="005B2A9A" w:rsidRPr="005150FF">
        <w:rPr>
          <w:color w:val="auto"/>
          <w:szCs w:val="24"/>
        </w:rPr>
        <w:t>powyżej.</w:t>
      </w:r>
    </w:p>
    <w:p w14:paraId="3DB3B81C" w14:textId="77777777" w:rsidR="00F7560D" w:rsidRDefault="00F7560D" w:rsidP="005150FF">
      <w:pPr>
        <w:spacing w:after="0" w:line="360" w:lineRule="auto"/>
        <w:ind w:left="0" w:right="0"/>
        <w:rPr>
          <w:color w:val="auto"/>
          <w:szCs w:val="24"/>
        </w:rPr>
      </w:pPr>
    </w:p>
    <w:p w14:paraId="230D021E" w14:textId="05DD85A3" w:rsidR="00F83E24" w:rsidRPr="005150FF" w:rsidRDefault="00F83E24" w:rsidP="005150FF">
      <w:pPr>
        <w:spacing w:line="360" w:lineRule="auto"/>
        <w:ind w:left="0"/>
        <w:contextualSpacing/>
        <w:jc w:val="center"/>
        <w:rPr>
          <w:color w:val="auto"/>
          <w:szCs w:val="24"/>
          <w:u w:val="single"/>
        </w:rPr>
      </w:pPr>
      <w:r w:rsidRPr="001F02AC">
        <w:rPr>
          <w:color w:val="auto"/>
          <w:szCs w:val="24"/>
        </w:rPr>
        <w:t>II.2.8.3.</w:t>
      </w:r>
      <w:r w:rsidRPr="001F02AC">
        <w:rPr>
          <w:color w:val="auto"/>
          <w:szCs w:val="24"/>
        </w:rPr>
        <w:tab/>
      </w:r>
      <w:r w:rsidRPr="001F02AC">
        <w:rPr>
          <w:color w:val="auto"/>
          <w:szCs w:val="24"/>
          <w:u w:val="single"/>
        </w:rPr>
        <w:t xml:space="preserve"> Podsumowanie stanu</w:t>
      </w:r>
      <w:r w:rsidR="005150FF">
        <w:rPr>
          <w:color w:val="auto"/>
          <w:szCs w:val="24"/>
          <w:u w:val="single"/>
        </w:rPr>
        <w:t xml:space="preserve"> e-usług narad koordynacyjnych.</w:t>
      </w:r>
    </w:p>
    <w:p w14:paraId="45170B2B" w14:textId="3A0D62F7" w:rsidR="00F83E24" w:rsidRDefault="00AB0576" w:rsidP="00DF2182">
      <w:pPr>
        <w:spacing w:line="360" w:lineRule="auto"/>
        <w:ind w:left="0" w:right="-1" w:firstLine="567"/>
        <w:contextualSpacing/>
        <w:rPr>
          <w:color w:val="000000" w:themeColor="text1"/>
          <w:szCs w:val="24"/>
        </w:rPr>
      </w:pPr>
      <w:r>
        <w:rPr>
          <w:color w:val="000000" w:themeColor="text1"/>
          <w:szCs w:val="24"/>
        </w:rPr>
        <w:tab/>
        <w:t xml:space="preserve">W </w:t>
      </w:r>
      <w:r w:rsidR="00961F68">
        <w:rPr>
          <w:color w:val="000000" w:themeColor="text1"/>
          <w:szCs w:val="24"/>
        </w:rPr>
        <w:t xml:space="preserve">okresie kontrolowanym w </w:t>
      </w:r>
      <w:r w:rsidR="002B5EBD">
        <w:rPr>
          <w:color w:val="000000" w:themeColor="text1"/>
          <w:szCs w:val="24"/>
        </w:rPr>
        <w:t>Gminie Miasto</w:t>
      </w:r>
      <w:r>
        <w:rPr>
          <w:color w:val="000000" w:themeColor="text1"/>
          <w:szCs w:val="24"/>
        </w:rPr>
        <w:t xml:space="preserve"> </w:t>
      </w:r>
      <w:r w:rsidR="002B5EBD">
        <w:rPr>
          <w:color w:val="000000" w:themeColor="text1"/>
          <w:szCs w:val="24"/>
        </w:rPr>
        <w:t>Piotrków Trybunalski</w:t>
      </w:r>
      <w:r w:rsidR="00961F68">
        <w:rPr>
          <w:color w:val="000000" w:themeColor="text1"/>
          <w:szCs w:val="24"/>
        </w:rPr>
        <w:t xml:space="preserve"> przeprowadzono </w:t>
      </w:r>
      <w:r w:rsidR="005E7023">
        <w:rPr>
          <w:color w:val="000000" w:themeColor="text1"/>
          <w:szCs w:val="24"/>
        </w:rPr>
        <w:t>4</w:t>
      </w:r>
      <w:r w:rsidR="002B5EBD">
        <w:rPr>
          <w:color w:val="000000" w:themeColor="text1"/>
          <w:szCs w:val="24"/>
        </w:rPr>
        <w:t> </w:t>
      </w:r>
      <w:r w:rsidR="005E7023">
        <w:rPr>
          <w:color w:val="000000" w:themeColor="text1"/>
          <w:szCs w:val="24"/>
        </w:rPr>
        <w:t>(</w:t>
      </w:r>
      <w:r w:rsidR="00961F68">
        <w:rPr>
          <w:color w:val="000000" w:themeColor="text1"/>
          <w:szCs w:val="24"/>
        </w:rPr>
        <w:t>11%</w:t>
      </w:r>
      <w:r w:rsidR="005E7023">
        <w:rPr>
          <w:color w:val="000000" w:themeColor="text1"/>
          <w:szCs w:val="24"/>
        </w:rPr>
        <w:t>)</w:t>
      </w:r>
      <w:r w:rsidR="00961F68">
        <w:rPr>
          <w:color w:val="000000" w:themeColor="text1"/>
          <w:szCs w:val="24"/>
        </w:rPr>
        <w:t xml:space="preserve"> narad koordynacyjnych</w:t>
      </w:r>
      <w:r w:rsidR="00961F68" w:rsidRPr="00961F68">
        <w:rPr>
          <w:color w:val="000000" w:themeColor="text1"/>
          <w:szCs w:val="24"/>
        </w:rPr>
        <w:t xml:space="preserve"> </w:t>
      </w:r>
      <w:r w:rsidR="00961F68">
        <w:rPr>
          <w:color w:val="000000" w:themeColor="text1"/>
          <w:szCs w:val="24"/>
        </w:rPr>
        <w:t xml:space="preserve">za pomocą środków komunikacji elektronicznej, spośród wszystkich </w:t>
      </w:r>
      <w:r w:rsidR="005E7023">
        <w:rPr>
          <w:color w:val="000000" w:themeColor="text1"/>
          <w:szCs w:val="24"/>
        </w:rPr>
        <w:t>35 narad</w:t>
      </w:r>
      <w:r w:rsidR="00961F68">
        <w:rPr>
          <w:color w:val="000000" w:themeColor="text1"/>
          <w:szCs w:val="24"/>
        </w:rPr>
        <w:t xml:space="preserve"> </w:t>
      </w:r>
      <w:r w:rsidR="005E7023">
        <w:rPr>
          <w:color w:val="000000" w:themeColor="text1"/>
          <w:szCs w:val="24"/>
        </w:rPr>
        <w:t xml:space="preserve">koordynacyjnych </w:t>
      </w:r>
      <w:r w:rsidR="00961F68">
        <w:rPr>
          <w:color w:val="000000" w:themeColor="text1"/>
          <w:szCs w:val="24"/>
        </w:rPr>
        <w:t>prowadzonych w tym okresie.</w:t>
      </w:r>
      <w:r>
        <w:rPr>
          <w:color w:val="000000" w:themeColor="text1"/>
          <w:szCs w:val="24"/>
        </w:rPr>
        <w:t xml:space="preserve"> </w:t>
      </w:r>
    </w:p>
    <w:p w14:paraId="1EC5FC1D" w14:textId="538F43DF" w:rsidR="00271E29" w:rsidRDefault="00AF3BA4" w:rsidP="00DF2182">
      <w:pPr>
        <w:spacing w:line="360" w:lineRule="auto"/>
        <w:ind w:left="0" w:right="-1" w:firstLine="567"/>
        <w:contextualSpacing/>
        <w:rPr>
          <w:color w:val="000000" w:themeColor="text1"/>
          <w:szCs w:val="24"/>
        </w:rPr>
      </w:pPr>
      <w:r>
        <w:rPr>
          <w:color w:val="000000" w:themeColor="text1"/>
          <w:szCs w:val="24"/>
        </w:rPr>
        <w:t xml:space="preserve">Na podstawie </w:t>
      </w:r>
      <w:r w:rsidR="005E7023">
        <w:rPr>
          <w:color w:val="000000" w:themeColor="text1"/>
          <w:szCs w:val="24"/>
        </w:rPr>
        <w:t xml:space="preserve">ww. </w:t>
      </w:r>
      <w:r>
        <w:rPr>
          <w:color w:val="000000" w:themeColor="text1"/>
          <w:szCs w:val="24"/>
        </w:rPr>
        <w:t>dokumentacji</w:t>
      </w:r>
      <w:r w:rsidR="005E7023">
        <w:rPr>
          <w:color w:val="000000" w:themeColor="text1"/>
          <w:szCs w:val="24"/>
        </w:rPr>
        <w:t xml:space="preserve"> </w:t>
      </w:r>
      <w:r w:rsidR="00AB0576">
        <w:rPr>
          <w:color w:val="000000" w:themeColor="text1"/>
          <w:szCs w:val="24"/>
        </w:rPr>
        <w:t xml:space="preserve">Zespół kontrolny </w:t>
      </w:r>
      <w:r w:rsidR="006A2EBE">
        <w:rPr>
          <w:color w:val="000000" w:themeColor="text1"/>
          <w:szCs w:val="24"/>
        </w:rPr>
        <w:t>stwierdza</w:t>
      </w:r>
      <w:r w:rsidR="00AB0576">
        <w:rPr>
          <w:color w:val="000000" w:themeColor="text1"/>
          <w:szCs w:val="24"/>
        </w:rPr>
        <w:t xml:space="preserve">, że </w:t>
      </w:r>
      <w:r w:rsidR="005E7023">
        <w:rPr>
          <w:color w:val="000000" w:themeColor="text1"/>
          <w:szCs w:val="24"/>
        </w:rPr>
        <w:t xml:space="preserve">zostały zachowane terminy, wskazane w przepisach art. 28b </w:t>
      </w:r>
      <w:r w:rsidR="004365D9">
        <w:rPr>
          <w:color w:val="000000" w:themeColor="text1"/>
          <w:szCs w:val="24"/>
        </w:rPr>
        <w:t xml:space="preserve">ust. 5a ustawy </w:t>
      </w:r>
      <w:proofErr w:type="spellStart"/>
      <w:r w:rsidR="004365D9">
        <w:rPr>
          <w:color w:val="000000" w:themeColor="text1"/>
          <w:szCs w:val="24"/>
        </w:rPr>
        <w:t>Pgik</w:t>
      </w:r>
      <w:proofErr w:type="spellEnd"/>
      <w:r w:rsidR="004365D9">
        <w:rPr>
          <w:color w:val="000000" w:themeColor="text1"/>
          <w:szCs w:val="24"/>
        </w:rPr>
        <w:t>., a w protokołach nie występowały uwagi niezwiązane z projektowanym przebiegiem sieci i nie wynikające z przepisów.</w:t>
      </w:r>
    </w:p>
    <w:p w14:paraId="1B25854E" w14:textId="77777777" w:rsidR="00C96BE8" w:rsidRDefault="00C96BE8" w:rsidP="00C72907">
      <w:pPr>
        <w:spacing w:line="360" w:lineRule="auto"/>
        <w:ind w:left="0" w:right="-142" w:firstLine="575"/>
        <w:contextualSpacing/>
        <w:rPr>
          <w:color w:val="000000" w:themeColor="text1"/>
          <w:szCs w:val="24"/>
        </w:rPr>
      </w:pPr>
    </w:p>
    <w:p w14:paraId="0E207D8D" w14:textId="2E8A4F92" w:rsidR="004365D9" w:rsidRPr="00155F2B" w:rsidRDefault="00D9556E" w:rsidP="005150FF">
      <w:pPr>
        <w:spacing w:line="360" w:lineRule="auto"/>
        <w:ind w:left="0" w:right="-1"/>
        <w:contextualSpacing/>
        <w:rPr>
          <w:color w:val="000000" w:themeColor="text1"/>
          <w:szCs w:val="24"/>
          <w:u w:val="single"/>
        </w:rPr>
      </w:pPr>
      <w:r w:rsidRPr="00155F2B">
        <w:rPr>
          <w:color w:val="000000" w:themeColor="text1"/>
          <w:szCs w:val="24"/>
          <w:u w:val="single"/>
        </w:rPr>
        <w:t>Ocena cząstkowa pozytywna</w:t>
      </w:r>
      <w:r w:rsidR="004365D9" w:rsidRPr="00155F2B">
        <w:rPr>
          <w:color w:val="000000" w:themeColor="text1"/>
          <w:szCs w:val="24"/>
          <w:u w:val="single"/>
        </w:rPr>
        <w:t>.</w:t>
      </w:r>
    </w:p>
    <w:p w14:paraId="2BDCDA8A" w14:textId="77777777" w:rsidR="007E6B1E" w:rsidRDefault="007E6B1E" w:rsidP="004365D9">
      <w:pPr>
        <w:spacing w:line="360" w:lineRule="auto"/>
        <w:ind w:left="0" w:right="-1" w:firstLine="567"/>
        <w:contextualSpacing/>
        <w:rPr>
          <w:color w:val="auto"/>
          <w:szCs w:val="24"/>
          <w:u w:val="single"/>
        </w:rPr>
      </w:pPr>
    </w:p>
    <w:p w14:paraId="231048A8" w14:textId="77777777" w:rsidR="005150FF" w:rsidRDefault="005150FF" w:rsidP="004365D9">
      <w:pPr>
        <w:spacing w:line="360" w:lineRule="auto"/>
        <w:ind w:left="0" w:right="-1" w:firstLine="567"/>
        <w:contextualSpacing/>
        <w:rPr>
          <w:color w:val="auto"/>
          <w:szCs w:val="24"/>
          <w:u w:val="single"/>
        </w:rPr>
      </w:pPr>
    </w:p>
    <w:p w14:paraId="42C02A26" w14:textId="77777777" w:rsidR="005150FF" w:rsidRDefault="005150FF" w:rsidP="004365D9">
      <w:pPr>
        <w:spacing w:line="360" w:lineRule="auto"/>
        <w:ind w:left="0" w:right="-1" w:firstLine="567"/>
        <w:contextualSpacing/>
        <w:rPr>
          <w:color w:val="auto"/>
          <w:szCs w:val="24"/>
          <w:u w:val="single"/>
        </w:rPr>
      </w:pPr>
    </w:p>
    <w:p w14:paraId="611DDAD4" w14:textId="77777777" w:rsidR="005150FF" w:rsidRDefault="005150FF" w:rsidP="004365D9">
      <w:pPr>
        <w:spacing w:line="360" w:lineRule="auto"/>
        <w:ind w:left="0" w:right="-1" w:firstLine="567"/>
        <w:contextualSpacing/>
        <w:rPr>
          <w:color w:val="auto"/>
          <w:szCs w:val="24"/>
          <w:u w:val="single"/>
        </w:rPr>
      </w:pPr>
    </w:p>
    <w:p w14:paraId="0BD89224" w14:textId="131A8F88" w:rsidR="00524A6C" w:rsidRPr="001F02AC" w:rsidRDefault="00524A6C" w:rsidP="007E6B1E">
      <w:pPr>
        <w:spacing w:line="360" w:lineRule="auto"/>
        <w:ind w:left="0" w:right="-1"/>
        <w:contextualSpacing/>
        <w:jc w:val="center"/>
        <w:rPr>
          <w:color w:val="auto"/>
          <w:szCs w:val="24"/>
          <w:u w:val="single"/>
        </w:rPr>
      </w:pPr>
      <w:r w:rsidRPr="001F02AC">
        <w:rPr>
          <w:color w:val="auto"/>
          <w:szCs w:val="24"/>
        </w:rPr>
        <w:lastRenderedPageBreak/>
        <w:t>II.3.</w:t>
      </w:r>
      <w:r w:rsidRPr="001F02AC">
        <w:rPr>
          <w:color w:val="auto"/>
          <w:szCs w:val="24"/>
        </w:rPr>
        <w:tab/>
      </w:r>
      <w:r w:rsidR="00E66E08" w:rsidRPr="001F02AC">
        <w:rPr>
          <w:color w:val="auto"/>
          <w:szCs w:val="24"/>
          <w:u w:val="single"/>
        </w:rPr>
        <w:t xml:space="preserve"> </w:t>
      </w:r>
      <w:r w:rsidRPr="001F02AC">
        <w:rPr>
          <w:color w:val="auto"/>
          <w:szCs w:val="24"/>
          <w:u w:val="single"/>
        </w:rPr>
        <w:t>Proces wdrożenia układu wysokościowego PL-EVRF2007- NH</w:t>
      </w:r>
      <w:r w:rsidR="00375580" w:rsidRPr="001F02AC">
        <w:rPr>
          <w:color w:val="auto"/>
          <w:szCs w:val="24"/>
          <w:u w:val="single"/>
        </w:rPr>
        <w:t>.</w:t>
      </w:r>
    </w:p>
    <w:p w14:paraId="7D01215B" w14:textId="77777777" w:rsidR="001F02AC" w:rsidRPr="001F02AC" w:rsidRDefault="001F02AC" w:rsidP="00C72907">
      <w:pPr>
        <w:spacing w:line="360" w:lineRule="auto"/>
        <w:contextualSpacing/>
        <w:jc w:val="center"/>
        <w:rPr>
          <w:color w:val="auto"/>
          <w:szCs w:val="24"/>
        </w:rPr>
      </w:pPr>
    </w:p>
    <w:p w14:paraId="7648D7D8" w14:textId="5160EDDA" w:rsidR="00B75E2C" w:rsidRPr="005150FF" w:rsidRDefault="00524A6C" w:rsidP="005150FF">
      <w:pPr>
        <w:spacing w:line="360" w:lineRule="auto"/>
        <w:ind w:left="0" w:right="-1"/>
        <w:contextualSpacing/>
        <w:jc w:val="center"/>
        <w:rPr>
          <w:color w:val="auto"/>
          <w:szCs w:val="24"/>
          <w:u w:val="single"/>
        </w:rPr>
      </w:pPr>
      <w:r w:rsidRPr="001F02AC">
        <w:rPr>
          <w:color w:val="auto"/>
          <w:szCs w:val="24"/>
        </w:rPr>
        <w:t>II.3.1.</w:t>
      </w:r>
      <w:r w:rsidRPr="001F02AC">
        <w:rPr>
          <w:color w:val="auto"/>
          <w:szCs w:val="24"/>
        </w:rPr>
        <w:tab/>
      </w:r>
      <w:r w:rsidR="00E66E08" w:rsidRPr="001F02AC">
        <w:rPr>
          <w:color w:val="auto"/>
          <w:szCs w:val="24"/>
          <w:u w:val="single"/>
        </w:rPr>
        <w:t xml:space="preserve"> </w:t>
      </w:r>
      <w:r w:rsidRPr="001F02AC">
        <w:rPr>
          <w:color w:val="auto"/>
          <w:szCs w:val="24"/>
          <w:u w:val="single"/>
        </w:rPr>
        <w:t>Aktualny stan prac wdrożenia układu</w:t>
      </w:r>
      <w:r w:rsidR="00375580" w:rsidRPr="001F02AC">
        <w:rPr>
          <w:color w:val="auto"/>
          <w:szCs w:val="24"/>
          <w:u w:val="single"/>
        </w:rPr>
        <w:t>.</w:t>
      </w:r>
    </w:p>
    <w:p w14:paraId="49B3AB78" w14:textId="0C448A09" w:rsidR="00BC7087" w:rsidRDefault="002B11E8" w:rsidP="00BC7087">
      <w:pPr>
        <w:spacing w:after="0" w:line="360" w:lineRule="auto"/>
        <w:ind w:left="0" w:right="-1" w:firstLine="567"/>
        <w:contextualSpacing/>
        <w:rPr>
          <w:color w:val="auto"/>
          <w:szCs w:val="24"/>
        </w:rPr>
      </w:pPr>
      <w:r>
        <w:rPr>
          <w:color w:val="auto"/>
          <w:szCs w:val="24"/>
        </w:rPr>
        <w:t xml:space="preserve">W zakresie stanu prac wdrożenia układu </w:t>
      </w:r>
      <w:r w:rsidR="002E3953" w:rsidRPr="002E3953">
        <w:rPr>
          <w:color w:val="auto"/>
          <w:szCs w:val="24"/>
        </w:rPr>
        <w:t>Zespół kontrolny ustalił, że</w:t>
      </w:r>
      <w:r>
        <w:rPr>
          <w:color w:val="auto"/>
          <w:szCs w:val="24"/>
        </w:rPr>
        <w:t>:</w:t>
      </w:r>
      <w:r w:rsidR="002E3953" w:rsidRPr="002E3953">
        <w:rPr>
          <w:color w:val="auto"/>
          <w:szCs w:val="24"/>
        </w:rPr>
        <w:t xml:space="preserve"> </w:t>
      </w:r>
    </w:p>
    <w:p w14:paraId="25D81E19" w14:textId="079B002A" w:rsidR="00BC7087" w:rsidRPr="00BC7087" w:rsidRDefault="00BC7087" w:rsidP="005150FF">
      <w:pPr>
        <w:spacing w:after="0" w:line="360" w:lineRule="auto"/>
        <w:ind w:left="1276" w:right="0" w:hanging="142"/>
        <w:rPr>
          <w:color w:val="auto"/>
          <w:szCs w:val="24"/>
        </w:rPr>
      </w:pPr>
      <w:r w:rsidRPr="00BC7087">
        <w:rPr>
          <w:color w:val="auto"/>
          <w:szCs w:val="24"/>
        </w:rPr>
        <w:t xml:space="preserve">- w </w:t>
      </w:r>
      <w:r w:rsidR="002B5EBD">
        <w:rPr>
          <w:color w:val="auto"/>
          <w:szCs w:val="24"/>
        </w:rPr>
        <w:t>Gminie Miasto Piotrków Trybunalski</w:t>
      </w:r>
      <w:r w:rsidRPr="00BC7087">
        <w:rPr>
          <w:color w:val="auto"/>
          <w:szCs w:val="24"/>
        </w:rPr>
        <w:t xml:space="preserve"> </w:t>
      </w:r>
      <w:r w:rsidR="00DE753D">
        <w:rPr>
          <w:color w:val="auto"/>
          <w:szCs w:val="24"/>
        </w:rPr>
        <w:t xml:space="preserve">od dnia 15.11.2019 r. </w:t>
      </w:r>
      <w:r w:rsidRPr="00BC7087">
        <w:rPr>
          <w:color w:val="auto"/>
          <w:szCs w:val="24"/>
        </w:rPr>
        <w:t>obowiązują</w:t>
      </w:r>
      <w:r w:rsidR="00DE753D">
        <w:rPr>
          <w:color w:val="auto"/>
          <w:szCs w:val="24"/>
        </w:rPr>
        <w:t xml:space="preserve">cym układem wysokościowym jest układ </w:t>
      </w:r>
      <w:r w:rsidR="00DE753D" w:rsidRPr="00DE753D">
        <w:rPr>
          <w:color w:val="auto"/>
        </w:rPr>
        <w:t>PL-EVRF2007-NH,</w:t>
      </w:r>
    </w:p>
    <w:p w14:paraId="0EB91398" w14:textId="382386F8" w:rsidR="00DE753D" w:rsidRDefault="005150FF" w:rsidP="005150FF">
      <w:pPr>
        <w:spacing w:after="0" w:line="360" w:lineRule="auto"/>
        <w:ind w:left="1276" w:right="0" w:hanging="142"/>
        <w:rPr>
          <w:color w:val="auto"/>
          <w:szCs w:val="24"/>
        </w:rPr>
      </w:pPr>
      <w:r>
        <w:rPr>
          <w:color w:val="auto"/>
          <w:szCs w:val="24"/>
        </w:rPr>
        <w:t>- </w:t>
      </w:r>
      <w:r w:rsidR="00BC7087" w:rsidRPr="00BC7087">
        <w:rPr>
          <w:color w:val="auto"/>
          <w:szCs w:val="24"/>
        </w:rPr>
        <w:t xml:space="preserve">osnowa </w:t>
      </w:r>
      <w:r w:rsidR="00DE753D">
        <w:rPr>
          <w:color w:val="auto"/>
          <w:szCs w:val="24"/>
        </w:rPr>
        <w:t>szczegółowa oraz bazy danych</w:t>
      </w:r>
      <w:r w:rsidR="00BC7087" w:rsidRPr="00BC7087">
        <w:rPr>
          <w:color w:val="auto"/>
          <w:szCs w:val="24"/>
        </w:rPr>
        <w:t xml:space="preserve"> zostały przel</w:t>
      </w:r>
      <w:r>
        <w:rPr>
          <w:color w:val="auto"/>
          <w:szCs w:val="24"/>
        </w:rPr>
        <w:t>iczone do układu PL</w:t>
      </w:r>
      <w:r>
        <w:rPr>
          <w:color w:val="auto"/>
          <w:szCs w:val="24"/>
        </w:rPr>
        <w:noBreakHyphen/>
      </w:r>
      <w:r w:rsidR="006449DC">
        <w:rPr>
          <w:color w:val="auto"/>
          <w:szCs w:val="24"/>
        </w:rPr>
        <w:t>EVRF2007-NH w</w:t>
      </w:r>
      <w:r w:rsidR="003E7970">
        <w:rPr>
          <w:color w:val="auto"/>
          <w:szCs w:val="24"/>
        </w:rPr>
        <w:t> </w:t>
      </w:r>
      <w:r w:rsidR="006449DC">
        <w:rPr>
          <w:color w:val="auto"/>
          <w:szCs w:val="24"/>
        </w:rPr>
        <w:t>roku 2019.</w:t>
      </w:r>
    </w:p>
    <w:p w14:paraId="406FAB7E" w14:textId="77777777" w:rsidR="006449DC" w:rsidRDefault="006449DC" w:rsidP="007E6B1E">
      <w:pPr>
        <w:spacing w:after="0" w:line="360" w:lineRule="auto"/>
        <w:ind w:left="0" w:right="0"/>
        <w:rPr>
          <w:color w:val="auto"/>
          <w:szCs w:val="24"/>
        </w:rPr>
      </w:pPr>
    </w:p>
    <w:p w14:paraId="3374CDCA" w14:textId="32187E8E" w:rsidR="00366C55" w:rsidRPr="005150FF" w:rsidRDefault="0065667E" w:rsidP="005150FF">
      <w:pPr>
        <w:spacing w:after="0" w:line="360" w:lineRule="auto"/>
        <w:ind w:left="0" w:right="-1"/>
        <w:contextualSpacing/>
        <w:jc w:val="center"/>
        <w:rPr>
          <w:color w:val="auto"/>
          <w:szCs w:val="24"/>
          <w:u w:val="single"/>
        </w:rPr>
      </w:pPr>
      <w:r w:rsidRPr="001F02AC">
        <w:rPr>
          <w:color w:val="auto"/>
          <w:szCs w:val="24"/>
        </w:rPr>
        <w:t>II.3.2.</w:t>
      </w:r>
      <w:r w:rsidRPr="001F02AC">
        <w:rPr>
          <w:color w:val="auto"/>
          <w:szCs w:val="24"/>
        </w:rPr>
        <w:tab/>
      </w:r>
      <w:r w:rsidR="005150FF">
        <w:rPr>
          <w:color w:val="auto"/>
          <w:szCs w:val="24"/>
          <w:u w:val="single"/>
        </w:rPr>
        <w:t xml:space="preserve"> Termin zakończenia prac.</w:t>
      </w:r>
    </w:p>
    <w:p w14:paraId="734D4C9F" w14:textId="70BBE433" w:rsidR="00495EEC" w:rsidRDefault="005C1382" w:rsidP="007E6B1E">
      <w:pPr>
        <w:spacing w:after="0" w:line="360" w:lineRule="auto"/>
        <w:ind w:left="0" w:right="0" w:firstLine="567"/>
        <w:rPr>
          <w:color w:val="auto"/>
          <w:szCs w:val="24"/>
        </w:rPr>
      </w:pPr>
      <w:r>
        <w:rPr>
          <w:color w:val="auto"/>
          <w:szCs w:val="24"/>
        </w:rPr>
        <w:t>Jak wynika z oświadczenia</w:t>
      </w:r>
      <w:r>
        <w:t xml:space="preserve"> </w:t>
      </w:r>
      <w:r w:rsidRPr="00664A1D">
        <w:t xml:space="preserve">Geodety </w:t>
      </w:r>
      <w:r w:rsidR="00DE5F23">
        <w:t>Miasta</w:t>
      </w:r>
      <w:r w:rsidRPr="00664A1D">
        <w:t xml:space="preserve"> z dnia </w:t>
      </w:r>
      <w:r w:rsidR="008C7E19">
        <w:t>7</w:t>
      </w:r>
      <w:r w:rsidRPr="00BA26C5">
        <w:t>.0</w:t>
      </w:r>
      <w:r w:rsidR="008C7E19">
        <w:t>9</w:t>
      </w:r>
      <w:r w:rsidRPr="00BA26C5">
        <w:t xml:space="preserve">.2021 r., </w:t>
      </w:r>
      <w:r w:rsidR="008C7E19">
        <w:t xml:space="preserve">znak </w:t>
      </w:r>
      <w:r w:rsidR="008C7E19" w:rsidRPr="00C04C14">
        <w:rPr>
          <w:sz w:val="26"/>
          <w:szCs w:val="26"/>
        </w:rPr>
        <w:t>IMG.1710.2.2021</w:t>
      </w:r>
      <w:r w:rsidR="005150FF">
        <w:rPr>
          <w:sz w:val="26"/>
          <w:szCs w:val="26"/>
        </w:rPr>
        <w:t>,</w:t>
      </w:r>
      <w:r>
        <w:t xml:space="preserve"> </w:t>
      </w:r>
      <w:r w:rsidR="008C7E19">
        <w:rPr>
          <w:color w:val="auto"/>
          <w:szCs w:val="24"/>
        </w:rPr>
        <w:t xml:space="preserve">oraz </w:t>
      </w:r>
      <w:r w:rsidR="00982525">
        <w:rPr>
          <w:color w:val="auto"/>
          <w:szCs w:val="24"/>
        </w:rPr>
        <w:t xml:space="preserve">ustaleń Zespołu kontrolnego, </w:t>
      </w:r>
      <w:r w:rsidR="00DE5F23">
        <w:rPr>
          <w:color w:val="auto"/>
          <w:szCs w:val="24"/>
        </w:rPr>
        <w:t xml:space="preserve">dla całego obszaru Gminy Miasto Piotrków Trybunalski </w:t>
      </w:r>
      <w:r w:rsidR="007E6B1E">
        <w:rPr>
          <w:color w:val="auto"/>
          <w:szCs w:val="24"/>
        </w:rPr>
        <w:t>(w tym dla BDSOG</w:t>
      </w:r>
      <w:r w:rsidR="008C78AC">
        <w:rPr>
          <w:color w:val="auto"/>
          <w:szCs w:val="24"/>
        </w:rPr>
        <w:t xml:space="preserve"> –</w:t>
      </w:r>
      <w:r w:rsidR="007E6B1E">
        <w:rPr>
          <w:color w:val="auto"/>
          <w:szCs w:val="24"/>
        </w:rPr>
        <w:t xml:space="preserve"> </w:t>
      </w:r>
      <w:r w:rsidR="008C78AC">
        <w:rPr>
          <w:color w:val="auto"/>
          <w:szCs w:val="24"/>
        </w:rPr>
        <w:t xml:space="preserve">w dniu 14.11.2019 r.) </w:t>
      </w:r>
      <w:r w:rsidR="005523C1">
        <w:rPr>
          <w:color w:val="auto"/>
          <w:szCs w:val="24"/>
        </w:rPr>
        <w:t>wdroż</w:t>
      </w:r>
      <w:r w:rsidR="00DE5F23">
        <w:rPr>
          <w:color w:val="auto"/>
          <w:szCs w:val="24"/>
        </w:rPr>
        <w:t>ono układ</w:t>
      </w:r>
      <w:r w:rsidR="005523C1" w:rsidRPr="009E121F">
        <w:rPr>
          <w:color w:val="auto"/>
          <w:szCs w:val="24"/>
        </w:rPr>
        <w:t xml:space="preserve"> wysokościow</w:t>
      </w:r>
      <w:r w:rsidR="00DE5F23">
        <w:rPr>
          <w:color w:val="auto"/>
          <w:szCs w:val="24"/>
        </w:rPr>
        <w:t>y</w:t>
      </w:r>
      <w:r w:rsidR="005523C1" w:rsidRPr="009E121F">
        <w:rPr>
          <w:color w:val="auto"/>
          <w:szCs w:val="24"/>
        </w:rPr>
        <w:t xml:space="preserve"> PL-EVRF200</w:t>
      </w:r>
      <w:r w:rsidR="00DE5F23">
        <w:rPr>
          <w:color w:val="auto"/>
          <w:szCs w:val="24"/>
        </w:rPr>
        <w:t>7-NH.</w:t>
      </w:r>
    </w:p>
    <w:p w14:paraId="4FD450EB" w14:textId="6638528D" w:rsidR="00495EEC" w:rsidRPr="00F578D1" w:rsidRDefault="008C78AC" w:rsidP="007E6B1E">
      <w:pPr>
        <w:spacing w:after="0" w:line="360" w:lineRule="auto"/>
        <w:ind w:left="0" w:right="-1" w:firstLine="567"/>
        <w:contextualSpacing/>
        <w:rPr>
          <w:color w:val="auto"/>
          <w:szCs w:val="24"/>
        </w:rPr>
      </w:pPr>
      <w:r>
        <w:rPr>
          <w:color w:val="auto"/>
          <w:szCs w:val="24"/>
        </w:rPr>
        <w:t>Ponadto, d</w:t>
      </w:r>
      <w:r w:rsidR="00495EEC" w:rsidRPr="000E1213">
        <w:rPr>
          <w:color w:val="auto"/>
          <w:szCs w:val="24"/>
        </w:rPr>
        <w:t xml:space="preserve">o ustaleń wykorzystano usługę udostępnioną w serwisie </w:t>
      </w:r>
      <w:hyperlink r:id="rId21">
        <w:r w:rsidR="00495EEC" w:rsidRPr="00F578D1">
          <w:rPr>
            <w:rStyle w:val="Hipercze"/>
            <w:color w:val="auto"/>
            <w:szCs w:val="24"/>
            <w:u w:val="none"/>
          </w:rPr>
          <w:t>www.geoportal.gov.pl</w:t>
        </w:r>
      </w:hyperlink>
      <w:hyperlink r:id="rId22">
        <w:r w:rsidR="00495EEC" w:rsidRPr="00F578D1">
          <w:rPr>
            <w:rStyle w:val="Hipercze"/>
            <w:color w:val="auto"/>
            <w:szCs w:val="24"/>
            <w:u w:val="none"/>
          </w:rPr>
          <w:t>:</w:t>
        </w:r>
      </w:hyperlink>
      <w:r w:rsidR="00495EEC" w:rsidRPr="000E1213">
        <w:rPr>
          <w:color w:val="auto"/>
          <w:szCs w:val="24"/>
        </w:rPr>
        <w:t xml:space="preserve"> </w:t>
      </w:r>
      <w:r w:rsidR="00495EEC">
        <w:rPr>
          <w:color w:val="auto"/>
          <w:szCs w:val="24"/>
        </w:rPr>
        <w:t xml:space="preserve">pod adresem </w:t>
      </w:r>
      <w:hyperlink r:id="rId23">
        <w:r w:rsidR="00495EEC" w:rsidRPr="00F578D1">
          <w:rPr>
            <w:rStyle w:val="Hipercze"/>
            <w:color w:val="auto"/>
            <w:szCs w:val="24"/>
            <w:u w:val="none"/>
          </w:rPr>
          <w:t>https://integracja.gugik.gov.pl/cgi-bin/StanWdrazaniaUkladuEVRF2007</w:t>
        </w:r>
      </w:hyperlink>
      <w:hyperlink r:id="rId24">
        <w:r w:rsidR="00495EEC" w:rsidRPr="00F578D1">
          <w:rPr>
            <w:rStyle w:val="Hipercze"/>
            <w:color w:val="auto"/>
            <w:szCs w:val="24"/>
            <w:u w:val="none"/>
          </w:rPr>
          <w:t>.</w:t>
        </w:r>
      </w:hyperlink>
      <w:r w:rsidR="00495EEC" w:rsidRPr="00F578D1">
        <w:rPr>
          <w:color w:val="auto"/>
          <w:szCs w:val="24"/>
        </w:rPr>
        <w:t xml:space="preserve"> </w:t>
      </w:r>
    </w:p>
    <w:p w14:paraId="1C5196C3" w14:textId="77777777" w:rsidR="00FE39C6" w:rsidRDefault="00495EEC" w:rsidP="007E6B1E">
      <w:pPr>
        <w:spacing w:after="0" w:line="360" w:lineRule="auto"/>
        <w:ind w:left="0" w:right="-1" w:firstLine="567"/>
        <w:contextualSpacing/>
        <w:rPr>
          <w:color w:val="auto"/>
          <w:szCs w:val="24"/>
        </w:rPr>
      </w:pPr>
      <w:r>
        <w:rPr>
          <w:color w:val="auto"/>
          <w:szCs w:val="24"/>
        </w:rPr>
        <w:t xml:space="preserve">W pozycji </w:t>
      </w:r>
      <w:r w:rsidR="00DE5F23">
        <w:rPr>
          <w:color w:val="auto"/>
          <w:szCs w:val="24"/>
        </w:rPr>
        <w:t>95</w:t>
      </w:r>
      <w:r>
        <w:rPr>
          <w:color w:val="auto"/>
          <w:szCs w:val="24"/>
        </w:rPr>
        <w:t xml:space="preserve"> figuruje </w:t>
      </w:r>
      <w:r w:rsidR="00DE5F23">
        <w:rPr>
          <w:color w:val="auto"/>
          <w:szCs w:val="24"/>
        </w:rPr>
        <w:t>Gmina Miasto Piotrków Trybunalski</w:t>
      </w:r>
      <w:r w:rsidR="00EC472B">
        <w:rPr>
          <w:color w:val="auto"/>
          <w:szCs w:val="24"/>
        </w:rPr>
        <w:t xml:space="preserve">. </w:t>
      </w:r>
    </w:p>
    <w:p w14:paraId="1F312256" w14:textId="01116EAA" w:rsidR="00495EEC" w:rsidRPr="00672C27" w:rsidRDefault="00EC472B" w:rsidP="007E6B1E">
      <w:pPr>
        <w:spacing w:after="0" w:line="360" w:lineRule="auto"/>
        <w:ind w:left="0" w:right="-1" w:firstLine="567"/>
        <w:contextualSpacing/>
        <w:rPr>
          <w:color w:val="auto"/>
          <w:szCs w:val="24"/>
        </w:rPr>
      </w:pPr>
      <w:r>
        <w:rPr>
          <w:color w:val="auto"/>
          <w:szCs w:val="24"/>
        </w:rPr>
        <w:t>S</w:t>
      </w:r>
      <w:r w:rsidR="00495EEC">
        <w:rPr>
          <w:color w:val="auto"/>
          <w:szCs w:val="24"/>
        </w:rPr>
        <w:t xml:space="preserve">tan EVRF – </w:t>
      </w:r>
      <w:r w:rsidR="00DE5F23">
        <w:rPr>
          <w:color w:val="auto"/>
          <w:szCs w:val="24"/>
        </w:rPr>
        <w:t>wdrożono dla całego obszaru.</w:t>
      </w:r>
    </w:p>
    <w:p w14:paraId="6E4E2193" w14:textId="77777777" w:rsidR="008067B9" w:rsidRDefault="008067B9" w:rsidP="007E6B1E">
      <w:pPr>
        <w:spacing w:after="0" w:line="360" w:lineRule="auto"/>
        <w:ind w:left="0" w:right="-1" w:firstLine="567"/>
        <w:contextualSpacing/>
        <w:rPr>
          <w:color w:val="auto"/>
          <w:szCs w:val="24"/>
        </w:rPr>
      </w:pPr>
    </w:p>
    <w:p w14:paraId="619B1096" w14:textId="32B2AC2F" w:rsidR="00DE5F23" w:rsidRDefault="00D9556E" w:rsidP="005150FF">
      <w:pPr>
        <w:spacing w:after="0" w:line="360" w:lineRule="auto"/>
        <w:ind w:left="0" w:right="-1"/>
        <w:contextualSpacing/>
        <w:rPr>
          <w:color w:val="000000" w:themeColor="text1"/>
          <w:szCs w:val="24"/>
          <w:u w:val="single"/>
        </w:rPr>
      </w:pPr>
      <w:r w:rsidRPr="00155F2B">
        <w:rPr>
          <w:color w:val="000000" w:themeColor="text1"/>
          <w:szCs w:val="24"/>
          <w:u w:val="single"/>
        </w:rPr>
        <w:t>Ocena cząstkowa pozytywna</w:t>
      </w:r>
      <w:r w:rsidR="00DE5F23" w:rsidRPr="00155F2B">
        <w:rPr>
          <w:color w:val="000000" w:themeColor="text1"/>
          <w:szCs w:val="24"/>
          <w:u w:val="single"/>
        </w:rPr>
        <w:t>.</w:t>
      </w:r>
    </w:p>
    <w:p w14:paraId="57C84C6E" w14:textId="77777777" w:rsidR="00840390" w:rsidRDefault="00840390" w:rsidP="00586C88">
      <w:pPr>
        <w:spacing w:line="360" w:lineRule="auto"/>
        <w:ind w:left="0" w:right="-1"/>
        <w:contextualSpacing/>
        <w:rPr>
          <w:color w:val="auto"/>
          <w:szCs w:val="24"/>
          <w:u w:val="single"/>
        </w:rPr>
      </w:pPr>
    </w:p>
    <w:p w14:paraId="5141C213" w14:textId="77777777" w:rsidR="005150FF" w:rsidRDefault="005150FF" w:rsidP="00586C88">
      <w:pPr>
        <w:spacing w:line="360" w:lineRule="auto"/>
        <w:ind w:left="0" w:right="-1"/>
        <w:contextualSpacing/>
        <w:rPr>
          <w:color w:val="auto"/>
          <w:szCs w:val="24"/>
          <w:u w:val="single"/>
        </w:rPr>
      </w:pPr>
    </w:p>
    <w:p w14:paraId="62BF2F10" w14:textId="77777777" w:rsidR="005150FF" w:rsidRPr="00DE5F23" w:rsidRDefault="005150FF" w:rsidP="00586C88">
      <w:pPr>
        <w:spacing w:line="360" w:lineRule="auto"/>
        <w:ind w:left="0" w:right="-1"/>
        <w:contextualSpacing/>
        <w:rPr>
          <w:color w:val="auto"/>
          <w:szCs w:val="24"/>
          <w:u w:val="single"/>
        </w:rPr>
      </w:pPr>
    </w:p>
    <w:p w14:paraId="0E0137B3" w14:textId="22A0CE72" w:rsidR="001F02AC" w:rsidRDefault="00FE39C6" w:rsidP="00586C88">
      <w:pPr>
        <w:pStyle w:val="NormalnyWeb"/>
        <w:spacing w:before="0" w:beforeAutospacing="0" w:after="0"/>
        <w:ind w:left="0" w:firstLine="0"/>
        <w:jc w:val="center"/>
        <w:rPr>
          <w:b/>
        </w:rPr>
      </w:pPr>
      <w:r w:rsidRPr="00244660">
        <w:rPr>
          <w:b/>
        </w:rPr>
        <w:t>III.</w:t>
      </w:r>
      <w:r w:rsidR="00764176" w:rsidRPr="00244660">
        <w:rPr>
          <w:b/>
        </w:rPr>
        <w:t xml:space="preserve"> </w:t>
      </w:r>
      <w:r w:rsidR="001F02AC" w:rsidRPr="00244660">
        <w:rPr>
          <w:b/>
        </w:rPr>
        <w:t>SPRAWDZENIE</w:t>
      </w:r>
      <w:r w:rsidR="001F02AC" w:rsidRPr="00A65425">
        <w:rPr>
          <w:b/>
        </w:rPr>
        <w:t xml:space="preserve"> REALIZACJI ZALECEŃ POKONTROLNYCH, WYSTOSOWANYCH PO PRZEPROWADZONEJ KONTROLI W 201</w:t>
      </w:r>
      <w:r w:rsidR="003F02CA">
        <w:rPr>
          <w:b/>
        </w:rPr>
        <w:t>8</w:t>
      </w:r>
      <w:r w:rsidR="001F02AC" w:rsidRPr="00A65425">
        <w:rPr>
          <w:b/>
        </w:rPr>
        <w:t xml:space="preserve"> r.</w:t>
      </w:r>
    </w:p>
    <w:p w14:paraId="3502C49B" w14:textId="77777777" w:rsidR="001F62CD" w:rsidRDefault="001F62CD" w:rsidP="00986761">
      <w:pPr>
        <w:pStyle w:val="NormalnyWeb"/>
        <w:spacing w:before="0" w:beforeAutospacing="0" w:after="0"/>
        <w:ind w:left="1077" w:firstLine="0"/>
        <w:jc w:val="center"/>
        <w:rPr>
          <w:b/>
        </w:rPr>
      </w:pPr>
    </w:p>
    <w:p w14:paraId="0E1CB96B" w14:textId="0F33304E" w:rsidR="00FE39C6" w:rsidRPr="00FE39C6" w:rsidRDefault="00FE39C6" w:rsidP="00FD1FE3">
      <w:pPr>
        <w:pStyle w:val="NormalnyWeb"/>
        <w:spacing w:before="0" w:beforeAutospacing="0" w:after="0"/>
        <w:ind w:left="0" w:firstLine="567"/>
      </w:pPr>
      <w:r>
        <w:t xml:space="preserve">W 2018 r., po </w:t>
      </w:r>
      <w:r w:rsidR="00FD1FE3">
        <w:t>przeprowadzonej kontroli</w:t>
      </w:r>
      <w:r>
        <w:t>, Łódzki Wojewódzki Inspektor Nadzoru Geodezyjnego i Kartograficznego wystosował 7 zaleceń pokontrolnych:</w:t>
      </w:r>
    </w:p>
    <w:p w14:paraId="59119F0E" w14:textId="21400A7E" w:rsidR="001F62CD" w:rsidRPr="00D94170" w:rsidRDefault="00986761" w:rsidP="00986761">
      <w:pPr>
        <w:tabs>
          <w:tab w:val="left" w:pos="426"/>
          <w:tab w:val="left" w:pos="720"/>
        </w:tabs>
        <w:suppressAutoHyphens/>
        <w:spacing w:after="0" w:line="360" w:lineRule="auto"/>
        <w:ind w:left="567" w:right="0"/>
        <w:rPr>
          <w:i/>
        </w:rPr>
      </w:pPr>
      <w:r w:rsidRPr="00D94170">
        <w:rPr>
          <w:i/>
          <w:kern w:val="1"/>
          <w:lang w:eastAsia="en-US" w:bidi="hi-IN"/>
        </w:rPr>
        <w:t xml:space="preserve">1. </w:t>
      </w:r>
      <w:r w:rsidR="001F62CD" w:rsidRPr="00D94170">
        <w:rPr>
          <w:i/>
          <w:kern w:val="1"/>
          <w:lang w:eastAsia="en-US" w:bidi="hi-IN"/>
        </w:rPr>
        <w:t xml:space="preserve">Po zakończeniu trwających obecnie prac modernizacyjnych, którymi objęta jest baza danych </w:t>
      </w:r>
      <w:proofErr w:type="spellStart"/>
      <w:r w:rsidR="001F62CD" w:rsidRPr="00D94170">
        <w:rPr>
          <w:i/>
          <w:kern w:val="1"/>
          <w:lang w:eastAsia="en-US" w:bidi="hi-IN"/>
        </w:rPr>
        <w:t>EGiB</w:t>
      </w:r>
      <w:proofErr w:type="spellEnd"/>
      <w:r w:rsidR="001F62CD" w:rsidRPr="00D94170">
        <w:rPr>
          <w:i/>
          <w:kern w:val="1"/>
          <w:lang w:eastAsia="en-US" w:bidi="hi-IN"/>
        </w:rPr>
        <w:t>, niezwłocznie przekazać dane do CR ZSIN</w:t>
      </w:r>
      <w:r w:rsidR="001F62CD" w:rsidRPr="00D94170">
        <w:rPr>
          <w:rFonts w:eastAsia="Arial" w:cs="Arial"/>
          <w:i/>
          <w:kern w:val="1"/>
          <w:lang w:eastAsia="en-US" w:bidi="hi-IN"/>
        </w:rPr>
        <w:t>.</w:t>
      </w:r>
    </w:p>
    <w:p w14:paraId="140FB986" w14:textId="49F25C2F" w:rsidR="001F62CD" w:rsidRPr="00D94170" w:rsidRDefault="001F62CD" w:rsidP="00461271">
      <w:pPr>
        <w:tabs>
          <w:tab w:val="left" w:pos="426"/>
        </w:tabs>
        <w:spacing w:line="360" w:lineRule="auto"/>
        <w:ind w:left="567" w:right="-1"/>
        <w:rPr>
          <w:i/>
        </w:rPr>
      </w:pPr>
      <w:r w:rsidRPr="00D94170">
        <w:rPr>
          <w:i/>
          <w:kern w:val="1"/>
          <w:lang w:eastAsia="en-US" w:bidi="hi-IN"/>
        </w:rPr>
        <w:t>Zgodnie z brzmieniem § 7 ust. 1 – 3 rozporządzenia Rady Ministrów z dnia 17</w:t>
      </w:r>
      <w:r w:rsidR="00461271" w:rsidRPr="00D94170">
        <w:rPr>
          <w:i/>
          <w:kern w:val="1"/>
          <w:lang w:eastAsia="en-US" w:bidi="hi-IN"/>
        </w:rPr>
        <w:t xml:space="preserve"> </w:t>
      </w:r>
      <w:r w:rsidRPr="00D94170">
        <w:rPr>
          <w:i/>
          <w:kern w:val="1"/>
          <w:lang w:eastAsia="en-US" w:bidi="hi-IN"/>
        </w:rPr>
        <w:t>stycznia 2013 r. w sprawie zintegrowanego systemu inf</w:t>
      </w:r>
      <w:r w:rsidR="00325C5F" w:rsidRPr="00D94170">
        <w:rPr>
          <w:i/>
          <w:kern w:val="1"/>
          <w:lang w:eastAsia="en-US" w:bidi="hi-IN"/>
        </w:rPr>
        <w:t>ormacji o nieruchomościach (Dz.</w:t>
      </w:r>
      <w:r w:rsidR="00461271" w:rsidRPr="00D94170">
        <w:rPr>
          <w:i/>
          <w:kern w:val="1"/>
          <w:lang w:eastAsia="en-US" w:bidi="hi-IN"/>
        </w:rPr>
        <w:t> </w:t>
      </w:r>
      <w:r w:rsidR="00325C5F" w:rsidRPr="00D94170">
        <w:rPr>
          <w:i/>
          <w:kern w:val="1"/>
          <w:lang w:eastAsia="en-US" w:bidi="hi-IN"/>
        </w:rPr>
        <w:t xml:space="preserve"> U.</w:t>
      </w:r>
      <w:r w:rsidR="00461271" w:rsidRPr="00D94170">
        <w:rPr>
          <w:i/>
          <w:kern w:val="1"/>
          <w:lang w:eastAsia="en-US" w:bidi="hi-IN"/>
        </w:rPr>
        <w:t> </w:t>
      </w:r>
      <w:r w:rsidR="00325C5F" w:rsidRPr="00D94170">
        <w:rPr>
          <w:i/>
          <w:kern w:val="1"/>
          <w:lang w:eastAsia="en-US" w:bidi="hi-IN"/>
        </w:rPr>
        <w:t>z</w:t>
      </w:r>
      <w:r w:rsidR="00461271" w:rsidRPr="00D94170">
        <w:rPr>
          <w:i/>
          <w:kern w:val="1"/>
          <w:lang w:eastAsia="en-US" w:bidi="hi-IN"/>
        </w:rPr>
        <w:t> </w:t>
      </w:r>
      <w:r w:rsidRPr="00D94170">
        <w:rPr>
          <w:i/>
          <w:kern w:val="1"/>
          <w:lang w:eastAsia="en-US" w:bidi="hi-IN"/>
        </w:rPr>
        <w:t>2013 r., poz. 249</w:t>
      </w:r>
      <w:r w:rsidR="00325C5F" w:rsidRPr="00D94170">
        <w:rPr>
          <w:i/>
          <w:kern w:val="1"/>
          <w:lang w:eastAsia="en-US" w:bidi="hi-IN"/>
        </w:rPr>
        <w:t>,</w:t>
      </w:r>
      <w:r w:rsidRPr="00D94170">
        <w:rPr>
          <w:i/>
          <w:kern w:val="1"/>
          <w:lang w:eastAsia="en-US" w:bidi="hi-IN"/>
        </w:rPr>
        <w:t xml:space="preserve">) </w:t>
      </w:r>
      <w:r w:rsidR="00EC472B" w:rsidRPr="00D94170">
        <w:rPr>
          <w:i/>
          <w:kern w:val="1"/>
          <w:lang w:eastAsia="en-US" w:bidi="hi-IN"/>
        </w:rPr>
        <w:t>C</w:t>
      </w:r>
      <w:r w:rsidRPr="00D94170">
        <w:rPr>
          <w:i/>
          <w:kern w:val="1"/>
          <w:lang w:eastAsia="en-US" w:bidi="hi-IN"/>
        </w:rPr>
        <w:t xml:space="preserve">entralne </w:t>
      </w:r>
      <w:r w:rsidR="00EC472B" w:rsidRPr="00D94170">
        <w:rPr>
          <w:i/>
          <w:kern w:val="1"/>
          <w:lang w:eastAsia="en-US" w:bidi="hi-IN"/>
        </w:rPr>
        <w:t>R</w:t>
      </w:r>
      <w:r w:rsidRPr="00D94170">
        <w:rPr>
          <w:i/>
          <w:kern w:val="1"/>
          <w:lang w:eastAsia="en-US" w:bidi="hi-IN"/>
        </w:rPr>
        <w:t xml:space="preserve">epozytorium (CRZSIN) aktualizować </w:t>
      </w:r>
      <w:r w:rsidRPr="00D94170">
        <w:rPr>
          <w:i/>
          <w:kern w:val="1"/>
          <w:lang w:eastAsia="en-US" w:bidi="hi-IN"/>
        </w:rPr>
        <w:lastRenderedPageBreak/>
        <w:t>na</w:t>
      </w:r>
      <w:r w:rsidR="00461271" w:rsidRPr="00D94170">
        <w:rPr>
          <w:i/>
          <w:kern w:val="1"/>
          <w:lang w:eastAsia="en-US" w:bidi="hi-IN"/>
        </w:rPr>
        <w:t> </w:t>
      </w:r>
      <w:r w:rsidRPr="00D94170">
        <w:rPr>
          <w:i/>
          <w:kern w:val="1"/>
          <w:lang w:eastAsia="en-US" w:bidi="hi-IN"/>
        </w:rPr>
        <w:t>bieżąco, z chwilą wprowadzenia danych do bazy danych ewidencji gruntów i</w:t>
      </w:r>
      <w:r w:rsidR="00461271" w:rsidRPr="00D94170">
        <w:rPr>
          <w:i/>
          <w:kern w:val="1"/>
          <w:lang w:eastAsia="en-US" w:bidi="hi-IN"/>
        </w:rPr>
        <w:t> </w:t>
      </w:r>
      <w:r w:rsidRPr="00D94170">
        <w:rPr>
          <w:i/>
          <w:kern w:val="1"/>
          <w:lang w:eastAsia="en-US" w:bidi="hi-IN"/>
        </w:rPr>
        <w:t>budynków.</w:t>
      </w:r>
    </w:p>
    <w:p w14:paraId="3A4D1090" w14:textId="77777777" w:rsidR="001F62CD" w:rsidRDefault="001F62CD" w:rsidP="00986761">
      <w:pPr>
        <w:tabs>
          <w:tab w:val="left" w:pos="426"/>
        </w:tabs>
        <w:spacing w:line="360" w:lineRule="auto"/>
        <w:ind w:left="720"/>
        <w:rPr>
          <w:rFonts w:eastAsia="SimSun" w:cs="Mangal"/>
          <w:kern w:val="1"/>
          <w:lang w:bidi="hi-IN"/>
        </w:rPr>
      </w:pPr>
    </w:p>
    <w:p w14:paraId="506A26AA" w14:textId="6EB7F780" w:rsidR="004D6767" w:rsidRPr="00155F2B" w:rsidRDefault="00D9556E" w:rsidP="004D6767">
      <w:pPr>
        <w:spacing w:after="0" w:line="360" w:lineRule="auto"/>
        <w:ind w:left="567" w:right="-2"/>
        <w:rPr>
          <w:color w:val="000000" w:themeColor="text1"/>
          <w:u w:val="single"/>
        </w:rPr>
      </w:pPr>
      <w:r w:rsidRPr="00155F2B">
        <w:rPr>
          <w:color w:val="000000" w:themeColor="text1"/>
          <w:u w:val="single"/>
        </w:rPr>
        <w:t>Ocena cząstkowa pozytywna</w:t>
      </w:r>
      <w:r w:rsidR="004D6767" w:rsidRPr="00155F2B">
        <w:rPr>
          <w:color w:val="000000" w:themeColor="text1"/>
          <w:u w:val="single"/>
        </w:rPr>
        <w:t>.</w:t>
      </w:r>
    </w:p>
    <w:p w14:paraId="135A2891" w14:textId="77777777" w:rsidR="004D6767" w:rsidRPr="007A76E6" w:rsidRDefault="004D6767" w:rsidP="004D6767">
      <w:pPr>
        <w:spacing w:after="0" w:line="360" w:lineRule="auto"/>
        <w:ind w:left="567" w:right="-2"/>
      </w:pPr>
      <w:r>
        <w:rPr>
          <w:color w:val="000000" w:themeColor="text1"/>
          <w:u w:val="single"/>
        </w:rPr>
        <w:t>Uzasadnienie:</w:t>
      </w:r>
    </w:p>
    <w:p w14:paraId="04D3103B" w14:textId="1A0FFC45" w:rsidR="004D6767" w:rsidRDefault="004D6767" w:rsidP="004D6767">
      <w:pPr>
        <w:spacing w:line="360" w:lineRule="auto"/>
        <w:ind w:left="0" w:right="-1" w:firstLine="567"/>
        <w:rPr>
          <w:color w:val="000000" w:themeColor="text1"/>
        </w:rPr>
      </w:pPr>
      <w:r w:rsidRPr="009A3104">
        <w:rPr>
          <w:color w:val="000000" w:themeColor="text1"/>
        </w:rPr>
        <w:t xml:space="preserve">W piśmie </w:t>
      </w:r>
      <w:r>
        <w:rPr>
          <w:color w:val="000000" w:themeColor="text1"/>
        </w:rPr>
        <w:t>IMG.1</w:t>
      </w:r>
      <w:r w:rsidR="00461271">
        <w:rPr>
          <w:color w:val="000000" w:themeColor="text1"/>
        </w:rPr>
        <w:t>710.</w:t>
      </w:r>
      <w:r>
        <w:rPr>
          <w:color w:val="000000" w:themeColor="text1"/>
        </w:rPr>
        <w:t>2.2021 z dnia</w:t>
      </w:r>
      <w:r w:rsidRPr="009A3104">
        <w:rPr>
          <w:color w:val="000000" w:themeColor="text1"/>
        </w:rPr>
        <w:t xml:space="preserve"> </w:t>
      </w:r>
      <w:r>
        <w:rPr>
          <w:color w:val="000000" w:themeColor="text1"/>
        </w:rPr>
        <w:t xml:space="preserve">7.09.2021 r. Geodeta Miasta </w:t>
      </w:r>
      <w:r w:rsidRPr="009A3104">
        <w:rPr>
          <w:color w:val="000000" w:themeColor="text1"/>
        </w:rPr>
        <w:t>poinformował o</w:t>
      </w:r>
      <w:r>
        <w:rPr>
          <w:color w:val="000000" w:themeColor="text1"/>
        </w:rPr>
        <w:t> </w:t>
      </w:r>
      <w:r w:rsidRPr="009A3104">
        <w:rPr>
          <w:color w:val="000000" w:themeColor="text1"/>
        </w:rPr>
        <w:t>sposobie realizacji zalece</w:t>
      </w:r>
      <w:r>
        <w:rPr>
          <w:color w:val="000000" w:themeColor="text1"/>
        </w:rPr>
        <w:t>nia:</w:t>
      </w:r>
      <w:r w:rsidRPr="009A3104">
        <w:rPr>
          <w:color w:val="000000" w:themeColor="text1"/>
        </w:rPr>
        <w:t xml:space="preserve"> </w:t>
      </w:r>
    </w:p>
    <w:p w14:paraId="0B73A9D5" w14:textId="3CDA64CB" w:rsidR="004D6767" w:rsidRDefault="004D6767" w:rsidP="00461271">
      <w:pPr>
        <w:tabs>
          <w:tab w:val="left" w:pos="709"/>
        </w:tabs>
        <w:spacing w:line="360" w:lineRule="auto"/>
        <w:ind w:left="0" w:right="-1" w:firstLine="567"/>
        <w:rPr>
          <w:color w:val="auto"/>
          <w:kern w:val="1"/>
          <w:lang w:eastAsia="en-US"/>
        </w:rPr>
      </w:pPr>
      <w:r w:rsidRPr="00461271">
        <w:rPr>
          <w:color w:val="auto"/>
          <w:kern w:val="1"/>
          <w:lang w:eastAsia="en-US"/>
        </w:rPr>
        <w:t xml:space="preserve">W wyniku modernizacji ewidencji gruntów i budynków przeprowadzonej w latach 2017-2019, w dniu 10.02.2020 r. zaktualizowano </w:t>
      </w:r>
      <w:r w:rsidR="003E7970">
        <w:rPr>
          <w:color w:val="auto"/>
          <w:kern w:val="1"/>
          <w:lang w:eastAsia="en-US"/>
        </w:rPr>
        <w:t>Centralne R</w:t>
      </w:r>
      <w:r w:rsidRPr="00461271">
        <w:rPr>
          <w:color w:val="auto"/>
          <w:kern w:val="1"/>
          <w:lang w:eastAsia="en-US"/>
        </w:rPr>
        <w:t>epozytorium (CR ZSIN) o</w:t>
      </w:r>
      <w:r w:rsidR="00461271">
        <w:rPr>
          <w:color w:val="auto"/>
          <w:kern w:val="1"/>
          <w:lang w:eastAsia="en-US"/>
        </w:rPr>
        <w:t xml:space="preserve"> </w:t>
      </w:r>
      <w:r w:rsidRPr="00461271">
        <w:rPr>
          <w:color w:val="auto"/>
          <w:kern w:val="1"/>
          <w:lang w:eastAsia="en-US"/>
        </w:rPr>
        <w:t xml:space="preserve">dane bazy </w:t>
      </w:r>
      <w:proofErr w:type="spellStart"/>
      <w:r w:rsidRPr="00461271">
        <w:rPr>
          <w:color w:val="auto"/>
          <w:kern w:val="1"/>
          <w:lang w:eastAsia="en-US"/>
        </w:rPr>
        <w:t>EGiB</w:t>
      </w:r>
      <w:proofErr w:type="spellEnd"/>
      <w:r w:rsidRPr="00461271">
        <w:rPr>
          <w:color w:val="auto"/>
          <w:kern w:val="1"/>
          <w:lang w:eastAsia="en-US"/>
        </w:rPr>
        <w:t xml:space="preserve"> prowadzonej dla miasta Piotrkowa Trybunalskiego.</w:t>
      </w:r>
    </w:p>
    <w:p w14:paraId="77B18CAB" w14:textId="4FD34B80" w:rsidR="00EC472B" w:rsidRPr="00A3560E" w:rsidRDefault="00A3560E" w:rsidP="00461271">
      <w:pPr>
        <w:tabs>
          <w:tab w:val="left" w:pos="709"/>
        </w:tabs>
        <w:spacing w:line="360" w:lineRule="auto"/>
        <w:ind w:left="0" w:right="-1" w:firstLine="567"/>
        <w:rPr>
          <w:color w:val="auto"/>
        </w:rPr>
      </w:pPr>
      <w:r>
        <w:rPr>
          <w:color w:val="auto"/>
          <w:kern w:val="1"/>
          <w:lang w:eastAsia="en-US"/>
        </w:rPr>
        <w:t xml:space="preserve">Jednocześnie Zespół kontrolny potwierdził, że </w:t>
      </w:r>
      <w:r w:rsidR="008E4DC7">
        <w:rPr>
          <w:color w:val="auto"/>
          <w:kern w:val="1"/>
          <w:lang w:eastAsia="en-US"/>
        </w:rPr>
        <w:t xml:space="preserve">na stronie </w:t>
      </w:r>
      <w:r>
        <w:rPr>
          <w:color w:val="auto"/>
          <w:kern w:val="1"/>
          <w:lang w:eastAsia="en-US"/>
        </w:rPr>
        <w:t xml:space="preserve">internetowej BIP Głównego Geodety Kraju, </w:t>
      </w:r>
      <w:r w:rsidR="008E4DC7">
        <w:rPr>
          <w:color w:val="auto"/>
          <w:kern w:val="1"/>
          <w:lang w:eastAsia="en-US"/>
        </w:rPr>
        <w:t xml:space="preserve">w tabeli p.n. </w:t>
      </w:r>
      <w:r w:rsidR="008E4DC7" w:rsidRPr="00A3560E">
        <w:rPr>
          <w:i/>
          <w:color w:val="auto"/>
          <w:kern w:val="1"/>
          <w:lang w:eastAsia="en-US"/>
        </w:rPr>
        <w:t>Dane inicjalne zaimportowane do ZSIN- dane z całego obszaru miasta powiatu</w:t>
      </w:r>
      <w:r>
        <w:rPr>
          <w:i/>
          <w:color w:val="auto"/>
          <w:kern w:val="1"/>
          <w:lang w:eastAsia="en-US"/>
        </w:rPr>
        <w:t xml:space="preserve">, </w:t>
      </w:r>
      <w:r>
        <w:rPr>
          <w:color w:val="auto"/>
          <w:kern w:val="1"/>
          <w:lang w:eastAsia="en-US"/>
        </w:rPr>
        <w:t>w poz. 88 wymieniono Miasto Piotrków Trybunalski.</w:t>
      </w:r>
    </w:p>
    <w:p w14:paraId="30700114" w14:textId="77777777" w:rsidR="004D6767" w:rsidRDefault="004D6767" w:rsidP="00986761">
      <w:pPr>
        <w:tabs>
          <w:tab w:val="left" w:pos="426"/>
        </w:tabs>
        <w:spacing w:line="360" w:lineRule="auto"/>
        <w:ind w:left="720"/>
        <w:rPr>
          <w:rFonts w:eastAsia="SimSun" w:cs="Mangal"/>
          <w:kern w:val="1"/>
          <w:lang w:bidi="hi-IN"/>
        </w:rPr>
      </w:pPr>
    </w:p>
    <w:p w14:paraId="398137B5" w14:textId="7C98F23A" w:rsidR="001F62CD" w:rsidRPr="00D94170" w:rsidRDefault="00986761" w:rsidP="00986761">
      <w:pPr>
        <w:tabs>
          <w:tab w:val="left" w:pos="426"/>
          <w:tab w:val="left" w:pos="720"/>
        </w:tabs>
        <w:suppressAutoHyphens/>
        <w:spacing w:after="0" w:line="360" w:lineRule="auto"/>
        <w:ind w:left="567" w:right="0"/>
        <w:rPr>
          <w:i/>
        </w:rPr>
      </w:pPr>
      <w:r w:rsidRPr="00D94170">
        <w:rPr>
          <w:i/>
          <w:kern w:val="1"/>
          <w:lang w:bidi="hi-IN"/>
        </w:rPr>
        <w:t xml:space="preserve">2. </w:t>
      </w:r>
      <w:r w:rsidR="001F62CD" w:rsidRPr="00D94170">
        <w:rPr>
          <w:i/>
          <w:kern w:val="1"/>
          <w:lang w:bidi="hi-IN"/>
        </w:rPr>
        <w:t xml:space="preserve">Podjąć działania, by system teleinformatyczny stosowany w Mieście Piotrkowie Trybunalskim spełniał wymogi określone w </w:t>
      </w:r>
      <w:r w:rsidR="001F62CD" w:rsidRPr="00D94170">
        <w:rPr>
          <w:i/>
          <w:kern w:val="1"/>
          <w:lang w:eastAsia="en-US" w:bidi="hi-IN"/>
        </w:rPr>
        <w:t xml:space="preserve">§ 7 ust. 2 pkt 7 rozporządzenia Ministra </w:t>
      </w:r>
      <w:r w:rsidR="001F62CD" w:rsidRPr="00D94170">
        <w:rPr>
          <w:i/>
          <w:kern w:val="1"/>
          <w:lang w:bidi="hi-IN"/>
        </w:rPr>
        <w:t xml:space="preserve">Administracji i Cyfryzacji z dnia 5 września 2013 r., </w:t>
      </w:r>
      <w:r w:rsidR="00325C5F" w:rsidRPr="00D94170">
        <w:rPr>
          <w:rFonts w:eastAsia="SimSun" w:cs="Mangal"/>
          <w:i/>
          <w:kern w:val="1"/>
          <w:lang w:bidi="hi-IN"/>
        </w:rPr>
        <w:t xml:space="preserve">w sprawie organizacji i </w:t>
      </w:r>
      <w:r w:rsidR="001F62CD" w:rsidRPr="00D94170">
        <w:rPr>
          <w:rFonts w:eastAsia="SimSun" w:cs="Mangal"/>
          <w:i/>
          <w:kern w:val="1"/>
          <w:lang w:bidi="hi-IN"/>
        </w:rPr>
        <w:t>trybu prowadzenia państwowego zasobu geodezyjnego i kartograficznego (Dz. U. poz. 1183).</w:t>
      </w:r>
    </w:p>
    <w:p w14:paraId="2D42FAF7" w14:textId="77777777" w:rsidR="001F62CD" w:rsidRDefault="001F62CD" w:rsidP="00986761">
      <w:pPr>
        <w:tabs>
          <w:tab w:val="left" w:pos="426"/>
        </w:tabs>
        <w:spacing w:line="360" w:lineRule="auto"/>
        <w:ind w:left="720"/>
        <w:rPr>
          <w:rFonts w:eastAsia="SimSun" w:cs="Mangal"/>
          <w:kern w:val="1"/>
          <w:lang w:bidi="hi-IN"/>
        </w:rPr>
      </w:pPr>
    </w:p>
    <w:p w14:paraId="731AF74D" w14:textId="41597F86" w:rsidR="00CF7B3B" w:rsidRPr="00155F2B" w:rsidRDefault="00D9556E" w:rsidP="00CF7B3B">
      <w:pPr>
        <w:spacing w:after="0" w:line="360" w:lineRule="auto"/>
        <w:ind w:left="567" w:right="-2"/>
        <w:rPr>
          <w:color w:val="000000" w:themeColor="text1"/>
          <w:u w:val="single"/>
        </w:rPr>
      </w:pPr>
      <w:r w:rsidRPr="00155F2B">
        <w:rPr>
          <w:color w:val="000000" w:themeColor="text1"/>
          <w:u w:val="single"/>
        </w:rPr>
        <w:t>Ocena cząstkowa pozytywna</w:t>
      </w:r>
      <w:r w:rsidR="00CF7B3B" w:rsidRPr="00155F2B">
        <w:rPr>
          <w:color w:val="000000" w:themeColor="text1"/>
          <w:u w:val="single"/>
        </w:rPr>
        <w:t>.</w:t>
      </w:r>
    </w:p>
    <w:p w14:paraId="6C8E27CD" w14:textId="77777777" w:rsidR="00CF7B3B" w:rsidRPr="007A76E6" w:rsidRDefault="00CF7B3B" w:rsidP="00CF7B3B">
      <w:pPr>
        <w:spacing w:after="0" w:line="360" w:lineRule="auto"/>
        <w:ind w:left="567" w:right="-2"/>
      </w:pPr>
      <w:r>
        <w:rPr>
          <w:color w:val="000000" w:themeColor="text1"/>
          <w:u w:val="single"/>
        </w:rPr>
        <w:t>Uzasadnienie:</w:t>
      </w:r>
    </w:p>
    <w:p w14:paraId="47418B35" w14:textId="06B2296B" w:rsidR="004523B6" w:rsidRDefault="004523B6" w:rsidP="004523B6">
      <w:pPr>
        <w:spacing w:after="0" w:line="360" w:lineRule="auto"/>
        <w:ind w:left="0" w:right="-1" w:firstLine="567"/>
        <w:contextualSpacing/>
        <w:rPr>
          <w:color w:val="auto"/>
          <w:szCs w:val="24"/>
        </w:rPr>
      </w:pPr>
      <w:r>
        <w:rPr>
          <w:color w:val="auto"/>
          <w:szCs w:val="24"/>
        </w:rPr>
        <w:t>Na podstawie ustaleń opisan</w:t>
      </w:r>
      <w:r w:rsidR="00D94170">
        <w:rPr>
          <w:color w:val="auto"/>
          <w:szCs w:val="24"/>
        </w:rPr>
        <w:t xml:space="preserve">ych wyżej należy stwierdzić, że w </w:t>
      </w:r>
      <w:r>
        <w:rPr>
          <w:color w:val="auto"/>
          <w:szCs w:val="24"/>
        </w:rPr>
        <w:t xml:space="preserve">Urzędzie Miasta Piotrków Trybunalski </w:t>
      </w:r>
      <w:r w:rsidRPr="007861FC">
        <w:rPr>
          <w:color w:val="auto"/>
          <w:szCs w:val="24"/>
        </w:rPr>
        <w:t>wdrożono system teleinformatyczny do</w:t>
      </w:r>
      <w:r w:rsidR="00D94170">
        <w:rPr>
          <w:color w:val="auto"/>
          <w:szCs w:val="24"/>
        </w:rPr>
        <w:t xml:space="preserve"> </w:t>
      </w:r>
      <w:r w:rsidRPr="007861FC">
        <w:rPr>
          <w:color w:val="auto"/>
          <w:szCs w:val="24"/>
        </w:rPr>
        <w:t>prowadzenia zasobu (§ 7 ust. 1 i 2 rozporządzenia w</w:t>
      </w:r>
      <w:r>
        <w:rPr>
          <w:color w:val="auto"/>
          <w:szCs w:val="24"/>
        </w:rPr>
        <w:t xml:space="preserve"> </w:t>
      </w:r>
      <w:r w:rsidRPr="007861FC">
        <w:rPr>
          <w:color w:val="auto"/>
          <w:szCs w:val="24"/>
        </w:rPr>
        <w:t xml:space="preserve">sprawie zasobu), </w:t>
      </w:r>
      <w:r>
        <w:rPr>
          <w:color w:val="auto"/>
          <w:szCs w:val="24"/>
        </w:rPr>
        <w:t>w pełnej funkcjonalności.</w:t>
      </w:r>
    </w:p>
    <w:p w14:paraId="388656AF" w14:textId="78045353" w:rsidR="004523B6" w:rsidRDefault="004523B6" w:rsidP="004523B6">
      <w:pPr>
        <w:spacing w:after="0" w:line="360" w:lineRule="auto"/>
        <w:ind w:left="0" w:right="-142" w:firstLine="567"/>
        <w:contextualSpacing/>
        <w:rPr>
          <w:color w:val="auto"/>
          <w:szCs w:val="24"/>
        </w:rPr>
      </w:pPr>
      <w:r>
        <w:rPr>
          <w:color w:val="auto"/>
          <w:szCs w:val="24"/>
        </w:rPr>
        <w:t xml:space="preserve">W związku z tym </w:t>
      </w:r>
      <w:r w:rsidR="00A3560E">
        <w:rPr>
          <w:color w:val="auto"/>
          <w:szCs w:val="24"/>
        </w:rPr>
        <w:t xml:space="preserve">jest </w:t>
      </w:r>
      <w:r>
        <w:rPr>
          <w:color w:val="auto"/>
          <w:szCs w:val="24"/>
        </w:rPr>
        <w:t>realizowane wsparcie procesów udostępniania materiałów zasobu, w</w:t>
      </w:r>
      <w:r w:rsidR="00466BF2">
        <w:rPr>
          <w:color w:val="auto"/>
          <w:szCs w:val="24"/>
        </w:rPr>
        <w:t> </w:t>
      </w:r>
      <w:r>
        <w:rPr>
          <w:color w:val="auto"/>
          <w:szCs w:val="24"/>
        </w:rPr>
        <w:t>tym drogą elektroniczną, a w szczególności za pomocą usług sieciowych: elektroniczne przekazywanie zgłoszeń prac, informowanie o wynikach weryfikacji, przyjmowanie operatów do zasobu, udostępnianie wyników prac innym wykonawcom.</w:t>
      </w:r>
    </w:p>
    <w:p w14:paraId="6D01A4C4" w14:textId="77777777" w:rsidR="00CF7B3B" w:rsidRDefault="00CF7B3B" w:rsidP="00986761">
      <w:pPr>
        <w:tabs>
          <w:tab w:val="left" w:pos="426"/>
        </w:tabs>
        <w:spacing w:line="360" w:lineRule="auto"/>
        <w:ind w:left="720"/>
        <w:rPr>
          <w:rFonts w:eastAsia="SimSun" w:cs="Mangal"/>
          <w:kern w:val="1"/>
          <w:lang w:bidi="hi-IN"/>
        </w:rPr>
      </w:pPr>
    </w:p>
    <w:p w14:paraId="7DA291E5" w14:textId="2D29D8F3" w:rsidR="001F62CD" w:rsidRPr="00D94170" w:rsidRDefault="00986761" w:rsidP="00986761">
      <w:pPr>
        <w:tabs>
          <w:tab w:val="left" w:pos="720"/>
        </w:tabs>
        <w:suppressAutoHyphens/>
        <w:spacing w:after="0" w:line="360" w:lineRule="auto"/>
        <w:ind w:left="567" w:right="0"/>
        <w:textAlignment w:val="baseline"/>
        <w:rPr>
          <w:i/>
        </w:rPr>
      </w:pPr>
      <w:r w:rsidRPr="00D94170">
        <w:rPr>
          <w:rFonts w:eastAsia="SimSun" w:cs="Mangal"/>
          <w:i/>
          <w:kern w:val="1"/>
          <w:lang w:bidi="hi-IN"/>
        </w:rPr>
        <w:t xml:space="preserve">3 </w:t>
      </w:r>
      <w:r w:rsidR="001F62CD" w:rsidRPr="00D94170">
        <w:rPr>
          <w:rFonts w:eastAsia="SimSun" w:cs="Mangal"/>
          <w:i/>
          <w:kern w:val="1"/>
          <w:lang w:bidi="hi-IN"/>
        </w:rPr>
        <w:t xml:space="preserve">Bazę danych </w:t>
      </w:r>
      <w:proofErr w:type="spellStart"/>
      <w:r w:rsidR="001F62CD" w:rsidRPr="00D94170">
        <w:rPr>
          <w:rFonts w:eastAsia="SimSun" w:cs="Mangal"/>
          <w:i/>
          <w:kern w:val="1"/>
          <w:lang w:bidi="hi-IN"/>
        </w:rPr>
        <w:t>EGiB</w:t>
      </w:r>
      <w:proofErr w:type="spellEnd"/>
      <w:r w:rsidR="001F62CD" w:rsidRPr="00D94170">
        <w:rPr>
          <w:rFonts w:eastAsia="SimSun" w:cs="Mangal"/>
          <w:i/>
          <w:kern w:val="1"/>
          <w:lang w:bidi="hi-IN"/>
        </w:rPr>
        <w:t xml:space="preserve"> uzupełnić o brakujące atrybuty obiektów, zgodnie ze schematem aplikacyjnym, zawartym w Załączniku Nr 4a do rozporządzenia Ministra Rozwoju Regionalnego i Budownictwa z dnia 29 marca 2001 r. w sprawie ewidencji gruntów </w:t>
      </w:r>
      <w:r w:rsidR="001F62CD" w:rsidRPr="00D94170">
        <w:rPr>
          <w:rFonts w:eastAsia="SimSun" w:cs="Mangal"/>
          <w:i/>
          <w:kern w:val="1"/>
          <w:lang w:bidi="hi-IN"/>
        </w:rPr>
        <w:lastRenderedPageBreak/>
        <w:t>i</w:t>
      </w:r>
      <w:r w:rsidR="00325C5F" w:rsidRPr="00D94170">
        <w:rPr>
          <w:rFonts w:eastAsia="SimSun" w:cs="Mangal"/>
          <w:i/>
          <w:kern w:val="1"/>
          <w:lang w:bidi="hi-IN"/>
        </w:rPr>
        <w:t> </w:t>
      </w:r>
      <w:r w:rsidR="001F62CD" w:rsidRPr="00D94170">
        <w:rPr>
          <w:rFonts w:eastAsia="SimSun" w:cs="Mangal"/>
          <w:i/>
          <w:kern w:val="1"/>
          <w:lang w:bidi="hi-IN"/>
        </w:rPr>
        <w:t>budynków (Dz. U. z 2017 r., poz. 1990). Uzupełnić również brakujące atrybuty obiektów w bazach danych GESUT i BDOT500.</w:t>
      </w:r>
    </w:p>
    <w:p w14:paraId="60C3F8EC" w14:textId="77777777" w:rsidR="001F62CD" w:rsidRDefault="001F62CD" w:rsidP="00986761">
      <w:pPr>
        <w:spacing w:line="360" w:lineRule="auto"/>
        <w:textAlignment w:val="baseline"/>
        <w:rPr>
          <w:rFonts w:eastAsia="SimSun" w:cs="Mangal"/>
          <w:kern w:val="1"/>
          <w:lang w:bidi="hi-IN"/>
        </w:rPr>
      </w:pPr>
    </w:p>
    <w:p w14:paraId="7BDC44A0" w14:textId="7ED171B2" w:rsidR="00466BF2" w:rsidRPr="00155F2B" w:rsidRDefault="00D9556E" w:rsidP="00466BF2">
      <w:pPr>
        <w:spacing w:after="0" w:line="360" w:lineRule="auto"/>
        <w:ind w:left="567" w:right="-2"/>
        <w:rPr>
          <w:color w:val="000000" w:themeColor="text1"/>
          <w:u w:val="single"/>
        </w:rPr>
      </w:pPr>
      <w:r w:rsidRPr="00155F2B">
        <w:rPr>
          <w:color w:val="000000" w:themeColor="text1"/>
          <w:u w:val="single"/>
        </w:rPr>
        <w:t>Ocena cząstkowa pozytywna</w:t>
      </w:r>
      <w:r w:rsidR="00466BF2" w:rsidRPr="00155F2B">
        <w:rPr>
          <w:color w:val="000000" w:themeColor="text1"/>
          <w:u w:val="single"/>
        </w:rPr>
        <w:t>.</w:t>
      </w:r>
    </w:p>
    <w:p w14:paraId="4C41A3FD" w14:textId="77777777" w:rsidR="00466BF2" w:rsidRPr="007A76E6" w:rsidRDefault="00466BF2" w:rsidP="00466BF2">
      <w:pPr>
        <w:spacing w:after="0" w:line="360" w:lineRule="auto"/>
        <w:ind w:left="567" w:right="-2"/>
      </w:pPr>
      <w:r>
        <w:rPr>
          <w:color w:val="000000" w:themeColor="text1"/>
          <w:u w:val="single"/>
        </w:rPr>
        <w:t>Uzasadnienie:</w:t>
      </w:r>
    </w:p>
    <w:p w14:paraId="61BCB883" w14:textId="332222B8" w:rsidR="00466BF2" w:rsidRDefault="00466BF2" w:rsidP="00E01083">
      <w:pPr>
        <w:tabs>
          <w:tab w:val="left" w:pos="720"/>
        </w:tabs>
        <w:spacing w:line="360" w:lineRule="auto"/>
        <w:ind w:left="0" w:right="-1" w:firstLine="567"/>
        <w:textAlignment w:val="baseline"/>
        <w:rPr>
          <w:rFonts w:eastAsia="SimSun" w:cs="Mangal"/>
          <w:color w:val="000000" w:themeColor="text1"/>
          <w:kern w:val="1"/>
        </w:rPr>
      </w:pPr>
      <w:r w:rsidRPr="00466BF2">
        <w:rPr>
          <w:rFonts w:eastAsia="SimSun" w:cs="Mangal"/>
          <w:color w:val="000000" w:themeColor="text1"/>
          <w:kern w:val="1"/>
        </w:rPr>
        <w:t>W wyniku modernizacji ewidencji gruntów i budynków przeprowadzonej w</w:t>
      </w:r>
      <w:r w:rsidR="00FD1FE3">
        <w:rPr>
          <w:rFonts w:eastAsia="SimSun" w:cs="Mangal"/>
          <w:color w:val="000000" w:themeColor="text1"/>
          <w:kern w:val="1"/>
        </w:rPr>
        <w:t xml:space="preserve"> </w:t>
      </w:r>
      <w:r w:rsidRPr="00466BF2">
        <w:rPr>
          <w:rFonts w:eastAsia="SimSun" w:cs="Mangal"/>
          <w:color w:val="000000" w:themeColor="text1"/>
          <w:kern w:val="1"/>
        </w:rPr>
        <w:t xml:space="preserve">latach 2017-2019 baza danych </w:t>
      </w:r>
      <w:proofErr w:type="spellStart"/>
      <w:r w:rsidRPr="00466BF2">
        <w:rPr>
          <w:rFonts w:eastAsia="SimSun" w:cs="Mangal"/>
          <w:color w:val="000000" w:themeColor="text1"/>
          <w:kern w:val="1"/>
        </w:rPr>
        <w:t>EGiB</w:t>
      </w:r>
      <w:proofErr w:type="spellEnd"/>
      <w:r w:rsidRPr="00466BF2">
        <w:rPr>
          <w:rFonts w:eastAsia="SimSun" w:cs="Mangal"/>
          <w:color w:val="000000" w:themeColor="text1"/>
          <w:kern w:val="1"/>
        </w:rPr>
        <w:t xml:space="preserve"> dostosowana została do modelu pojęciowego zdefiniowanego w załączniku Nr 4a do rozporządzenia w sprawie ewidencji gruntów i</w:t>
      </w:r>
      <w:r w:rsidR="00FD1FE3">
        <w:rPr>
          <w:rFonts w:eastAsia="SimSun" w:cs="Mangal"/>
          <w:color w:val="000000" w:themeColor="text1"/>
          <w:kern w:val="1"/>
        </w:rPr>
        <w:t xml:space="preserve"> </w:t>
      </w:r>
      <w:r w:rsidRPr="00466BF2">
        <w:rPr>
          <w:rFonts w:eastAsia="SimSun" w:cs="Mangal"/>
          <w:color w:val="000000" w:themeColor="text1"/>
          <w:kern w:val="1"/>
        </w:rPr>
        <w:t xml:space="preserve">budynków. </w:t>
      </w:r>
    </w:p>
    <w:p w14:paraId="45410272" w14:textId="55F2AAEC" w:rsidR="00466BF2" w:rsidRPr="00466BF2" w:rsidRDefault="00466BF2" w:rsidP="00E01083">
      <w:pPr>
        <w:tabs>
          <w:tab w:val="left" w:pos="720"/>
        </w:tabs>
        <w:spacing w:line="360" w:lineRule="auto"/>
        <w:ind w:left="0" w:right="-1" w:firstLine="567"/>
        <w:textAlignment w:val="baseline"/>
        <w:rPr>
          <w:rFonts w:eastAsia="SimSun" w:cs="Mangal"/>
          <w:color w:val="000000" w:themeColor="text1"/>
          <w:kern w:val="1"/>
        </w:rPr>
      </w:pPr>
      <w:r w:rsidRPr="00466BF2">
        <w:rPr>
          <w:rFonts w:eastAsia="SimSun" w:cs="Mangal"/>
          <w:color w:val="000000" w:themeColor="text1"/>
          <w:kern w:val="1"/>
        </w:rPr>
        <w:t xml:space="preserve">Potwierdzeniem prawidłowości wykonanych prac jest zasilenie </w:t>
      </w:r>
      <w:r w:rsidR="00E01083">
        <w:rPr>
          <w:rFonts w:eastAsia="SimSun" w:cs="Mangal"/>
          <w:color w:val="000000" w:themeColor="text1"/>
          <w:kern w:val="1"/>
        </w:rPr>
        <w:t>C</w:t>
      </w:r>
      <w:r w:rsidRPr="00466BF2">
        <w:rPr>
          <w:rFonts w:eastAsia="SimSun" w:cs="Mangal"/>
          <w:color w:val="000000" w:themeColor="text1"/>
          <w:kern w:val="1"/>
        </w:rPr>
        <w:t xml:space="preserve">entralnego </w:t>
      </w:r>
      <w:r w:rsidR="00E01083">
        <w:rPr>
          <w:rFonts w:eastAsia="SimSun" w:cs="Mangal"/>
          <w:color w:val="000000" w:themeColor="text1"/>
          <w:kern w:val="1"/>
        </w:rPr>
        <w:t>R</w:t>
      </w:r>
      <w:r w:rsidRPr="00466BF2">
        <w:rPr>
          <w:rFonts w:eastAsia="SimSun" w:cs="Mangal"/>
          <w:color w:val="000000" w:themeColor="text1"/>
          <w:kern w:val="1"/>
        </w:rPr>
        <w:t>epozytorium ZSIN w dniu 10.02.2020 r. W ramach importu danych dokonano ich weryfikacji przy pomocy a</w:t>
      </w:r>
      <w:r w:rsidRPr="00466BF2">
        <w:rPr>
          <w:rFonts w:eastAsia="SimSun" w:cs="Mangal"/>
          <w:bCs/>
          <w:color w:val="000000" w:themeColor="text1"/>
          <w:kern w:val="1"/>
        </w:rPr>
        <w:t xml:space="preserve">plikacji do walidacji plików XML i GML </w:t>
      </w:r>
      <w:r w:rsidRPr="00466BF2">
        <w:rPr>
          <w:rFonts w:eastAsia="SimSun" w:cs="Mangal"/>
          <w:color w:val="000000" w:themeColor="text1"/>
          <w:kern w:val="1"/>
        </w:rPr>
        <w:t xml:space="preserve">udostępnionej przez </w:t>
      </w:r>
      <w:proofErr w:type="spellStart"/>
      <w:r w:rsidRPr="00466BF2">
        <w:rPr>
          <w:rFonts w:eastAsia="SimSun" w:cs="Mangal"/>
          <w:color w:val="000000" w:themeColor="text1"/>
          <w:kern w:val="1"/>
        </w:rPr>
        <w:t>GUGiK</w:t>
      </w:r>
      <w:proofErr w:type="spellEnd"/>
      <w:r w:rsidRPr="00466BF2">
        <w:rPr>
          <w:rFonts w:eastAsia="SimSun" w:cs="Mangal"/>
          <w:color w:val="000000" w:themeColor="text1"/>
          <w:kern w:val="1"/>
        </w:rPr>
        <w:t>. Raport z walidacji potwierdził zgodność danych z przepisami.</w:t>
      </w:r>
    </w:p>
    <w:p w14:paraId="572EB416" w14:textId="1EA83FEF" w:rsidR="00466BF2" w:rsidRDefault="00B400DB" w:rsidP="00E01083">
      <w:pPr>
        <w:tabs>
          <w:tab w:val="left" w:pos="720"/>
        </w:tabs>
        <w:spacing w:line="360" w:lineRule="auto"/>
        <w:ind w:left="0" w:right="-1" w:firstLine="567"/>
        <w:textAlignment w:val="baseline"/>
        <w:rPr>
          <w:rFonts w:eastAsia="SimSun" w:cs="Mangal"/>
          <w:color w:val="000000" w:themeColor="text1"/>
          <w:kern w:val="1"/>
        </w:rPr>
      </w:pPr>
      <w:r>
        <w:rPr>
          <w:rFonts w:eastAsia="SimSun" w:cs="Mangal"/>
          <w:color w:val="000000" w:themeColor="text1"/>
          <w:kern w:val="1"/>
        </w:rPr>
        <w:t>Jak wyjaśnił dodatkowo Geodeta Miasta, n</w:t>
      </w:r>
      <w:r w:rsidR="00466BF2" w:rsidRPr="00466BF2">
        <w:rPr>
          <w:rFonts w:eastAsia="SimSun" w:cs="Mangal"/>
          <w:color w:val="000000" w:themeColor="text1"/>
          <w:kern w:val="1"/>
        </w:rPr>
        <w:t xml:space="preserve">a podstawie umowy </w:t>
      </w:r>
      <w:r>
        <w:rPr>
          <w:rFonts w:eastAsia="SimSun" w:cs="Mangal"/>
          <w:color w:val="000000" w:themeColor="text1"/>
          <w:kern w:val="1"/>
        </w:rPr>
        <w:t>N</w:t>
      </w:r>
      <w:r w:rsidR="00466BF2" w:rsidRPr="00466BF2">
        <w:rPr>
          <w:rFonts w:eastAsia="SimSun" w:cs="Mangal"/>
          <w:color w:val="000000" w:themeColor="text1"/>
          <w:kern w:val="1"/>
        </w:rPr>
        <w:t>r</w:t>
      </w:r>
      <w:r>
        <w:rPr>
          <w:rFonts w:eastAsia="SimSun" w:cs="Mangal"/>
          <w:color w:val="000000" w:themeColor="text1"/>
          <w:kern w:val="1"/>
        </w:rPr>
        <w:t> </w:t>
      </w:r>
      <w:r w:rsidR="00466BF2" w:rsidRPr="00466BF2">
        <w:rPr>
          <w:rFonts w:eastAsia="SimSun" w:cs="Mangal"/>
          <w:color w:val="000000" w:themeColor="text1"/>
          <w:kern w:val="1"/>
        </w:rPr>
        <w:t>921/IMG/I/2016 z</w:t>
      </w:r>
      <w:r w:rsidR="00E01083">
        <w:rPr>
          <w:rFonts w:eastAsia="SimSun" w:cs="Mangal"/>
          <w:color w:val="000000" w:themeColor="text1"/>
          <w:kern w:val="1"/>
        </w:rPr>
        <w:t> </w:t>
      </w:r>
      <w:r w:rsidR="00466BF2" w:rsidRPr="00466BF2">
        <w:rPr>
          <w:rFonts w:eastAsia="SimSun" w:cs="Mangal"/>
          <w:color w:val="000000" w:themeColor="text1"/>
          <w:kern w:val="1"/>
        </w:rPr>
        <w:t>dnia 18.07.2016 r. zawartej z</w:t>
      </w:r>
      <w:r w:rsidR="00E01083">
        <w:rPr>
          <w:rFonts w:eastAsia="SimSun" w:cs="Mangal"/>
          <w:color w:val="000000" w:themeColor="text1"/>
          <w:kern w:val="1"/>
        </w:rPr>
        <w:t xml:space="preserve"> </w:t>
      </w:r>
      <w:r w:rsidR="00466BF2" w:rsidRPr="00466BF2">
        <w:rPr>
          <w:rFonts w:eastAsia="SimSun" w:cs="Mangal"/>
          <w:color w:val="000000" w:themeColor="text1"/>
          <w:kern w:val="1"/>
        </w:rPr>
        <w:t xml:space="preserve">konsorcjum firm </w:t>
      </w:r>
      <w:r w:rsidR="00466BF2">
        <w:rPr>
          <w:rFonts w:eastAsia="SimSun" w:cs="Mangal"/>
          <w:color w:val="000000" w:themeColor="text1"/>
          <w:kern w:val="1"/>
        </w:rPr>
        <w:t>OPG-K Sp. z o.o. z</w:t>
      </w:r>
      <w:r w:rsidR="00E01083">
        <w:rPr>
          <w:rFonts w:eastAsia="SimSun" w:cs="Mangal"/>
          <w:color w:val="000000" w:themeColor="text1"/>
          <w:kern w:val="1"/>
        </w:rPr>
        <w:t xml:space="preserve"> </w:t>
      </w:r>
      <w:r w:rsidR="00466BF2">
        <w:rPr>
          <w:rFonts w:eastAsia="SimSun" w:cs="Mangal"/>
          <w:color w:val="000000" w:themeColor="text1"/>
          <w:kern w:val="1"/>
        </w:rPr>
        <w:t xml:space="preserve">siedzibą w </w:t>
      </w:r>
      <w:r w:rsidR="00466BF2" w:rsidRPr="00466BF2">
        <w:rPr>
          <w:rFonts w:eastAsia="SimSun" w:cs="Mangal"/>
          <w:color w:val="000000" w:themeColor="text1"/>
          <w:kern w:val="1"/>
        </w:rPr>
        <w:t>Koszalinie oraz „FOTOKART” Spółka z o.o.</w:t>
      </w:r>
      <w:r>
        <w:rPr>
          <w:rFonts w:eastAsia="SimSun" w:cs="Mangal"/>
          <w:bCs/>
          <w:color w:val="000000" w:themeColor="text1"/>
          <w:kern w:val="1"/>
        </w:rPr>
        <w:t xml:space="preserve"> z siedzibą w</w:t>
      </w:r>
      <w:r w:rsidR="00143B69">
        <w:rPr>
          <w:rFonts w:eastAsia="SimSun" w:cs="Mangal"/>
          <w:bCs/>
          <w:color w:val="000000" w:themeColor="text1"/>
          <w:kern w:val="1"/>
        </w:rPr>
        <w:t xml:space="preserve"> </w:t>
      </w:r>
      <w:r w:rsidR="00466BF2" w:rsidRPr="00466BF2">
        <w:rPr>
          <w:rFonts w:eastAsia="SimSun" w:cs="Mangal"/>
          <w:bCs/>
          <w:color w:val="000000" w:themeColor="text1"/>
          <w:kern w:val="1"/>
        </w:rPr>
        <w:t xml:space="preserve"> Szczecinie,</w:t>
      </w:r>
      <w:r w:rsidR="00466BF2" w:rsidRPr="00466BF2">
        <w:rPr>
          <w:rFonts w:eastAsia="SimSun" w:cs="Mangal"/>
          <w:color w:val="000000" w:themeColor="text1"/>
          <w:kern w:val="1"/>
        </w:rPr>
        <w:t xml:space="preserve"> w</w:t>
      </w:r>
      <w:r w:rsidR="00FD1FE3">
        <w:rPr>
          <w:rFonts w:eastAsia="SimSun" w:cs="Mangal"/>
          <w:color w:val="000000" w:themeColor="text1"/>
          <w:kern w:val="1"/>
        </w:rPr>
        <w:t xml:space="preserve"> </w:t>
      </w:r>
      <w:r w:rsidR="00466BF2" w:rsidRPr="00466BF2">
        <w:rPr>
          <w:rFonts w:eastAsia="SimSun" w:cs="Mangal"/>
          <w:color w:val="000000" w:themeColor="text1"/>
          <w:kern w:val="1"/>
        </w:rPr>
        <w:t xml:space="preserve">latach 2016-2018 </w:t>
      </w:r>
      <w:r w:rsidR="00FD1FE3">
        <w:rPr>
          <w:rFonts w:eastAsia="SimSun" w:cs="Mangal"/>
          <w:color w:val="000000" w:themeColor="text1"/>
          <w:kern w:val="1"/>
        </w:rPr>
        <w:t>w</w:t>
      </w:r>
      <w:r w:rsidR="00466BF2" w:rsidRPr="00466BF2">
        <w:rPr>
          <w:rFonts w:eastAsia="SimSun" w:cs="Mangal"/>
          <w:color w:val="000000" w:themeColor="text1"/>
          <w:kern w:val="1"/>
        </w:rPr>
        <w:t xml:space="preserve"> obszarze miasta Piotrkowa Trybunalskiego realizowane były prace związane z utworzeniem bazy danych GESUT zgodnej z obowiązującymi przepisami. </w:t>
      </w:r>
    </w:p>
    <w:p w14:paraId="6A07BB15" w14:textId="35BF8A48" w:rsidR="00466BF2" w:rsidRPr="00466BF2" w:rsidRDefault="00466BF2" w:rsidP="00E01083">
      <w:pPr>
        <w:tabs>
          <w:tab w:val="left" w:pos="720"/>
        </w:tabs>
        <w:spacing w:line="360" w:lineRule="auto"/>
        <w:ind w:left="0" w:firstLine="567"/>
        <w:textAlignment w:val="baseline"/>
        <w:rPr>
          <w:rFonts w:eastAsia="SimSun" w:cs="Mangal"/>
          <w:color w:val="000000" w:themeColor="text1"/>
          <w:kern w:val="1"/>
        </w:rPr>
      </w:pPr>
      <w:r w:rsidRPr="00466BF2">
        <w:rPr>
          <w:rFonts w:eastAsia="SimSun" w:cs="Mangal"/>
          <w:color w:val="000000" w:themeColor="text1"/>
          <w:kern w:val="1"/>
        </w:rPr>
        <w:t>Prace zostały wykonane i w dniu 10.04.2019 r. dokonano ich końcowego odbioru.</w:t>
      </w:r>
    </w:p>
    <w:p w14:paraId="2A6F52BE" w14:textId="77777777" w:rsidR="00E01083" w:rsidRDefault="00466BF2" w:rsidP="00E01083">
      <w:pPr>
        <w:tabs>
          <w:tab w:val="left" w:pos="720"/>
          <w:tab w:val="left" w:pos="7371"/>
          <w:tab w:val="left" w:pos="8222"/>
          <w:tab w:val="left" w:pos="8647"/>
        </w:tabs>
        <w:spacing w:line="360" w:lineRule="auto"/>
        <w:ind w:left="0" w:right="-1" w:firstLine="567"/>
        <w:textAlignment w:val="baseline"/>
        <w:rPr>
          <w:rFonts w:eastAsia="SimSun" w:cs="Mangal"/>
          <w:color w:val="000000" w:themeColor="text1"/>
          <w:kern w:val="1"/>
        </w:rPr>
      </w:pPr>
      <w:r w:rsidRPr="00466BF2">
        <w:rPr>
          <w:rFonts w:eastAsia="SimSun" w:cs="Mangal"/>
          <w:color w:val="000000" w:themeColor="text1"/>
          <w:kern w:val="1"/>
        </w:rPr>
        <w:t xml:space="preserve">Baza danych BDOT500 utworzona została dla obszaru miasta Piotrkowa Trybunalskiego w 2015 roku. </w:t>
      </w:r>
    </w:p>
    <w:p w14:paraId="280D446B" w14:textId="3AE15A1A" w:rsidR="00466BF2" w:rsidRDefault="00466BF2" w:rsidP="00E01083">
      <w:pPr>
        <w:tabs>
          <w:tab w:val="left" w:pos="720"/>
          <w:tab w:val="left" w:pos="8222"/>
        </w:tabs>
        <w:spacing w:line="360" w:lineRule="auto"/>
        <w:ind w:left="0" w:right="-1" w:firstLine="567"/>
        <w:textAlignment w:val="baseline"/>
        <w:rPr>
          <w:rFonts w:eastAsia="SimSun" w:cs="Mangal"/>
          <w:color w:val="000000" w:themeColor="text1"/>
          <w:kern w:val="1"/>
        </w:rPr>
      </w:pPr>
      <w:r w:rsidRPr="00466BF2">
        <w:rPr>
          <w:rFonts w:eastAsia="SimSun" w:cs="Mangal"/>
          <w:color w:val="000000" w:themeColor="text1"/>
          <w:kern w:val="1"/>
        </w:rPr>
        <w:t xml:space="preserve">W związku ze zmianą przepisów regulujących sposób prowadzenia tej bazy (rozporządzenie </w:t>
      </w:r>
      <w:proofErr w:type="spellStart"/>
      <w:r w:rsidRPr="00466BF2">
        <w:rPr>
          <w:rFonts w:eastAsia="SimSun" w:cs="Mangal"/>
          <w:color w:val="000000" w:themeColor="text1"/>
          <w:kern w:val="1"/>
        </w:rPr>
        <w:t>MAiC</w:t>
      </w:r>
      <w:proofErr w:type="spellEnd"/>
      <w:r w:rsidRPr="00466BF2">
        <w:rPr>
          <w:rFonts w:eastAsia="SimSun" w:cs="Mangal"/>
          <w:color w:val="000000" w:themeColor="text1"/>
          <w:kern w:val="1"/>
        </w:rPr>
        <w:t xml:space="preserve"> z dnia 2 listopada 2015 r. </w:t>
      </w:r>
      <w:r w:rsidRPr="00466BF2">
        <w:rPr>
          <w:rFonts w:eastAsia="SimSun" w:cs="Mangal"/>
          <w:bCs/>
          <w:color w:val="000000" w:themeColor="text1"/>
          <w:kern w:val="1"/>
        </w:rPr>
        <w:t>w sprawie bazy danych obiektów topograficznych oraz mapy zasadniczej)</w:t>
      </w:r>
      <w:r w:rsidRPr="00466BF2">
        <w:rPr>
          <w:rFonts w:eastAsia="SimSun" w:cs="Mangal"/>
          <w:color w:val="000000" w:themeColor="text1"/>
          <w:kern w:val="1"/>
        </w:rPr>
        <w:t xml:space="preserve"> wykonano dodatkowe prace, których celem było dostosowanie bazy BDOT500 do</w:t>
      </w:r>
      <w:r w:rsidR="00E01083">
        <w:rPr>
          <w:rFonts w:eastAsia="SimSun" w:cs="Mangal"/>
          <w:color w:val="000000" w:themeColor="text1"/>
          <w:kern w:val="1"/>
        </w:rPr>
        <w:t xml:space="preserve"> </w:t>
      </w:r>
      <w:r w:rsidRPr="00466BF2">
        <w:rPr>
          <w:rFonts w:eastAsia="SimSun" w:cs="Mangal"/>
          <w:color w:val="000000" w:themeColor="text1"/>
          <w:kern w:val="1"/>
        </w:rPr>
        <w:t xml:space="preserve">zmienionych przepisów, w tym uzupełnienie brakujących atrybutów obiektów. Prace te zrealizowane zostały na podstawie umowy </w:t>
      </w:r>
      <w:r w:rsidR="00E01083">
        <w:rPr>
          <w:rFonts w:eastAsia="SimSun" w:cs="Mangal"/>
          <w:color w:val="000000" w:themeColor="text1"/>
          <w:kern w:val="1"/>
        </w:rPr>
        <w:t>N</w:t>
      </w:r>
      <w:r w:rsidRPr="00466BF2">
        <w:rPr>
          <w:rFonts w:eastAsia="SimSun" w:cs="Mangal"/>
          <w:color w:val="000000" w:themeColor="text1"/>
          <w:kern w:val="1"/>
        </w:rPr>
        <w:t>r</w:t>
      </w:r>
      <w:r w:rsidR="00E01083">
        <w:rPr>
          <w:rFonts w:eastAsia="SimSun" w:cs="Mangal"/>
          <w:color w:val="000000" w:themeColor="text1"/>
          <w:kern w:val="1"/>
        </w:rPr>
        <w:t> </w:t>
      </w:r>
      <w:r w:rsidRPr="00466BF2">
        <w:rPr>
          <w:rFonts w:eastAsia="SimSun" w:cs="Mangal"/>
          <w:color w:val="000000" w:themeColor="text1"/>
          <w:kern w:val="1"/>
        </w:rPr>
        <w:t>489/IMG/I/19</w:t>
      </w:r>
      <w:r w:rsidRPr="00466BF2">
        <w:rPr>
          <w:rFonts w:ascii="Calibri" w:eastAsia="Calibri" w:hAnsi="Calibri"/>
          <w:color w:val="000000" w:themeColor="text1"/>
          <w:sz w:val="22"/>
          <w:lang w:eastAsia="en-US"/>
        </w:rPr>
        <w:t xml:space="preserve"> </w:t>
      </w:r>
      <w:r w:rsidR="00E01083">
        <w:rPr>
          <w:rFonts w:ascii="Calibri" w:eastAsia="Calibri" w:hAnsi="Calibri"/>
          <w:color w:val="000000" w:themeColor="text1"/>
          <w:sz w:val="22"/>
          <w:lang w:eastAsia="en-US"/>
        </w:rPr>
        <w:t>z</w:t>
      </w:r>
      <w:r w:rsidR="003B0E9F">
        <w:rPr>
          <w:rFonts w:ascii="Calibri" w:eastAsia="Calibri" w:hAnsi="Calibri"/>
          <w:color w:val="000000" w:themeColor="text1"/>
          <w:sz w:val="22"/>
          <w:lang w:eastAsia="en-US"/>
        </w:rPr>
        <w:t> </w:t>
      </w:r>
      <w:r w:rsidRPr="00466BF2">
        <w:rPr>
          <w:rFonts w:eastAsia="SimSun" w:cs="Mangal"/>
          <w:color w:val="000000" w:themeColor="text1"/>
          <w:kern w:val="1"/>
        </w:rPr>
        <w:t>dnia 27 marca 2019 roku zawartej z konsorcjum firm FOTOKART S</w:t>
      </w:r>
      <w:r>
        <w:rPr>
          <w:rFonts w:eastAsia="SimSun" w:cs="Mangal"/>
          <w:color w:val="000000" w:themeColor="text1"/>
          <w:kern w:val="1"/>
        </w:rPr>
        <w:t xml:space="preserve">p. z o.o. z </w:t>
      </w:r>
      <w:r w:rsidRPr="00466BF2">
        <w:rPr>
          <w:rFonts w:eastAsia="SimSun" w:cs="Mangal"/>
          <w:color w:val="000000" w:themeColor="text1"/>
          <w:kern w:val="1"/>
        </w:rPr>
        <w:t>siedzibą w</w:t>
      </w:r>
      <w:r>
        <w:rPr>
          <w:rFonts w:eastAsia="SimSun" w:cs="Mangal"/>
          <w:color w:val="000000" w:themeColor="text1"/>
          <w:kern w:val="1"/>
        </w:rPr>
        <w:t> </w:t>
      </w:r>
      <w:r w:rsidRPr="00466BF2">
        <w:rPr>
          <w:rFonts w:eastAsia="SimSun" w:cs="Mangal"/>
          <w:color w:val="000000" w:themeColor="text1"/>
          <w:kern w:val="1"/>
        </w:rPr>
        <w:t>Szczecinie, X-</w:t>
      </w:r>
      <w:proofErr w:type="spellStart"/>
      <w:r w:rsidRPr="004A42D5">
        <w:rPr>
          <w:rFonts w:eastAsia="SimSun" w:cs="Mangal"/>
          <w:color w:val="000000" w:themeColor="text1"/>
          <w:kern w:val="1"/>
        </w:rPr>
        <w:t>Geo</w:t>
      </w:r>
      <w:proofErr w:type="spellEnd"/>
      <w:r w:rsidRPr="004A42D5">
        <w:rPr>
          <w:rFonts w:eastAsia="SimSun" w:cs="Mangal"/>
          <w:color w:val="000000" w:themeColor="text1"/>
          <w:kern w:val="1"/>
        </w:rPr>
        <w:t xml:space="preserve"> </w:t>
      </w:r>
      <w:r w:rsidRPr="00466BF2">
        <w:rPr>
          <w:rFonts w:eastAsia="SimSun" w:cs="Mangal"/>
          <w:color w:val="000000" w:themeColor="text1"/>
          <w:kern w:val="1"/>
        </w:rPr>
        <w:t>Sp. z o.o. z siedzibą w Szczecinie oraz PG-K VERTICAL SP. z o.o. z</w:t>
      </w:r>
      <w:r w:rsidR="003B0E9F">
        <w:rPr>
          <w:rFonts w:eastAsia="SimSun" w:cs="Mangal"/>
          <w:color w:val="000000" w:themeColor="text1"/>
          <w:kern w:val="1"/>
        </w:rPr>
        <w:t> </w:t>
      </w:r>
      <w:r w:rsidRPr="00466BF2">
        <w:rPr>
          <w:rFonts w:eastAsia="SimSun" w:cs="Mangal"/>
          <w:color w:val="000000" w:themeColor="text1"/>
          <w:kern w:val="1"/>
        </w:rPr>
        <w:t xml:space="preserve">siedzibą w Żorach. </w:t>
      </w:r>
    </w:p>
    <w:p w14:paraId="45A11581" w14:textId="20068E2C" w:rsidR="00466BF2" w:rsidRPr="00466BF2" w:rsidRDefault="00466BF2" w:rsidP="00E01083">
      <w:pPr>
        <w:tabs>
          <w:tab w:val="left" w:pos="720"/>
          <w:tab w:val="left" w:pos="8222"/>
        </w:tabs>
        <w:spacing w:line="360" w:lineRule="auto"/>
        <w:ind w:left="0" w:right="-1" w:firstLine="567"/>
        <w:textAlignment w:val="baseline"/>
        <w:rPr>
          <w:color w:val="000000" w:themeColor="text1"/>
        </w:rPr>
      </w:pPr>
      <w:r w:rsidRPr="00466BF2">
        <w:rPr>
          <w:rFonts w:eastAsia="SimSun" w:cs="Mangal"/>
          <w:color w:val="000000" w:themeColor="text1"/>
          <w:kern w:val="1"/>
        </w:rPr>
        <w:t>Prace zostały wykonane i w dniu 29.11.2019 r. dokonano ich końcowego odbioru.</w:t>
      </w:r>
    </w:p>
    <w:p w14:paraId="44D7B169" w14:textId="77777777" w:rsidR="001B4FF6" w:rsidRPr="00036335" w:rsidRDefault="001B4FF6" w:rsidP="00986761">
      <w:pPr>
        <w:spacing w:line="360" w:lineRule="auto"/>
        <w:textAlignment w:val="baseline"/>
        <w:rPr>
          <w:rFonts w:eastAsia="SimSun" w:cs="Mangal"/>
          <w:color w:val="000000" w:themeColor="text1"/>
          <w:kern w:val="1"/>
          <w:lang w:bidi="hi-IN"/>
        </w:rPr>
      </w:pPr>
    </w:p>
    <w:p w14:paraId="593163F4" w14:textId="7632CDA8" w:rsidR="001F62CD" w:rsidRPr="00D94170" w:rsidRDefault="00986761" w:rsidP="00986761">
      <w:pPr>
        <w:tabs>
          <w:tab w:val="left" w:pos="426"/>
          <w:tab w:val="left" w:pos="720"/>
        </w:tabs>
        <w:suppressAutoHyphens/>
        <w:spacing w:after="0" w:line="360" w:lineRule="auto"/>
        <w:ind w:left="567" w:right="0"/>
        <w:rPr>
          <w:rFonts w:eastAsia="Arial" w:cs="Arial"/>
          <w:i/>
          <w:color w:val="000000" w:themeColor="text1"/>
          <w:kern w:val="1"/>
          <w:lang w:eastAsia="en-US" w:bidi="hi-IN"/>
        </w:rPr>
      </w:pPr>
      <w:r w:rsidRPr="00D94170">
        <w:rPr>
          <w:i/>
          <w:color w:val="000000" w:themeColor="text1"/>
          <w:kern w:val="1"/>
          <w:lang w:eastAsia="en-US" w:bidi="hi-IN"/>
        </w:rPr>
        <w:t xml:space="preserve">4. </w:t>
      </w:r>
      <w:r w:rsidR="001F62CD" w:rsidRPr="00D94170">
        <w:rPr>
          <w:i/>
          <w:color w:val="000000" w:themeColor="text1"/>
          <w:kern w:val="1"/>
          <w:lang w:eastAsia="en-US" w:bidi="hi-IN"/>
        </w:rPr>
        <w:t xml:space="preserve">Zwracać uwagę, by formularze Zgłoszeń prac geodezyjnych, o których mowa w Załączniku Nr 1 rozporządzenia </w:t>
      </w:r>
      <w:r w:rsidR="001F62CD" w:rsidRPr="00D94170">
        <w:rPr>
          <w:rFonts w:eastAsia="Arial" w:cs="Arial"/>
          <w:i/>
          <w:color w:val="000000" w:themeColor="text1"/>
          <w:kern w:val="1"/>
          <w:lang w:eastAsia="en-US" w:bidi="hi-IN"/>
        </w:rPr>
        <w:t>Ministra Admi</w:t>
      </w:r>
      <w:r w:rsidR="00325C5F" w:rsidRPr="00D94170">
        <w:rPr>
          <w:rFonts w:eastAsia="Arial" w:cs="Arial"/>
          <w:i/>
          <w:color w:val="000000" w:themeColor="text1"/>
          <w:kern w:val="1"/>
          <w:lang w:eastAsia="en-US" w:bidi="hi-IN"/>
        </w:rPr>
        <w:t xml:space="preserve">nistracji i Cyfryzacji z dnia 8 </w:t>
      </w:r>
      <w:r w:rsidR="001F62CD" w:rsidRPr="00D94170">
        <w:rPr>
          <w:rFonts w:eastAsia="Arial" w:cs="Arial"/>
          <w:i/>
          <w:color w:val="000000" w:themeColor="text1"/>
          <w:kern w:val="1"/>
          <w:lang w:eastAsia="en-US" w:bidi="hi-IN"/>
        </w:rPr>
        <w:t xml:space="preserve">lipca 2014 r. w sprawie formularzy dotyczących zgłaszania prac geodezyjnych i prac </w:t>
      </w:r>
      <w:r w:rsidR="001F62CD" w:rsidRPr="00D94170">
        <w:rPr>
          <w:rFonts w:eastAsia="Arial" w:cs="Arial"/>
          <w:i/>
          <w:color w:val="000000" w:themeColor="text1"/>
          <w:kern w:val="1"/>
          <w:lang w:eastAsia="en-US" w:bidi="hi-IN"/>
        </w:rPr>
        <w:lastRenderedPageBreak/>
        <w:t>kartograficznych, zawiadomienia o wykonaniu tych prac oraz przekazywania ich wyników do państwowego zasobu ge</w:t>
      </w:r>
      <w:r w:rsidR="00325C5F" w:rsidRPr="00D94170">
        <w:rPr>
          <w:rFonts w:eastAsia="Arial" w:cs="Arial"/>
          <w:i/>
          <w:color w:val="000000" w:themeColor="text1"/>
          <w:kern w:val="1"/>
          <w:lang w:eastAsia="en-US" w:bidi="hi-IN"/>
        </w:rPr>
        <w:t xml:space="preserve">odezyjnego i </w:t>
      </w:r>
      <w:r w:rsidR="001F62CD" w:rsidRPr="00D94170">
        <w:rPr>
          <w:rFonts w:eastAsia="Arial" w:cs="Arial"/>
          <w:i/>
          <w:color w:val="000000" w:themeColor="text1"/>
          <w:kern w:val="1"/>
          <w:lang w:eastAsia="en-US" w:bidi="hi-IN"/>
        </w:rPr>
        <w:t>kartograficznego (Dz. U. poz. 924) posiadały uzupełnione wszystkie wymagane pozycje, zgodnie z przedstawionymi w rozporządzeniu objaśnieniami.</w:t>
      </w:r>
    </w:p>
    <w:p w14:paraId="55823A76" w14:textId="77777777" w:rsidR="00036335" w:rsidRPr="004A42D5" w:rsidRDefault="00036335" w:rsidP="00986761">
      <w:pPr>
        <w:tabs>
          <w:tab w:val="left" w:pos="426"/>
          <w:tab w:val="left" w:pos="720"/>
        </w:tabs>
        <w:suppressAutoHyphens/>
        <w:spacing w:after="0" w:line="360" w:lineRule="auto"/>
        <w:ind w:left="567" w:right="0"/>
        <w:rPr>
          <w:color w:val="000000" w:themeColor="text1"/>
        </w:rPr>
      </w:pPr>
    </w:p>
    <w:p w14:paraId="0F40F83C" w14:textId="5FD895FB" w:rsidR="00036335" w:rsidRPr="00155F2B" w:rsidRDefault="00D9556E" w:rsidP="00036335">
      <w:pPr>
        <w:spacing w:after="0" w:line="360" w:lineRule="auto"/>
        <w:ind w:left="567" w:right="-2"/>
        <w:rPr>
          <w:color w:val="000000" w:themeColor="text1"/>
          <w:u w:val="single"/>
        </w:rPr>
      </w:pPr>
      <w:r w:rsidRPr="00155F2B">
        <w:rPr>
          <w:color w:val="000000" w:themeColor="text1"/>
          <w:u w:val="single"/>
        </w:rPr>
        <w:t>Ocena cząstkowa pozytywna</w:t>
      </w:r>
      <w:r w:rsidR="00036335" w:rsidRPr="00155F2B">
        <w:rPr>
          <w:color w:val="000000" w:themeColor="text1"/>
          <w:u w:val="single"/>
        </w:rPr>
        <w:t>.</w:t>
      </w:r>
    </w:p>
    <w:p w14:paraId="4A7FCD78" w14:textId="77777777" w:rsidR="00036335" w:rsidRPr="00F62849" w:rsidRDefault="00036335" w:rsidP="00036335">
      <w:pPr>
        <w:spacing w:after="0" w:line="360" w:lineRule="auto"/>
        <w:ind w:left="567" w:right="-2"/>
      </w:pPr>
      <w:r>
        <w:rPr>
          <w:color w:val="000000" w:themeColor="text1"/>
          <w:u w:val="single"/>
        </w:rPr>
        <w:t>Uzasadnienie:</w:t>
      </w:r>
    </w:p>
    <w:p w14:paraId="100BCC94" w14:textId="46139566" w:rsidR="00036335" w:rsidRDefault="00036335" w:rsidP="00036335">
      <w:pPr>
        <w:pStyle w:val="Akapitzlist"/>
        <w:spacing w:after="0" w:line="360" w:lineRule="auto"/>
        <w:ind w:left="0" w:right="-2" w:firstLine="567"/>
        <w:rPr>
          <w:color w:val="000000" w:themeColor="text1"/>
        </w:rPr>
      </w:pPr>
      <w:r>
        <w:rPr>
          <w:color w:val="000000" w:themeColor="text1"/>
        </w:rPr>
        <w:t xml:space="preserve">W celu sprawdzenia wykonania zalecenia pokontrolnego, Zespół kontrolny pobrał kopie 10 losowo wybranych Zgłoszeń prac: </w:t>
      </w:r>
    </w:p>
    <w:p w14:paraId="7BEB9954" w14:textId="3DE98955" w:rsidR="00D94170" w:rsidRDefault="00B54B87" w:rsidP="00070D04">
      <w:pPr>
        <w:pStyle w:val="Akapitzlist"/>
        <w:spacing w:after="0" w:line="360" w:lineRule="auto"/>
        <w:ind w:left="0" w:right="-2" w:firstLine="567"/>
        <w:rPr>
          <w:rFonts w:eastAsia="Arial" w:cs="Arial"/>
          <w:color w:val="000000" w:themeColor="text1"/>
          <w:kern w:val="1"/>
          <w:lang w:eastAsia="en-US" w:bidi="hi-IN"/>
        </w:rPr>
      </w:pPr>
      <w:r>
        <w:rPr>
          <w:color w:val="000000" w:themeColor="text1"/>
        </w:rPr>
        <w:t xml:space="preserve">a) </w:t>
      </w:r>
      <w:r w:rsidR="00036335">
        <w:rPr>
          <w:color w:val="000000" w:themeColor="text1"/>
        </w:rPr>
        <w:t>5 operatów</w:t>
      </w:r>
      <w:r>
        <w:rPr>
          <w:color w:val="000000" w:themeColor="text1"/>
        </w:rPr>
        <w:t>,</w:t>
      </w:r>
      <w:r w:rsidR="00036335">
        <w:rPr>
          <w:color w:val="000000" w:themeColor="text1"/>
        </w:rPr>
        <w:t xml:space="preserve"> </w:t>
      </w:r>
      <w:r w:rsidR="00070D04">
        <w:rPr>
          <w:color w:val="000000" w:themeColor="text1"/>
        </w:rPr>
        <w:t xml:space="preserve">w których Zgłoszenia prac sporządzano na podstawie </w:t>
      </w:r>
      <w:r w:rsidR="00070D04" w:rsidRPr="00036335">
        <w:rPr>
          <w:color w:val="000000" w:themeColor="text1"/>
          <w:kern w:val="1"/>
          <w:lang w:eastAsia="en-US" w:bidi="hi-IN"/>
        </w:rPr>
        <w:t>Załącznik</w:t>
      </w:r>
      <w:r w:rsidR="00070D04">
        <w:rPr>
          <w:color w:val="000000" w:themeColor="text1"/>
          <w:kern w:val="1"/>
          <w:lang w:eastAsia="en-US" w:bidi="hi-IN"/>
        </w:rPr>
        <w:t>a</w:t>
      </w:r>
      <w:r w:rsidR="00070D04" w:rsidRPr="00036335">
        <w:rPr>
          <w:color w:val="000000" w:themeColor="text1"/>
          <w:kern w:val="1"/>
          <w:lang w:eastAsia="en-US" w:bidi="hi-IN"/>
        </w:rPr>
        <w:t xml:space="preserve"> Nr</w:t>
      </w:r>
      <w:r w:rsidR="00ED1F4D">
        <w:rPr>
          <w:color w:val="000000" w:themeColor="text1"/>
          <w:kern w:val="1"/>
          <w:lang w:eastAsia="en-US" w:bidi="hi-IN"/>
        </w:rPr>
        <w:t> </w:t>
      </w:r>
      <w:r w:rsidR="00070D04" w:rsidRPr="00036335">
        <w:rPr>
          <w:color w:val="000000" w:themeColor="text1"/>
          <w:kern w:val="1"/>
          <w:lang w:eastAsia="en-US" w:bidi="hi-IN"/>
        </w:rPr>
        <w:t>1</w:t>
      </w:r>
      <w:r w:rsidR="00ED1F4D">
        <w:rPr>
          <w:color w:val="000000" w:themeColor="text1"/>
          <w:kern w:val="1"/>
          <w:lang w:eastAsia="en-US" w:bidi="hi-IN"/>
        </w:rPr>
        <w:t> </w:t>
      </w:r>
      <w:r>
        <w:rPr>
          <w:color w:val="000000" w:themeColor="text1"/>
          <w:kern w:val="1"/>
          <w:lang w:eastAsia="en-US" w:bidi="hi-IN"/>
        </w:rPr>
        <w:t>do</w:t>
      </w:r>
      <w:r w:rsidR="00ED1F4D">
        <w:rPr>
          <w:color w:val="000000" w:themeColor="text1"/>
          <w:kern w:val="1"/>
          <w:lang w:eastAsia="en-US" w:bidi="hi-IN"/>
        </w:rPr>
        <w:t> </w:t>
      </w:r>
      <w:r w:rsidR="00070D04" w:rsidRPr="00036335">
        <w:rPr>
          <w:color w:val="000000" w:themeColor="text1"/>
          <w:kern w:val="1"/>
          <w:lang w:eastAsia="en-US" w:bidi="hi-IN"/>
        </w:rPr>
        <w:t xml:space="preserve">rozporządzenia </w:t>
      </w:r>
      <w:r w:rsidR="00070D04" w:rsidRPr="00036335">
        <w:rPr>
          <w:rFonts w:eastAsia="Arial" w:cs="Arial"/>
          <w:color w:val="000000" w:themeColor="text1"/>
          <w:kern w:val="1"/>
          <w:lang w:eastAsia="en-US" w:bidi="hi-IN"/>
        </w:rPr>
        <w:t>Ministra Administracji i Cyfryzacji z dnia 8 lipca 2014 r. w sprawie formularzy dotyczących zgłaszania prac geodezyjnych i prac kartograficznych, zawiadomienia o wykonaniu tych prac oraz przekazywania ich wyników do państwowego zasobu geodezyjnego i kartograficznego (Dz. U. poz. 924)</w:t>
      </w:r>
      <w:r w:rsidR="00070D04">
        <w:rPr>
          <w:rFonts w:eastAsia="Arial" w:cs="Arial"/>
          <w:color w:val="000000" w:themeColor="text1"/>
          <w:kern w:val="1"/>
          <w:lang w:eastAsia="en-US" w:bidi="hi-IN"/>
        </w:rPr>
        <w:t xml:space="preserve">. </w:t>
      </w:r>
    </w:p>
    <w:p w14:paraId="5F63731E" w14:textId="49E5A321" w:rsidR="00070D04" w:rsidRDefault="00070D04" w:rsidP="00070D04">
      <w:pPr>
        <w:pStyle w:val="Akapitzlist"/>
        <w:spacing w:after="0" w:line="360" w:lineRule="auto"/>
        <w:ind w:left="0" w:right="-2" w:firstLine="567"/>
        <w:rPr>
          <w:color w:val="000000" w:themeColor="text1"/>
        </w:rPr>
      </w:pPr>
      <w:r>
        <w:rPr>
          <w:rFonts w:eastAsia="Arial" w:cs="Arial"/>
          <w:color w:val="000000" w:themeColor="text1"/>
          <w:kern w:val="1"/>
          <w:lang w:eastAsia="en-US" w:bidi="hi-IN"/>
        </w:rPr>
        <w:t xml:space="preserve">Ww. formularze sporządzane były zgodnie ze wzorcem wskazanym w ww. Załączniku i posiadały uzupełnione wymagane pozycje. </w:t>
      </w:r>
      <w:r>
        <w:rPr>
          <w:color w:val="000000" w:themeColor="text1"/>
        </w:rPr>
        <w:t xml:space="preserve">Zespół kontrolny zwraca jednak uwagę, </w:t>
      </w:r>
      <w:r w:rsidR="00ED1F4D">
        <w:rPr>
          <w:color w:val="000000" w:themeColor="text1"/>
        </w:rPr>
        <w:t>na nieprawidłowe</w:t>
      </w:r>
      <w:r w:rsidR="00B54B87">
        <w:rPr>
          <w:color w:val="000000" w:themeColor="text1"/>
        </w:rPr>
        <w:t xml:space="preserve"> podawan</w:t>
      </w:r>
      <w:r w:rsidR="00ED1F4D">
        <w:rPr>
          <w:color w:val="000000" w:themeColor="text1"/>
        </w:rPr>
        <w:t>ie</w:t>
      </w:r>
      <w:r w:rsidR="00B54B87">
        <w:rPr>
          <w:color w:val="000000" w:themeColor="text1"/>
        </w:rPr>
        <w:t xml:space="preserve"> adresat</w:t>
      </w:r>
      <w:r w:rsidR="00ED1F4D">
        <w:rPr>
          <w:color w:val="000000" w:themeColor="text1"/>
        </w:rPr>
        <w:t>a</w:t>
      </w:r>
      <w:r>
        <w:rPr>
          <w:color w:val="000000" w:themeColor="text1"/>
        </w:rPr>
        <w:t xml:space="preserve"> Zgłoszenia.</w:t>
      </w:r>
    </w:p>
    <w:p w14:paraId="05442044" w14:textId="290C23FE" w:rsidR="00070D04" w:rsidRDefault="00B54B87" w:rsidP="007A1AAB">
      <w:pPr>
        <w:tabs>
          <w:tab w:val="left" w:pos="2127"/>
        </w:tabs>
        <w:spacing w:line="360" w:lineRule="auto"/>
        <w:ind w:left="0" w:right="-1" w:firstLine="567"/>
        <w:rPr>
          <w:rFonts w:eastAsia="SimSun" w:cs="Mangal"/>
          <w:color w:val="000000" w:themeColor="text1"/>
          <w:kern w:val="1"/>
          <w:lang w:bidi="hi-IN"/>
        </w:rPr>
      </w:pPr>
      <w:r w:rsidRPr="00B54B87">
        <w:rPr>
          <w:rFonts w:eastAsia="SimSun" w:cs="Mangal"/>
          <w:color w:val="000000" w:themeColor="text1"/>
          <w:kern w:val="1"/>
          <w:lang w:bidi="hi-IN"/>
        </w:rPr>
        <w:t>b) 5 operatów</w:t>
      </w:r>
      <w:r>
        <w:rPr>
          <w:rFonts w:eastAsia="SimSun" w:cs="Mangal"/>
          <w:color w:val="000000" w:themeColor="text1"/>
          <w:kern w:val="1"/>
          <w:lang w:bidi="hi-IN"/>
        </w:rPr>
        <w:t>, w których Zgłoszenia sporządzano na podstawie Załącznika Nr</w:t>
      </w:r>
      <w:r w:rsidR="00ED1F4D">
        <w:rPr>
          <w:rFonts w:eastAsia="SimSun" w:cs="Mangal"/>
          <w:color w:val="000000" w:themeColor="text1"/>
          <w:kern w:val="1"/>
          <w:lang w:bidi="hi-IN"/>
        </w:rPr>
        <w:t> </w:t>
      </w:r>
      <w:r>
        <w:rPr>
          <w:rFonts w:eastAsia="SimSun" w:cs="Mangal"/>
          <w:color w:val="000000" w:themeColor="text1"/>
          <w:kern w:val="1"/>
          <w:lang w:bidi="hi-IN"/>
        </w:rPr>
        <w:t>1</w:t>
      </w:r>
      <w:r w:rsidR="00ED1F4D">
        <w:rPr>
          <w:rFonts w:eastAsia="SimSun" w:cs="Mangal"/>
          <w:color w:val="000000" w:themeColor="text1"/>
          <w:kern w:val="1"/>
          <w:lang w:bidi="hi-IN"/>
        </w:rPr>
        <w:t> </w:t>
      </w:r>
      <w:r>
        <w:rPr>
          <w:rFonts w:eastAsia="SimSun" w:cs="Mangal"/>
          <w:color w:val="000000" w:themeColor="text1"/>
          <w:kern w:val="1"/>
          <w:lang w:bidi="hi-IN"/>
        </w:rPr>
        <w:t xml:space="preserve">do  rozporządzenia </w:t>
      </w:r>
      <w:r w:rsidR="007A1AAB">
        <w:rPr>
          <w:rFonts w:eastAsia="SimSun" w:cs="Mangal"/>
          <w:color w:val="000000" w:themeColor="text1"/>
          <w:kern w:val="1"/>
          <w:lang w:bidi="hi-IN"/>
        </w:rPr>
        <w:t>Ministra Rozwoju z dnia 27 lipca 2020 r. w sprawie wzorów zgłoszenia prac geodezyjnych, zawiadomienia o przekazaniu wyników zgłoszonych prac oraz protokołu weryfikacji wyników zgłoszonych prac geodezyjnych (Dz. U.</w:t>
      </w:r>
      <w:r w:rsidR="00ED1F4D">
        <w:rPr>
          <w:rFonts w:eastAsia="SimSun" w:cs="Mangal"/>
          <w:color w:val="000000" w:themeColor="text1"/>
          <w:kern w:val="1"/>
          <w:lang w:bidi="hi-IN"/>
        </w:rPr>
        <w:t xml:space="preserve">, poz. 1316 - weszło w życie z  </w:t>
      </w:r>
      <w:r w:rsidR="007A1AAB">
        <w:rPr>
          <w:rFonts w:eastAsia="SimSun" w:cs="Mangal"/>
          <w:color w:val="000000" w:themeColor="text1"/>
          <w:kern w:val="1"/>
          <w:lang w:bidi="hi-IN"/>
        </w:rPr>
        <w:t>dniem 31.07.2020 r.).</w:t>
      </w:r>
    </w:p>
    <w:p w14:paraId="16C8A0D7" w14:textId="29CF0391" w:rsidR="007A1AAB" w:rsidRDefault="007A1AAB" w:rsidP="007A1AAB">
      <w:pPr>
        <w:tabs>
          <w:tab w:val="left" w:pos="1134"/>
        </w:tabs>
        <w:spacing w:line="360" w:lineRule="auto"/>
        <w:ind w:left="0" w:right="-1" w:firstLine="567"/>
        <w:rPr>
          <w:rFonts w:eastAsia="Arial" w:cs="Arial"/>
          <w:color w:val="000000" w:themeColor="text1"/>
          <w:kern w:val="1"/>
          <w:lang w:eastAsia="en-US" w:bidi="hi-IN"/>
        </w:rPr>
      </w:pPr>
      <w:r>
        <w:rPr>
          <w:rFonts w:eastAsia="Arial" w:cs="Arial"/>
          <w:color w:val="000000" w:themeColor="text1"/>
          <w:kern w:val="1"/>
          <w:lang w:eastAsia="en-US" w:bidi="hi-IN"/>
        </w:rPr>
        <w:t>Ww. formularze sporządzane były zgodnie ze wzorcem wskazanym w ww. Załączniku i posiadały uzupełnione wymagane pozycje.</w:t>
      </w:r>
    </w:p>
    <w:p w14:paraId="51CD8FF4" w14:textId="77777777" w:rsidR="00ED1F4D" w:rsidRDefault="00ED1F4D" w:rsidP="007A1AAB">
      <w:pPr>
        <w:tabs>
          <w:tab w:val="left" w:pos="1134"/>
        </w:tabs>
        <w:spacing w:line="360" w:lineRule="auto"/>
        <w:ind w:left="0" w:right="-1" w:firstLine="567"/>
        <w:rPr>
          <w:rFonts w:eastAsia="Arial" w:cs="Arial"/>
          <w:color w:val="000000" w:themeColor="text1"/>
          <w:kern w:val="1"/>
          <w:lang w:eastAsia="en-US" w:bidi="hi-IN"/>
        </w:rPr>
      </w:pPr>
    </w:p>
    <w:p w14:paraId="2DC9108E" w14:textId="00E0BCB0" w:rsidR="001F62CD" w:rsidRPr="00ED1F4D" w:rsidRDefault="00070D04" w:rsidP="00ED1F4D">
      <w:pPr>
        <w:pStyle w:val="Akapitzlist"/>
        <w:spacing w:after="0" w:line="360" w:lineRule="auto"/>
        <w:ind w:left="567" w:right="-2"/>
        <w:rPr>
          <w:i/>
          <w:color w:val="000000" w:themeColor="text1"/>
        </w:rPr>
      </w:pPr>
      <w:r w:rsidRPr="00ED1F4D">
        <w:rPr>
          <w:rFonts w:eastAsia="SimSun" w:cs="Mangal"/>
          <w:i/>
          <w:kern w:val="1"/>
          <w:lang w:bidi="hi-IN"/>
        </w:rPr>
        <w:t>5. Podjąć działania, by treść rejestru zgłoszeń prac geodezyjnych i kartograficznych była</w:t>
      </w:r>
      <w:r w:rsidR="00ED1F4D">
        <w:rPr>
          <w:i/>
          <w:color w:val="000000" w:themeColor="text1"/>
        </w:rPr>
        <w:t xml:space="preserve"> </w:t>
      </w:r>
      <w:r w:rsidR="001F62CD" w:rsidRPr="00ED1F4D">
        <w:rPr>
          <w:rFonts w:eastAsia="SimSun" w:cs="Mangal"/>
          <w:i/>
          <w:kern w:val="1"/>
          <w:lang w:bidi="hi-IN"/>
        </w:rPr>
        <w:t>w całości zgodna z § 8 rozporzą</w:t>
      </w:r>
      <w:r w:rsidR="00325C5F" w:rsidRPr="00ED1F4D">
        <w:rPr>
          <w:rFonts w:eastAsia="SimSun" w:cs="Mangal"/>
          <w:i/>
          <w:kern w:val="1"/>
          <w:lang w:bidi="hi-IN"/>
        </w:rPr>
        <w:t xml:space="preserve">dzenia Ministra Administracji i </w:t>
      </w:r>
      <w:r w:rsidR="001F62CD" w:rsidRPr="00ED1F4D">
        <w:rPr>
          <w:rFonts w:eastAsia="SimSun" w:cs="Mangal"/>
          <w:i/>
          <w:kern w:val="1"/>
          <w:lang w:bidi="hi-IN"/>
        </w:rPr>
        <w:t xml:space="preserve">Cyfryzacji z dnia 5 września </w:t>
      </w:r>
      <w:r w:rsidR="00325C5F" w:rsidRPr="00ED1F4D">
        <w:rPr>
          <w:rFonts w:eastAsia="SimSun" w:cs="Mangal"/>
          <w:i/>
          <w:kern w:val="1"/>
          <w:lang w:bidi="hi-IN"/>
        </w:rPr>
        <w:t xml:space="preserve">2013 r. w sprawie organizacji i </w:t>
      </w:r>
      <w:r w:rsidR="001F62CD" w:rsidRPr="00ED1F4D">
        <w:rPr>
          <w:rFonts w:eastAsia="SimSun" w:cs="Mangal"/>
          <w:i/>
          <w:kern w:val="1"/>
          <w:lang w:bidi="hi-IN"/>
        </w:rPr>
        <w:t>trybu prowadzenia pa</w:t>
      </w:r>
      <w:r w:rsidR="00325C5F" w:rsidRPr="00ED1F4D">
        <w:rPr>
          <w:rFonts w:eastAsia="SimSun" w:cs="Mangal"/>
          <w:i/>
          <w:kern w:val="1"/>
          <w:lang w:bidi="hi-IN"/>
        </w:rPr>
        <w:t xml:space="preserve">ństwowego zasobu geodezyjnego i </w:t>
      </w:r>
      <w:r w:rsidR="001F62CD" w:rsidRPr="00ED1F4D">
        <w:rPr>
          <w:rFonts w:eastAsia="SimSun" w:cs="Mangal"/>
          <w:i/>
          <w:kern w:val="1"/>
          <w:lang w:bidi="hi-IN"/>
        </w:rPr>
        <w:t>kartograficznego (Dz. U. poz. 1183).</w:t>
      </w:r>
    </w:p>
    <w:p w14:paraId="158CD8A0" w14:textId="77777777" w:rsidR="001F62CD" w:rsidRDefault="001F62CD" w:rsidP="00F62849">
      <w:pPr>
        <w:tabs>
          <w:tab w:val="left" w:pos="426"/>
        </w:tabs>
        <w:spacing w:after="0" w:line="360" w:lineRule="auto"/>
        <w:rPr>
          <w:rFonts w:eastAsia="SimSun" w:cs="Mangal"/>
          <w:kern w:val="1"/>
          <w:lang w:bidi="hi-IN"/>
        </w:rPr>
      </w:pPr>
    </w:p>
    <w:p w14:paraId="02A77392" w14:textId="4D9EFE64" w:rsidR="00F62849" w:rsidRPr="00155F2B" w:rsidRDefault="00D9556E" w:rsidP="00F62849">
      <w:pPr>
        <w:spacing w:after="0" w:line="360" w:lineRule="auto"/>
        <w:ind w:left="567" w:right="-2"/>
        <w:rPr>
          <w:color w:val="000000" w:themeColor="text1"/>
          <w:u w:val="single"/>
        </w:rPr>
      </w:pPr>
      <w:r w:rsidRPr="00155F2B">
        <w:rPr>
          <w:color w:val="000000" w:themeColor="text1"/>
          <w:u w:val="single"/>
        </w:rPr>
        <w:t>Ocena cząstkowa pozytywna</w:t>
      </w:r>
      <w:r w:rsidR="00F62849" w:rsidRPr="00155F2B">
        <w:rPr>
          <w:color w:val="000000" w:themeColor="text1"/>
          <w:u w:val="single"/>
        </w:rPr>
        <w:t>.</w:t>
      </w:r>
    </w:p>
    <w:p w14:paraId="3690739C" w14:textId="07782DB8" w:rsidR="00F62849" w:rsidRPr="00F62849" w:rsidRDefault="00F62849" w:rsidP="00F62849">
      <w:pPr>
        <w:spacing w:after="0" w:line="360" w:lineRule="auto"/>
        <w:ind w:left="567" w:right="-2"/>
      </w:pPr>
      <w:r>
        <w:rPr>
          <w:color w:val="000000" w:themeColor="text1"/>
          <w:u w:val="single"/>
        </w:rPr>
        <w:t>Uzasadnienie:</w:t>
      </w:r>
    </w:p>
    <w:p w14:paraId="1A3CE7E3" w14:textId="77777777" w:rsidR="005D2773" w:rsidRDefault="00F62849" w:rsidP="00F62849">
      <w:pPr>
        <w:pStyle w:val="Normalny2"/>
        <w:tabs>
          <w:tab w:val="left" w:pos="-855"/>
        </w:tabs>
        <w:spacing w:before="0" w:beforeAutospacing="0" w:after="0"/>
        <w:ind w:left="0" w:firstLine="709"/>
        <w:rPr>
          <w:color w:val="000000" w:themeColor="text1"/>
        </w:rPr>
      </w:pPr>
      <w:r w:rsidRPr="00F62849">
        <w:rPr>
          <w:color w:val="000000" w:themeColor="text1"/>
        </w:rPr>
        <w:lastRenderedPageBreak/>
        <w:t xml:space="preserve">Na podstawie zapisów § 4 umowy serwisowej, obejmującej nadzór informatyczny nad oprogramowaniem GEO-INFO Ośrodek, zawartej z firmą SYSTHERM INFO Sp. z o.o. wystąpiono o dostosowanie ww. programu do obowiązujących przepisów. </w:t>
      </w:r>
    </w:p>
    <w:p w14:paraId="1E56F15F" w14:textId="37047F4C" w:rsidR="00F62849" w:rsidRDefault="00F62849" w:rsidP="00F62849">
      <w:pPr>
        <w:pStyle w:val="Normalny2"/>
        <w:tabs>
          <w:tab w:val="left" w:pos="-855"/>
        </w:tabs>
        <w:spacing w:before="0" w:beforeAutospacing="0" w:after="0"/>
        <w:ind w:left="0" w:firstLine="709"/>
        <w:rPr>
          <w:color w:val="000000" w:themeColor="text1"/>
        </w:rPr>
      </w:pPr>
      <w:r w:rsidRPr="00F62849">
        <w:rPr>
          <w:color w:val="000000" w:themeColor="text1"/>
        </w:rPr>
        <w:t>W wyniku wprowadzonej aktualizacji, rejestr prac geodezyjnych generowany z</w:t>
      </w:r>
      <w:r w:rsidR="005D2773">
        <w:rPr>
          <w:color w:val="000000" w:themeColor="text1"/>
        </w:rPr>
        <w:t> </w:t>
      </w:r>
      <w:r w:rsidRPr="00F62849">
        <w:rPr>
          <w:color w:val="000000" w:themeColor="text1"/>
        </w:rPr>
        <w:t xml:space="preserve">programu </w:t>
      </w:r>
      <w:r w:rsidR="00581DED">
        <w:rPr>
          <w:color w:val="000000" w:themeColor="text1"/>
        </w:rPr>
        <w:t>GEO-INFO</w:t>
      </w:r>
      <w:r w:rsidRPr="00F62849">
        <w:rPr>
          <w:color w:val="000000" w:themeColor="text1"/>
        </w:rPr>
        <w:t xml:space="preserve"> Ośrodek obecnie zawiera </w:t>
      </w:r>
      <w:r w:rsidR="005D2773">
        <w:rPr>
          <w:color w:val="000000" w:themeColor="text1"/>
        </w:rPr>
        <w:t>informacje zgodne z ww. przepisem.</w:t>
      </w:r>
    </w:p>
    <w:p w14:paraId="22E2636A" w14:textId="77777777" w:rsidR="005D2773" w:rsidRPr="00F62849" w:rsidRDefault="005D2773" w:rsidP="00F62849">
      <w:pPr>
        <w:pStyle w:val="Normalny2"/>
        <w:tabs>
          <w:tab w:val="left" w:pos="-855"/>
        </w:tabs>
        <w:spacing w:before="0" w:beforeAutospacing="0" w:after="0"/>
        <w:ind w:left="0" w:firstLine="709"/>
        <w:rPr>
          <w:color w:val="000000" w:themeColor="text1"/>
        </w:rPr>
      </w:pPr>
    </w:p>
    <w:p w14:paraId="575F3F13" w14:textId="2C9EE16D" w:rsidR="001F62CD" w:rsidRPr="005D2773" w:rsidRDefault="00986761" w:rsidP="00986761">
      <w:pPr>
        <w:tabs>
          <w:tab w:val="left" w:pos="426"/>
          <w:tab w:val="left" w:pos="720"/>
        </w:tabs>
        <w:suppressAutoHyphens/>
        <w:spacing w:after="0" w:line="360" w:lineRule="auto"/>
        <w:ind w:left="567" w:right="0"/>
        <w:rPr>
          <w:i/>
        </w:rPr>
      </w:pPr>
      <w:r w:rsidRPr="005D2773">
        <w:rPr>
          <w:rFonts w:eastAsia="SimSun" w:cs="Mangal"/>
          <w:i/>
          <w:kern w:val="1"/>
          <w:lang w:bidi="hi-IN"/>
        </w:rPr>
        <w:t xml:space="preserve">6. </w:t>
      </w:r>
      <w:r w:rsidR="001F62CD" w:rsidRPr="005D2773">
        <w:rPr>
          <w:rFonts w:eastAsia="SimSun" w:cs="Mangal"/>
          <w:i/>
          <w:kern w:val="1"/>
          <w:lang w:bidi="hi-IN"/>
        </w:rPr>
        <w:t xml:space="preserve">W wypadku weryfikacji powtórnej zbiorów danych lub innych materiałów sporządzać kolejny Protokół weryfikacji, </w:t>
      </w:r>
      <w:r w:rsidR="00325C5F" w:rsidRPr="005D2773">
        <w:rPr>
          <w:rFonts w:eastAsia="SimSun" w:cs="Mangal"/>
          <w:i/>
          <w:kern w:val="1"/>
          <w:lang w:bidi="hi-IN"/>
        </w:rPr>
        <w:t xml:space="preserve">zamieszczając odpowiedni wpis w </w:t>
      </w:r>
      <w:r w:rsidR="001F62CD" w:rsidRPr="005D2773">
        <w:rPr>
          <w:rFonts w:eastAsia="SimSun" w:cs="Mangal"/>
          <w:i/>
          <w:kern w:val="1"/>
          <w:lang w:bidi="hi-IN"/>
        </w:rPr>
        <w:t>punkcie</w:t>
      </w:r>
      <w:r w:rsidR="00A6449D">
        <w:rPr>
          <w:rFonts w:eastAsia="SimSun" w:cs="Mangal"/>
          <w:i/>
          <w:kern w:val="1"/>
          <w:lang w:bidi="hi-IN"/>
        </w:rPr>
        <w:t xml:space="preserve"> 6 f</w:t>
      </w:r>
      <w:r w:rsidR="001F62CD" w:rsidRPr="005D2773">
        <w:rPr>
          <w:rFonts w:eastAsia="SimSun" w:cs="Mangal"/>
          <w:i/>
          <w:kern w:val="1"/>
          <w:lang w:bidi="hi-IN"/>
        </w:rPr>
        <w:t xml:space="preserve">ormularza wskazanego w Załączniku nr 4 </w:t>
      </w:r>
      <w:r w:rsidR="001F62CD" w:rsidRPr="005D2773">
        <w:rPr>
          <w:i/>
          <w:kern w:val="1"/>
          <w:lang w:eastAsia="en-US" w:bidi="hi-IN"/>
        </w:rPr>
        <w:t xml:space="preserve">rozporządzenia </w:t>
      </w:r>
      <w:r w:rsidR="001F62CD" w:rsidRPr="005D2773">
        <w:rPr>
          <w:rFonts w:eastAsia="Arial" w:cs="Arial"/>
          <w:i/>
          <w:kern w:val="1"/>
          <w:lang w:eastAsia="en-US" w:bidi="hi-IN"/>
        </w:rPr>
        <w:t>Ministra Administracji i</w:t>
      </w:r>
      <w:r w:rsidR="008D43DB">
        <w:rPr>
          <w:rFonts w:eastAsia="Arial" w:cs="Arial"/>
          <w:i/>
          <w:kern w:val="1"/>
          <w:lang w:eastAsia="en-US" w:bidi="hi-IN"/>
        </w:rPr>
        <w:t xml:space="preserve"> </w:t>
      </w:r>
      <w:r w:rsidR="001F62CD" w:rsidRPr="005D2773">
        <w:rPr>
          <w:rFonts w:eastAsia="Arial" w:cs="Arial"/>
          <w:i/>
          <w:kern w:val="1"/>
          <w:lang w:eastAsia="en-US" w:bidi="hi-IN"/>
        </w:rPr>
        <w:t>Cyfryzacji z</w:t>
      </w:r>
      <w:r w:rsidR="008D43DB">
        <w:rPr>
          <w:rFonts w:eastAsia="Arial" w:cs="Arial"/>
          <w:i/>
          <w:kern w:val="1"/>
          <w:lang w:eastAsia="en-US" w:bidi="hi-IN"/>
        </w:rPr>
        <w:t> </w:t>
      </w:r>
      <w:r w:rsidR="001F62CD" w:rsidRPr="005D2773">
        <w:rPr>
          <w:rFonts w:eastAsia="Arial" w:cs="Arial"/>
          <w:i/>
          <w:kern w:val="1"/>
          <w:lang w:eastAsia="en-US" w:bidi="hi-IN"/>
        </w:rPr>
        <w:t>dnia 8 lipca 2014 r. w sprawie formularzy dotyczących zgłaszania prac geodezyjnych i prac kartograficznych, zawiadomienia o wykonaniu tych prac or</w:t>
      </w:r>
      <w:r w:rsidR="00325C5F" w:rsidRPr="005D2773">
        <w:rPr>
          <w:rFonts w:eastAsia="Arial" w:cs="Arial"/>
          <w:i/>
          <w:kern w:val="1"/>
          <w:lang w:eastAsia="en-US" w:bidi="hi-IN"/>
        </w:rPr>
        <w:t xml:space="preserve">az przekazywania ich wyników do </w:t>
      </w:r>
      <w:r w:rsidR="001F62CD" w:rsidRPr="005D2773">
        <w:rPr>
          <w:rFonts w:eastAsia="Arial" w:cs="Arial"/>
          <w:i/>
          <w:kern w:val="1"/>
          <w:lang w:eastAsia="en-US" w:bidi="hi-IN"/>
        </w:rPr>
        <w:t>państwowego zasobu geodezyjnego i kartograficznego (Dz. U. poz. 924).</w:t>
      </w:r>
    </w:p>
    <w:p w14:paraId="7C03AAA5" w14:textId="77777777" w:rsidR="001F62CD" w:rsidRDefault="001F62CD" w:rsidP="00986761">
      <w:pPr>
        <w:tabs>
          <w:tab w:val="left" w:pos="426"/>
        </w:tabs>
        <w:spacing w:line="360" w:lineRule="auto"/>
        <w:rPr>
          <w:rFonts w:eastAsia="SimSun" w:cs="Mangal"/>
          <w:kern w:val="1"/>
          <w:lang w:bidi="hi-IN"/>
        </w:rPr>
      </w:pPr>
    </w:p>
    <w:p w14:paraId="144CFDA6" w14:textId="6E1B2F17" w:rsidR="008D43DB" w:rsidRPr="00155F2B" w:rsidRDefault="00D9556E" w:rsidP="008D43DB">
      <w:pPr>
        <w:spacing w:after="0" w:line="360" w:lineRule="auto"/>
        <w:ind w:left="567" w:right="-2"/>
        <w:rPr>
          <w:color w:val="000000" w:themeColor="text1"/>
          <w:u w:val="single"/>
        </w:rPr>
      </w:pPr>
      <w:r w:rsidRPr="00155F2B">
        <w:rPr>
          <w:color w:val="000000" w:themeColor="text1"/>
          <w:u w:val="single"/>
        </w:rPr>
        <w:t>Ocena cząstkowa pozytywna</w:t>
      </w:r>
      <w:r w:rsidR="008D43DB" w:rsidRPr="00155F2B">
        <w:rPr>
          <w:color w:val="000000" w:themeColor="text1"/>
          <w:u w:val="single"/>
        </w:rPr>
        <w:t>.</w:t>
      </w:r>
    </w:p>
    <w:p w14:paraId="68AB7B5B" w14:textId="77777777" w:rsidR="008D43DB" w:rsidRDefault="008D43DB" w:rsidP="008D43DB">
      <w:pPr>
        <w:spacing w:after="0" w:line="360" w:lineRule="auto"/>
        <w:ind w:left="567" w:right="-2"/>
        <w:rPr>
          <w:color w:val="000000" w:themeColor="text1"/>
          <w:u w:val="single"/>
        </w:rPr>
      </w:pPr>
      <w:r>
        <w:rPr>
          <w:color w:val="000000" w:themeColor="text1"/>
          <w:u w:val="single"/>
        </w:rPr>
        <w:t>Uzasadnienie:</w:t>
      </w:r>
    </w:p>
    <w:p w14:paraId="4A2C5A25" w14:textId="228B2166" w:rsidR="00F14F6B" w:rsidRDefault="00F14F6B" w:rsidP="00F14F6B">
      <w:pPr>
        <w:pStyle w:val="Akapitzlist"/>
        <w:spacing w:after="0" w:line="360" w:lineRule="auto"/>
        <w:ind w:left="0" w:right="-2" w:firstLine="567"/>
        <w:rPr>
          <w:color w:val="000000" w:themeColor="text1"/>
        </w:rPr>
      </w:pPr>
      <w:r>
        <w:rPr>
          <w:color w:val="000000" w:themeColor="text1"/>
        </w:rPr>
        <w:t xml:space="preserve">W celu sprawdzenia wykonania zalecenia pokontrolnego, w zakresie Zespół kontrolny pobrał kopie 10 losowo wybranych Protokołów weryfikacji: </w:t>
      </w:r>
    </w:p>
    <w:p w14:paraId="5D70C46C" w14:textId="77777777" w:rsidR="00F14F6B" w:rsidRPr="00F62849" w:rsidRDefault="00F14F6B" w:rsidP="008D43DB">
      <w:pPr>
        <w:spacing w:after="0" w:line="360" w:lineRule="auto"/>
        <w:ind w:left="567" w:right="-2"/>
      </w:pPr>
    </w:p>
    <w:p w14:paraId="719751FB" w14:textId="210DBD03" w:rsidR="008D43DB" w:rsidRDefault="008D43DB" w:rsidP="008D43DB">
      <w:pPr>
        <w:pStyle w:val="Akapitzlist"/>
        <w:spacing w:after="0" w:line="360" w:lineRule="auto"/>
        <w:ind w:left="0" w:right="-2" w:firstLine="567"/>
        <w:rPr>
          <w:rFonts w:eastAsia="Arial" w:cs="Arial"/>
          <w:color w:val="000000" w:themeColor="text1"/>
          <w:kern w:val="1"/>
          <w:lang w:eastAsia="en-US" w:bidi="hi-IN"/>
        </w:rPr>
      </w:pPr>
      <w:r>
        <w:rPr>
          <w:color w:val="000000" w:themeColor="text1"/>
        </w:rPr>
        <w:t>a) 5 Protokołów sporządz</w:t>
      </w:r>
      <w:r w:rsidR="001F752B">
        <w:rPr>
          <w:color w:val="000000" w:themeColor="text1"/>
        </w:rPr>
        <w:t>o</w:t>
      </w:r>
      <w:r>
        <w:rPr>
          <w:color w:val="000000" w:themeColor="text1"/>
        </w:rPr>
        <w:t xml:space="preserve">nych na podstawie </w:t>
      </w:r>
      <w:r w:rsidR="001F752B">
        <w:rPr>
          <w:color w:val="000000" w:themeColor="text1"/>
        </w:rPr>
        <w:t xml:space="preserve">wzorca wskazanego w </w:t>
      </w:r>
      <w:r w:rsidRPr="00036335">
        <w:rPr>
          <w:color w:val="000000" w:themeColor="text1"/>
          <w:kern w:val="1"/>
          <w:lang w:eastAsia="en-US" w:bidi="hi-IN"/>
        </w:rPr>
        <w:t>Załącznik</w:t>
      </w:r>
      <w:r w:rsidR="001F752B">
        <w:rPr>
          <w:color w:val="000000" w:themeColor="text1"/>
          <w:kern w:val="1"/>
          <w:lang w:eastAsia="en-US" w:bidi="hi-IN"/>
        </w:rPr>
        <w:t>u</w:t>
      </w:r>
      <w:r w:rsidRPr="00036335">
        <w:rPr>
          <w:color w:val="000000" w:themeColor="text1"/>
          <w:kern w:val="1"/>
          <w:lang w:eastAsia="en-US" w:bidi="hi-IN"/>
        </w:rPr>
        <w:t xml:space="preserve"> Nr</w:t>
      </w:r>
      <w:r w:rsidR="001F752B">
        <w:rPr>
          <w:color w:val="000000" w:themeColor="text1"/>
          <w:kern w:val="1"/>
          <w:lang w:eastAsia="en-US" w:bidi="hi-IN"/>
        </w:rPr>
        <w:t> </w:t>
      </w:r>
      <w:r w:rsidRPr="00036335">
        <w:rPr>
          <w:color w:val="000000" w:themeColor="text1"/>
          <w:kern w:val="1"/>
          <w:lang w:eastAsia="en-US" w:bidi="hi-IN"/>
        </w:rPr>
        <w:t>1</w:t>
      </w:r>
      <w:r>
        <w:rPr>
          <w:color w:val="000000" w:themeColor="text1"/>
          <w:kern w:val="1"/>
          <w:lang w:eastAsia="en-US" w:bidi="hi-IN"/>
        </w:rPr>
        <w:t> do </w:t>
      </w:r>
      <w:r w:rsidRPr="00036335">
        <w:rPr>
          <w:color w:val="000000" w:themeColor="text1"/>
          <w:kern w:val="1"/>
          <w:lang w:eastAsia="en-US" w:bidi="hi-IN"/>
        </w:rPr>
        <w:t xml:space="preserve">rozporządzenia </w:t>
      </w:r>
      <w:r w:rsidRPr="00036335">
        <w:rPr>
          <w:rFonts w:eastAsia="Arial" w:cs="Arial"/>
          <w:color w:val="000000" w:themeColor="text1"/>
          <w:kern w:val="1"/>
          <w:lang w:eastAsia="en-US" w:bidi="hi-IN"/>
        </w:rPr>
        <w:t>Ministra Administracji i Cyfryzacji z dnia 8 lipca 2014 r. w sprawie formularzy dotyczących zgłaszania prac geodezyjnych i prac kartograficznych, zawiadomienia o wykonaniu tych prac oraz przekazywania ich wyników do państwowego zasobu geodezyjnego i kartograficznego (Dz. U. poz. 924)</w:t>
      </w:r>
      <w:r>
        <w:rPr>
          <w:rFonts w:eastAsia="Arial" w:cs="Arial"/>
          <w:color w:val="000000" w:themeColor="text1"/>
          <w:kern w:val="1"/>
          <w:lang w:eastAsia="en-US" w:bidi="hi-IN"/>
        </w:rPr>
        <w:t xml:space="preserve">. </w:t>
      </w:r>
    </w:p>
    <w:p w14:paraId="4578BA28" w14:textId="45E457FD" w:rsidR="0023031C" w:rsidRPr="00777EEF" w:rsidRDefault="0023031C" w:rsidP="00777EEF">
      <w:pPr>
        <w:pStyle w:val="Textbody"/>
        <w:suppressAutoHyphens/>
        <w:spacing w:before="0" w:beforeAutospacing="0" w:after="0"/>
        <w:ind w:left="0" w:right="-1" w:firstLine="567"/>
        <w:contextualSpacing/>
        <w:rPr>
          <w:rFonts w:eastAsia="Times New Roman" w:cs="Times New Roman"/>
          <w:color w:val="000000" w:themeColor="text1"/>
          <w:lang w:eastAsia="en-US"/>
        </w:rPr>
      </w:pPr>
      <w:r>
        <w:rPr>
          <w:rFonts w:eastAsia="Arial" w:cs="Arial"/>
          <w:color w:val="000000" w:themeColor="text1"/>
          <w:kern w:val="1"/>
          <w:lang w:eastAsia="en-US"/>
        </w:rPr>
        <w:t>Zespół kontrolny zauważa, że ww. przepis nie obowiązuje od dnia 31.07.2020 r.</w:t>
      </w:r>
      <w:r w:rsidR="005241D3">
        <w:rPr>
          <w:rFonts w:eastAsia="Arial" w:cs="Arial"/>
          <w:color w:val="000000" w:themeColor="text1"/>
          <w:kern w:val="1"/>
          <w:lang w:eastAsia="en-US"/>
        </w:rPr>
        <w:t>, tym niemn</w:t>
      </w:r>
      <w:r w:rsidR="00777EEF">
        <w:rPr>
          <w:rFonts w:eastAsia="Arial" w:cs="Arial"/>
          <w:color w:val="000000" w:themeColor="text1"/>
          <w:kern w:val="1"/>
          <w:lang w:eastAsia="en-US"/>
        </w:rPr>
        <w:t xml:space="preserve">iej </w:t>
      </w:r>
      <w:r w:rsidR="00777EEF">
        <w:rPr>
          <w:rFonts w:eastAsia="Times New Roman" w:cs="Times New Roman"/>
          <w:color w:val="000000" w:themeColor="text1"/>
          <w:lang w:eastAsia="en-US"/>
        </w:rPr>
        <w:t>o</w:t>
      </w:r>
      <w:r w:rsidR="00777EEF" w:rsidRPr="00084783">
        <w:rPr>
          <w:rFonts w:eastAsia="Times New Roman" w:cs="Times New Roman"/>
          <w:color w:val="000000" w:themeColor="text1"/>
          <w:lang w:eastAsia="en-US"/>
        </w:rPr>
        <w:t xml:space="preserve">kres kontrolowany: 1.01.2020 r. – </w:t>
      </w:r>
      <w:r w:rsidR="00777EEF">
        <w:rPr>
          <w:rFonts w:eastAsia="Times New Roman" w:cs="Times New Roman"/>
          <w:color w:val="000000" w:themeColor="text1"/>
          <w:lang w:eastAsia="en-US"/>
        </w:rPr>
        <w:t>31</w:t>
      </w:r>
      <w:r w:rsidR="00777EEF" w:rsidRPr="00084783">
        <w:rPr>
          <w:rFonts w:eastAsia="Times New Roman" w:cs="Times New Roman"/>
          <w:color w:val="000000" w:themeColor="text1"/>
          <w:lang w:eastAsia="en-US"/>
        </w:rPr>
        <w:t>.0</w:t>
      </w:r>
      <w:r w:rsidR="00777EEF">
        <w:rPr>
          <w:rFonts w:eastAsia="Times New Roman" w:cs="Times New Roman"/>
          <w:color w:val="000000" w:themeColor="text1"/>
          <w:lang w:eastAsia="en-US"/>
        </w:rPr>
        <w:t>5</w:t>
      </w:r>
      <w:r w:rsidR="00777EEF" w:rsidRPr="00084783">
        <w:rPr>
          <w:rFonts w:eastAsia="Times New Roman" w:cs="Times New Roman"/>
          <w:color w:val="000000" w:themeColor="text1"/>
          <w:lang w:eastAsia="en-US"/>
        </w:rPr>
        <w:t>.2021 r.</w:t>
      </w:r>
      <w:r w:rsidR="00777EEF">
        <w:rPr>
          <w:rFonts w:eastAsia="Times New Roman" w:cs="Times New Roman"/>
          <w:color w:val="000000" w:themeColor="text1"/>
          <w:lang w:eastAsia="en-US"/>
        </w:rPr>
        <w:t xml:space="preserve"> obejmował </w:t>
      </w:r>
      <w:r w:rsidR="00A177E5">
        <w:rPr>
          <w:rFonts w:eastAsia="Times New Roman" w:cs="Times New Roman"/>
          <w:color w:val="000000" w:themeColor="text1"/>
          <w:lang w:eastAsia="en-US"/>
        </w:rPr>
        <w:t>stosowanie</w:t>
      </w:r>
      <w:r w:rsidR="00777EEF">
        <w:rPr>
          <w:rFonts w:eastAsia="Times New Roman" w:cs="Times New Roman"/>
          <w:color w:val="000000" w:themeColor="text1"/>
          <w:lang w:eastAsia="en-US"/>
        </w:rPr>
        <w:t xml:space="preserve"> tego rozporządzenia.</w:t>
      </w:r>
    </w:p>
    <w:p w14:paraId="5530F7A7" w14:textId="21BDE888" w:rsidR="008D43DB" w:rsidRDefault="0023031C" w:rsidP="008D43DB">
      <w:pPr>
        <w:pStyle w:val="Akapitzlist"/>
        <w:spacing w:after="0" w:line="360" w:lineRule="auto"/>
        <w:ind w:left="0" w:right="-2" w:firstLine="567"/>
        <w:rPr>
          <w:color w:val="000000" w:themeColor="text1"/>
        </w:rPr>
      </w:pPr>
      <w:r>
        <w:rPr>
          <w:rFonts w:eastAsia="Arial" w:cs="Arial"/>
          <w:color w:val="000000" w:themeColor="text1"/>
          <w:kern w:val="1"/>
          <w:lang w:eastAsia="en-US" w:bidi="hi-IN"/>
        </w:rPr>
        <w:t>F</w:t>
      </w:r>
      <w:r w:rsidR="008D43DB">
        <w:rPr>
          <w:rFonts w:eastAsia="Arial" w:cs="Arial"/>
          <w:color w:val="000000" w:themeColor="text1"/>
          <w:kern w:val="1"/>
          <w:lang w:eastAsia="en-US" w:bidi="hi-IN"/>
        </w:rPr>
        <w:t xml:space="preserve">ormularze sporządzane </w:t>
      </w:r>
      <w:r>
        <w:rPr>
          <w:rFonts w:eastAsia="Arial" w:cs="Arial"/>
          <w:color w:val="000000" w:themeColor="text1"/>
          <w:kern w:val="1"/>
          <w:lang w:eastAsia="en-US" w:bidi="hi-IN"/>
        </w:rPr>
        <w:t xml:space="preserve">w okresie do dnia </w:t>
      </w:r>
      <w:r w:rsidR="00777EEF">
        <w:rPr>
          <w:rFonts w:eastAsia="Arial" w:cs="Arial"/>
          <w:color w:val="000000" w:themeColor="text1"/>
          <w:kern w:val="1"/>
          <w:lang w:eastAsia="en-US" w:bidi="hi-IN"/>
        </w:rPr>
        <w:t>o</w:t>
      </w:r>
      <w:r>
        <w:rPr>
          <w:rFonts w:eastAsia="Arial" w:cs="Arial"/>
          <w:color w:val="000000" w:themeColor="text1"/>
          <w:kern w:val="1"/>
          <w:lang w:eastAsia="en-US" w:bidi="hi-IN"/>
        </w:rPr>
        <w:t xml:space="preserve">bowiązywania przepisu </w:t>
      </w:r>
      <w:r w:rsidR="008D43DB">
        <w:rPr>
          <w:rFonts w:eastAsia="Arial" w:cs="Arial"/>
          <w:color w:val="000000" w:themeColor="text1"/>
          <w:kern w:val="1"/>
          <w:lang w:eastAsia="en-US" w:bidi="hi-IN"/>
        </w:rPr>
        <w:t xml:space="preserve">były </w:t>
      </w:r>
      <w:r w:rsidR="001F752B">
        <w:rPr>
          <w:rFonts w:eastAsia="Arial" w:cs="Arial"/>
          <w:color w:val="000000" w:themeColor="text1"/>
          <w:kern w:val="1"/>
          <w:lang w:eastAsia="en-US" w:bidi="hi-IN"/>
        </w:rPr>
        <w:t xml:space="preserve">w zasadzie </w:t>
      </w:r>
      <w:r w:rsidR="008D43DB">
        <w:rPr>
          <w:rFonts w:eastAsia="Arial" w:cs="Arial"/>
          <w:color w:val="000000" w:themeColor="text1"/>
          <w:kern w:val="1"/>
          <w:lang w:eastAsia="en-US" w:bidi="hi-IN"/>
        </w:rPr>
        <w:t>zgodnie ze wzorcem wskazanym w ww. Załączniku</w:t>
      </w:r>
      <w:r w:rsidR="001F752B">
        <w:rPr>
          <w:rFonts w:eastAsia="Arial" w:cs="Arial"/>
          <w:color w:val="000000" w:themeColor="text1"/>
          <w:kern w:val="1"/>
          <w:lang w:eastAsia="en-US" w:bidi="hi-IN"/>
        </w:rPr>
        <w:t>.</w:t>
      </w:r>
      <w:r w:rsidR="008D43DB">
        <w:rPr>
          <w:rFonts w:eastAsia="Arial" w:cs="Arial"/>
          <w:color w:val="000000" w:themeColor="text1"/>
          <w:kern w:val="1"/>
          <w:lang w:eastAsia="en-US" w:bidi="hi-IN"/>
        </w:rPr>
        <w:t xml:space="preserve"> </w:t>
      </w:r>
      <w:r w:rsidR="001F752B">
        <w:rPr>
          <w:rFonts w:eastAsia="Arial" w:cs="Arial"/>
          <w:color w:val="000000" w:themeColor="text1"/>
          <w:kern w:val="1"/>
          <w:lang w:eastAsia="en-US" w:bidi="hi-IN"/>
        </w:rPr>
        <w:t xml:space="preserve">Stwierdzono, </w:t>
      </w:r>
      <w:r>
        <w:rPr>
          <w:rFonts w:eastAsia="Arial" w:cs="Arial"/>
          <w:color w:val="000000" w:themeColor="text1"/>
          <w:kern w:val="1"/>
          <w:lang w:eastAsia="en-US" w:bidi="hi-IN"/>
        </w:rPr>
        <w:t>ż</w:t>
      </w:r>
      <w:r w:rsidR="001F752B">
        <w:rPr>
          <w:rFonts w:eastAsia="Arial" w:cs="Arial"/>
          <w:color w:val="000000" w:themeColor="text1"/>
          <w:kern w:val="1"/>
          <w:lang w:eastAsia="en-US" w:bidi="hi-IN"/>
        </w:rPr>
        <w:t xml:space="preserve">e </w:t>
      </w:r>
      <w:r w:rsidR="00A177E5">
        <w:rPr>
          <w:rFonts w:eastAsia="Arial" w:cs="Arial"/>
          <w:color w:val="000000" w:themeColor="text1"/>
          <w:kern w:val="1"/>
          <w:lang w:eastAsia="en-US" w:bidi="hi-IN"/>
        </w:rPr>
        <w:t>w przypadku weryfikacji powtórnej jest sporządzany kolejny Protokół weryfikacj</w:t>
      </w:r>
      <w:r w:rsidR="000373BD">
        <w:rPr>
          <w:rFonts w:eastAsia="Arial" w:cs="Arial"/>
          <w:color w:val="000000" w:themeColor="text1"/>
          <w:kern w:val="1"/>
          <w:lang w:eastAsia="en-US" w:bidi="hi-IN"/>
        </w:rPr>
        <w:t>i. Natomiast w </w:t>
      </w:r>
      <w:r w:rsidR="001F752B">
        <w:rPr>
          <w:rFonts w:eastAsia="Arial" w:cs="Arial"/>
          <w:color w:val="000000" w:themeColor="text1"/>
          <w:kern w:val="1"/>
          <w:lang w:eastAsia="en-US" w:bidi="hi-IN"/>
        </w:rPr>
        <w:t>1</w:t>
      </w:r>
      <w:r w:rsidR="000373BD">
        <w:rPr>
          <w:rFonts w:eastAsia="Arial" w:cs="Arial"/>
          <w:color w:val="000000" w:themeColor="text1"/>
          <w:kern w:val="1"/>
          <w:lang w:eastAsia="en-US" w:bidi="hi-IN"/>
        </w:rPr>
        <w:t> </w:t>
      </w:r>
      <w:r w:rsidR="001F752B">
        <w:rPr>
          <w:rFonts w:eastAsia="Arial" w:cs="Arial"/>
          <w:color w:val="000000" w:themeColor="text1"/>
          <w:kern w:val="1"/>
          <w:lang w:eastAsia="en-US" w:bidi="hi-IN"/>
        </w:rPr>
        <w:t>przypadku nie uzupełniono wymaganej informacji</w:t>
      </w:r>
      <w:r w:rsidR="001B4FF6">
        <w:rPr>
          <w:rFonts w:eastAsia="Arial" w:cs="Arial"/>
          <w:color w:val="000000" w:themeColor="text1"/>
          <w:kern w:val="1"/>
          <w:lang w:eastAsia="en-US" w:bidi="hi-IN"/>
        </w:rPr>
        <w:t xml:space="preserve"> o tym</w:t>
      </w:r>
      <w:r w:rsidR="001F752B">
        <w:rPr>
          <w:rFonts w:eastAsia="Arial" w:cs="Arial"/>
          <w:color w:val="000000" w:themeColor="text1"/>
          <w:kern w:val="1"/>
          <w:lang w:eastAsia="en-US" w:bidi="hi-IN"/>
        </w:rPr>
        <w:t>, że</w:t>
      </w:r>
      <w:r w:rsidR="00777EEF">
        <w:rPr>
          <w:rFonts w:eastAsia="Arial" w:cs="Arial"/>
          <w:color w:val="000000" w:themeColor="text1"/>
          <w:kern w:val="1"/>
          <w:lang w:eastAsia="en-US" w:bidi="hi-IN"/>
        </w:rPr>
        <w:t xml:space="preserve"> </w:t>
      </w:r>
      <w:r>
        <w:rPr>
          <w:rFonts w:eastAsia="Arial" w:cs="Arial"/>
          <w:color w:val="000000" w:themeColor="text1"/>
          <w:kern w:val="1"/>
          <w:lang w:eastAsia="en-US" w:bidi="hi-IN"/>
        </w:rPr>
        <w:t xml:space="preserve">Protokół nr 2 </w:t>
      </w:r>
      <w:r w:rsidR="005241D3">
        <w:rPr>
          <w:rFonts w:eastAsia="Arial" w:cs="Arial"/>
          <w:color w:val="000000" w:themeColor="text1"/>
          <w:kern w:val="1"/>
          <w:lang w:eastAsia="en-US" w:bidi="hi-IN"/>
        </w:rPr>
        <w:t>zawiera wyniki weryfikacji usunięcia nieprawidłowości stwierdzonych we wcześniejszym Protokole weryfikacji.</w:t>
      </w:r>
    </w:p>
    <w:p w14:paraId="5299AA0B" w14:textId="26811975" w:rsidR="008D43DB" w:rsidRDefault="008D43DB" w:rsidP="008D43DB">
      <w:pPr>
        <w:tabs>
          <w:tab w:val="left" w:pos="2127"/>
        </w:tabs>
        <w:spacing w:line="360" w:lineRule="auto"/>
        <w:ind w:left="0" w:right="-1" w:firstLine="567"/>
        <w:rPr>
          <w:rFonts w:eastAsia="SimSun" w:cs="Mangal"/>
          <w:color w:val="000000" w:themeColor="text1"/>
          <w:kern w:val="1"/>
          <w:lang w:bidi="hi-IN"/>
        </w:rPr>
      </w:pPr>
      <w:r w:rsidRPr="00B54B87">
        <w:rPr>
          <w:rFonts w:eastAsia="SimSun" w:cs="Mangal"/>
          <w:color w:val="000000" w:themeColor="text1"/>
          <w:kern w:val="1"/>
          <w:lang w:bidi="hi-IN"/>
        </w:rPr>
        <w:t xml:space="preserve">b) </w:t>
      </w:r>
      <w:r w:rsidR="00777EEF">
        <w:rPr>
          <w:color w:val="000000" w:themeColor="text1"/>
        </w:rPr>
        <w:t xml:space="preserve">5 Protokołów sporządzonych na podstawie wzorca wskazanego w </w:t>
      </w:r>
      <w:r w:rsidR="00777EEF" w:rsidRPr="00036335">
        <w:rPr>
          <w:color w:val="000000" w:themeColor="text1"/>
          <w:kern w:val="1"/>
          <w:lang w:eastAsia="en-US" w:bidi="hi-IN"/>
        </w:rPr>
        <w:t>Załącznik</w:t>
      </w:r>
      <w:r w:rsidR="00777EEF">
        <w:rPr>
          <w:color w:val="000000" w:themeColor="text1"/>
          <w:kern w:val="1"/>
          <w:lang w:eastAsia="en-US" w:bidi="hi-IN"/>
        </w:rPr>
        <w:t>u</w:t>
      </w:r>
      <w:r w:rsidR="00777EEF" w:rsidRPr="00036335">
        <w:rPr>
          <w:color w:val="000000" w:themeColor="text1"/>
          <w:kern w:val="1"/>
          <w:lang w:eastAsia="en-US" w:bidi="hi-IN"/>
        </w:rPr>
        <w:t xml:space="preserve"> Nr</w:t>
      </w:r>
      <w:r w:rsidR="00777EEF">
        <w:rPr>
          <w:color w:val="000000" w:themeColor="text1"/>
          <w:kern w:val="1"/>
          <w:lang w:eastAsia="en-US" w:bidi="hi-IN"/>
        </w:rPr>
        <w:t> </w:t>
      </w:r>
      <w:r w:rsidR="008A0E2E">
        <w:rPr>
          <w:color w:val="000000" w:themeColor="text1"/>
          <w:kern w:val="1"/>
          <w:lang w:eastAsia="en-US" w:bidi="hi-IN"/>
        </w:rPr>
        <w:t>3</w:t>
      </w:r>
      <w:r w:rsidR="00777EEF">
        <w:rPr>
          <w:color w:val="000000" w:themeColor="text1"/>
          <w:kern w:val="1"/>
          <w:lang w:eastAsia="en-US" w:bidi="hi-IN"/>
        </w:rPr>
        <w:t> do </w:t>
      </w:r>
      <w:r w:rsidR="00777EEF" w:rsidRPr="00036335">
        <w:rPr>
          <w:color w:val="000000" w:themeColor="text1"/>
          <w:kern w:val="1"/>
          <w:lang w:eastAsia="en-US" w:bidi="hi-IN"/>
        </w:rPr>
        <w:t xml:space="preserve">rozporządzenia </w:t>
      </w:r>
      <w:r>
        <w:rPr>
          <w:rFonts w:eastAsia="SimSun" w:cs="Mangal"/>
          <w:color w:val="000000" w:themeColor="text1"/>
          <w:kern w:val="1"/>
          <w:lang w:bidi="hi-IN"/>
        </w:rPr>
        <w:t xml:space="preserve">Ministra Rozwoju z dnia 27 lipca 2020 r. w sprawie wzorów </w:t>
      </w:r>
      <w:r>
        <w:rPr>
          <w:rFonts w:eastAsia="SimSun" w:cs="Mangal"/>
          <w:color w:val="000000" w:themeColor="text1"/>
          <w:kern w:val="1"/>
          <w:lang w:bidi="hi-IN"/>
        </w:rPr>
        <w:lastRenderedPageBreak/>
        <w:t>zgłoszenia prac geodezyjnych, zawiadomienia o przekazaniu wyników zgłoszonych prac oraz protokołu weryfikacji wyników zgłoszonych prac geodezyjnych (Dz. U., poz. 1316 - weszło w życie z dniem 31.07.2020 r.).</w:t>
      </w:r>
    </w:p>
    <w:p w14:paraId="691E5931" w14:textId="24C4A1D4" w:rsidR="008A0E2E" w:rsidRDefault="00A177E5" w:rsidP="00A177E5">
      <w:pPr>
        <w:pStyle w:val="Akapitzlist"/>
        <w:spacing w:after="0" w:line="360" w:lineRule="auto"/>
        <w:ind w:left="0" w:right="-2" w:firstLine="567"/>
        <w:rPr>
          <w:rFonts w:eastAsia="SimSun" w:cs="Mangal"/>
          <w:kern w:val="1"/>
          <w:lang w:bidi="hi-IN"/>
        </w:rPr>
      </w:pPr>
      <w:r>
        <w:rPr>
          <w:rFonts w:eastAsia="Arial" w:cs="Arial"/>
          <w:color w:val="000000" w:themeColor="text1"/>
          <w:kern w:val="1"/>
          <w:lang w:eastAsia="en-US" w:bidi="hi-IN"/>
        </w:rPr>
        <w:t>Formularze sporządzane w okresie obowiązywania przepisu były w zasadzie zgodnie ze wzorcem wskazanym w ww. Załączniku. Należy jednak wprowadzać</w:t>
      </w:r>
      <w:r w:rsidR="000373BD">
        <w:rPr>
          <w:rFonts w:eastAsia="Arial" w:cs="Arial"/>
          <w:color w:val="000000" w:themeColor="text1"/>
          <w:kern w:val="1"/>
          <w:lang w:eastAsia="en-US" w:bidi="hi-IN"/>
        </w:rPr>
        <w:t xml:space="preserve"> obowiązkową </w:t>
      </w:r>
      <w:r>
        <w:rPr>
          <w:rFonts w:eastAsia="Arial" w:cs="Arial"/>
          <w:color w:val="000000" w:themeColor="text1"/>
          <w:kern w:val="1"/>
          <w:lang w:eastAsia="en-US" w:bidi="hi-IN"/>
        </w:rPr>
        <w:t xml:space="preserve">informację </w:t>
      </w:r>
      <w:r w:rsidR="000373BD">
        <w:rPr>
          <w:rFonts w:eastAsia="Arial" w:cs="Arial"/>
          <w:color w:val="000000" w:themeColor="text1"/>
          <w:kern w:val="1"/>
          <w:lang w:eastAsia="en-US" w:bidi="hi-IN"/>
        </w:rPr>
        <w:t>d</w:t>
      </w:r>
      <w:r>
        <w:rPr>
          <w:rFonts w:eastAsia="Arial" w:cs="Arial"/>
          <w:color w:val="000000" w:themeColor="text1"/>
          <w:kern w:val="1"/>
          <w:lang w:eastAsia="en-US" w:bidi="hi-IN"/>
        </w:rPr>
        <w:t>o</w:t>
      </w:r>
      <w:r w:rsidR="000373BD">
        <w:rPr>
          <w:rFonts w:eastAsia="Arial" w:cs="Arial"/>
          <w:color w:val="000000" w:themeColor="text1"/>
          <w:kern w:val="1"/>
          <w:lang w:eastAsia="en-US" w:bidi="hi-IN"/>
        </w:rPr>
        <w:t xml:space="preserve">tyczącą </w:t>
      </w:r>
      <w:r>
        <w:rPr>
          <w:rFonts w:eastAsia="Arial" w:cs="Arial"/>
          <w:color w:val="000000" w:themeColor="text1"/>
          <w:kern w:val="1"/>
          <w:lang w:eastAsia="en-US" w:bidi="hi-IN"/>
        </w:rPr>
        <w:t>stanowisk</w:t>
      </w:r>
      <w:r w:rsidR="000373BD">
        <w:rPr>
          <w:rFonts w:eastAsia="Arial" w:cs="Arial"/>
          <w:color w:val="000000" w:themeColor="text1"/>
          <w:kern w:val="1"/>
          <w:lang w:eastAsia="en-US" w:bidi="hi-IN"/>
        </w:rPr>
        <w:t>a</w:t>
      </w:r>
      <w:r>
        <w:rPr>
          <w:rFonts w:eastAsia="Arial" w:cs="Arial"/>
          <w:color w:val="000000" w:themeColor="text1"/>
          <w:kern w:val="1"/>
          <w:lang w:eastAsia="en-US" w:bidi="hi-IN"/>
        </w:rPr>
        <w:t xml:space="preserve"> służbow</w:t>
      </w:r>
      <w:r w:rsidR="000373BD">
        <w:rPr>
          <w:rFonts w:eastAsia="Arial" w:cs="Arial"/>
          <w:color w:val="000000" w:themeColor="text1"/>
          <w:kern w:val="1"/>
          <w:lang w:eastAsia="en-US" w:bidi="hi-IN"/>
        </w:rPr>
        <w:t>ego</w:t>
      </w:r>
      <w:r>
        <w:rPr>
          <w:rFonts w:eastAsia="Arial" w:cs="Arial"/>
          <w:color w:val="000000" w:themeColor="text1"/>
          <w:kern w:val="1"/>
          <w:lang w:eastAsia="en-US" w:bidi="hi-IN"/>
        </w:rPr>
        <w:t>, zajmowan</w:t>
      </w:r>
      <w:r w:rsidR="000373BD">
        <w:rPr>
          <w:rFonts w:eastAsia="Arial" w:cs="Arial"/>
          <w:color w:val="000000" w:themeColor="text1"/>
          <w:kern w:val="1"/>
          <w:lang w:eastAsia="en-US" w:bidi="hi-IN"/>
        </w:rPr>
        <w:t>ego</w:t>
      </w:r>
      <w:r>
        <w:rPr>
          <w:rFonts w:eastAsia="Arial" w:cs="Arial"/>
          <w:color w:val="000000" w:themeColor="text1"/>
          <w:kern w:val="1"/>
          <w:lang w:eastAsia="en-US" w:bidi="hi-IN"/>
        </w:rPr>
        <w:t xml:space="preserve"> przez osobę dokonującą weryfikacji pracy. </w:t>
      </w:r>
    </w:p>
    <w:p w14:paraId="4A43FC7D" w14:textId="77777777" w:rsidR="008A0E2E" w:rsidRDefault="008A0E2E" w:rsidP="00A177E5">
      <w:pPr>
        <w:tabs>
          <w:tab w:val="left" w:pos="426"/>
        </w:tabs>
        <w:spacing w:line="360" w:lineRule="auto"/>
        <w:ind w:left="0"/>
        <w:rPr>
          <w:rFonts w:eastAsia="SimSun" w:cs="Mangal"/>
          <w:kern w:val="1"/>
          <w:lang w:bidi="hi-IN"/>
        </w:rPr>
      </w:pPr>
    </w:p>
    <w:p w14:paraId="214C6B09" w14:textId="629943CF" w:rsidR="00D60D8E" w:rsidRPr="00CE4D73" w:rsidRDefault="00986761" w:rsidP="00FE21F8">
      <w:pPr>
        <w:tabs>
          <w:tab w:val="left" w:pos="426"/>
          <w:tab w:val="left" w:pos="720"/>
        </w:tabs>
        <w:suppressAutoHyphens/>
        <w:spacing w:after="280" w:line="360" w:lineRule="auto"/>
        <w:ind w:left="567" w:right="0"/>
        <w:rPr>
          <w:i/>
          <w:kern w:val="1"/>
          <w:lang w:bidi="hi-IN"/>
        </w:rPr>
      </w:pPr>
      <w:r w:rsidRPr="00CE4D73">
        <w:rPr>
          <w:rFonts w:eastAsia="SimSun" w:cs="Mangal"/>
          <w:i/>
          <w:kern w:val="1"/>
          <w:lang w:bidi="hi-IN"/>
        </w:rPr>
        <w:t xml:space="preserve">7. </w:t>
      </w:r>
      <w:r w:rsidR="001F62CD" w:rsidRPr="00CE4D73">
        <w:rPr>
          <w:rFonts w:eastAsia="SimSun" w:cs="Mangal"/>
          <w:i/>
          <w:kern w:val="1"/>
          <w:lang w:bidi="hi-IN"/>
        </w:rPr>
        <w:t xml:space="preserve">Przestrzegać, by skład operatów technicznych przyjmowanych do państwowego zasobu geodezyjnego i kartograficznego był zgodny z treścią </w:t>
      </w:r>
      <w:r w:rsidR="001F62CD" w:rsidRPr="00CE4D73">
        <w:rPr>
          <w:i/>
          <w:kern w:val="1"/>
          <w:lang w:eastAsia="en-US" w:bidi="hi-IN"/>
        </w:rPr>
        <w:t>§ 71 ust. 1 i 2 rozporządzenia Ministra Spraw Wewnęt</w:t>
      </w:r>
      <w:r w:rsidR="00325C5F" w:rsidRPr="00CE4D73">
        <w:rPr>
          <w:i/>
          <w:kern w:val="1"/>
          <w:lang w:eastAsia="en-US" w:bidi="hi-IN"/>
        </w:rPr>
        <w:t xml:space="preserve">rznych i Administracji z dnia 9 </w:t>
      </w:r>
      <w:r w:rsidR="001F62CD" w:rsidRPr="00CE4D73">
        <w:rPr>
          <w:i/>
          <w:kern w:val="1"/>
          <w:lang w:eastAsia="en-US" w:bidi="hi-IN"/>
        </w:rPr>
        <w:t>listopada 2011 r. w sprawie standardów technicznych wykonywania geo</w:t>
      </w:r>
      <w:r w:rsidR="00325C5F" w:rsidRPr="00CE4D73">
        <w:rPr>
          <w:i/>
          <w:kern w:val="1"/>
          <w:lang w:eastAsia="en-US" w:bidi="hi-IN"/>
        </w:rPr>
        <w:t>dezyjnych pomiarów sytuacyjnych</w:t>
      </w:r>
      <w:r w:rsidR="001F62CD" w:rsidRPr="00CE4D73">
        <w:rPr>
          <w:i/>
          <w:kern w:val="1"/>
          <w:lang w:eastAsia="en-US" w:bidi="hi-IN"/>
        </w:rPr>
        <w:t xml:space="preserve"> i wysokościowych oraz opracowywania i przekazywania wyników tych pomiarów do państwowego zasobu geodezyjnego kartograficznego (Dz. U. Nr 263, poz. 1572) oraz </w:t>
      </w:r>
      <w:r w:rsidR="001F62CD" w:rsidRPr="00CE4D73">
        <w:rPr>
          <w:i/>
          <w:kern w:val="1"/>
          <w:lang w:bidi="hi-IN"/>
        </w:rPr>
        <w:t>by sprawozdan</w:t>
      </w:r>
      <w:r w:rsidR="00325C5F" w:rsidRPr="00CE4D73">
        <w:rPr>
          <w:i/>
          <w:kern w:val="1"/>
          <w:lang w:bidi="hi-IN"/>
        </w:rPr>
        <w:t>ia</w:t>
      </w:r>
      <w:r w:rsidR="003B1F4A" w:rsidRPr="00CE4D73">
        <w:rPr>
          <w:i/>
          <w:kern w:val="1"/>
          <w:lang w:bidi="hi-IN"/>
        </w:rPr>
        <w:t xml:space="preserve"> techniczne, o których mowa w §</w:t>
      </w:r>
      <w:r w:rsidR="00325C5F" w:rsidRPr="00CE4D73">
        <w:rPr>
          <w:i/>
          <w:kern w:val="1"/>
          <w:lang w:bidi="hi-IN"/>
        </w:rPr>
        <w:t xml:space="preserve"> </w:t>
      </w:r>
      <w:r w:rsidR="001F62CD" w:rsidRPr="00CE4D73">
        <w:rPr>
          <w:i/>
          <w:kern w:val="1"/>
          <w:lang w:bidi="hi-IN"/>
        </w:rPr>
        <w:t xml:space="preserve">1 ust. 2 pkt 4 ww. rozporządzenia </w:t>
      </w:r>
      <w:r w:rsidR="001F62CD" w:rsidRPr="00CE4D73">
        <w:rPr>
          <w:i/>
          <w:kern w:val="1"/>
          <w:lang w:eastAsia="en-US" w:bidi="hi-IN"/>
        </w:rPr>
        <w:t>Ministra S</w:t>
      </w:r>
      <w:r w:rsidR="00325C5F" w:rsidRPr="00CE4D73">
        <w:rPr>
          <w:i/>
          <w:kern w:val="1"/>
          <w:lang w:eastAsia="en-US" w:bidi="hi-IN"/>
        </w:rPr>
        <w:t xml:space="preserve">praw Wewnętrznych i </w:t>
      </w:r>
      <w:r w:rsidR="001F62CD" w:rsidRPr="00CE4D73">
        <w:rPr>
          <w:i/>
          <w:kern w:val="1"/>
          <w:lang w:eastAsia="en-US" w:bidi="hi-IN"/>
        </w:rPr>
        <w:t>Administracji z dnia 9 listopada 2011</w:t>
      </w:r>
      <w:r w:rsidR="00325C5F" w:rsidRPr="00CE4D73">
        <w:rPr>
          <w:i/>
          <w:kern w:val="1"/>
          <w:lang w:eastAsia="en-US" w:bidi="hi-IN"/>
        </w:rPr>
        <w:t> </w:t>
      </w:r>
      <w:r w:rsidR="001F62CD" w:rsidRPr="00CE4D73">
        <w:rPr>
          <w:i/>
          <w:kern w:val="1"/>
          <w:lang w:eastAsia="en-US" w:bidi="hi-IN"/>
        </w:rPr>
        <w:t xml:space="preserve">r., </w:t>
      </w:r>
      <w:r w:rsidR="00325C5F" w:rsidRPr="00CE4D73">
        <w:rPr>
          <w:i/>
          <w:kern w:val="1"/>
          <w:lang w:bidi="hi-IN"/>
        </w:rPr>
        <w:t xml:space="preserve">wchodzące w </w:t>
      </w:r>
      <w:r w:rsidR="001F62CD" w:rsidRPr="00CE4D73">
        <w:rPr>
          <w:i/>
          <w:kern w:val="1"/>
          <w:lang w:bidi="hi-IN"/>
        </w:rPr>
        <w:t>skład operatów technicznych przedkładanych do kontroli przez wykonawców prac geodezyjnych i kartograficznych, odpowia</w:t>
      </w:r>
      <w:r w:rsidR="00A828C7" w:rsidRPr="00CE4D73">
        <w:rPr>
          <w:i/>
          <w:kern w:val="1"/>
          <w:lang w:bidi="hi-IN"/>
        </w:rPr>
        <w:t>dały treści § 71 ust. 7 pkt 1-8</w:t>
      </w:r>
      <w:r w:rsidR="001F62CD" w:rsidRPr="00CE4D73">
        <w:rPr>
          <w:i/>
          <w:kern w:val="1"/>
          <w:lang w:bidi="hi-IN"/>
        </w:rPr>
        <w:t xml:space="preserve"> ww. rozporządzenia. </w:t>
      </w:r>
    </w:p>
    <w:p w14:paraId="6BB15D0C" w14:textId="5D4F8CBE" w:rsidR="00D60D8E" w:rsidRPr="00155F2B" w:rsidRDefault="00D9556E" w:rsidP="00D60D8E">
      <w:pPr>
        <w:spacing w:after="0" w:line="360" w:lineRule="auto"/>
        <w:ind w:left="567" w:right="-2"/>
        <w:rPr>
          <w:color w:val="000000" w:themeColor="text1"/>
          <w:u w:val="single"/>
        </w:rPr>
      </w:pPr>
      <w:r w:rsidRPr="00155F2B">
        <w:rPr>
          <w:color w:val="000000" w:themeColor="text1"/>
          <w:u w:val="single"/>
        </w:rPr>
        <w:t>Ocena cząstkowa pozytywna</w:t>
      </w:r>
      <w:r w:rsidR="00D60D8E" w:rsidRPr="00155F2B">
        <w:rPr>
          <w:color w:val="000000" w:themeColor="text1"/>
          <w:u w:val="single"/>
        </w:rPr>
        <w:t>.</w:t>
      </w:r>
    </w:p>
    <w:p w14:paraId="4E8D055E" w14:textId="694EF7F9" w:rsidR="00F14F6B" w:rsidRPr="00155F2B" w:rsidRDefault="00D60D8E" w:rsidP="00155F2B">
      <w:pPr>
        <w:spacing w:after="0" w:line="360" w:lineRule="auto"/>
        <w:ind w:left="567" w:right="-2"/>
      </w:pPr>
      <w:r>
        <w:rPr>
          <w:color w:val="000000" w:themeColor="text1"/>
          <w:u w:val="single"/>
        </w:rPr>
        <w:t>Uzasadnienie:</w:t>
      </w:r>
    </w:p>
    <w:p w14:paraId="1611DB4C" w14:textId="03ED26D8" w:rsidR="00F14F6B" w:rsidRDefault="00F14F6B" w:rsidP="00F14F6B">
      <w:pPr>
        <w:pStyle w:val="Akapitzlist"/>
        <w:spacing w:after="0" w:line="360" w:lineRule="auto"/>
        <w:ind w:left="0" w:right="-2" w:firstLine="567"/>
        <w:rPr>
          <w:color w:val="000000" w:themeColor="text1"/>
        </w:rPr>
      </w:pPr>
      <w:r>
        <w:rPr>
          <w:color w:val="000000" w:themeColor="text1"/>
        </w:rPr>
        <w:t xml:space="preserve">W celu sprawdzenia wykonania </w:t>
      </w:r>
      <w:r w:rsidR="00504038">
        <w:rPr>
          <w:color w:val="000000" w:themeColor="text1"/>
        </w:rPr>
        <w:t xml:space="preserve">ww. </w:t>
      </w:r>
      <w:r>
        <w:rPr>
          <w:color w:val="000000" w:themeColor="text1"/>
        </w:rPr>
        <w:t xml:space="preserve">zalecenia pokontrolnego w zakresie przestrzegania składu operatów technicznych, Zespół kontrolny pobrał kopie 10 losowo wybranych </w:t>
      </w:r>
      <w:r w:rsidR="00504038">
        <w:rPr>
          <w:color w:val="000000" w:themeColor="text1"/>
        </w:rPr>
        <w:t xml:space="preserve">operatów </w:t>
      </w:r>
      <w:r>
        <w:rPr>
          <w:color w:val="000000" w:themeColor="text1"/>
        </w:rPr>
        <w:t>i dokonał  kontroli:</w:t>
      </w:r>
    </w:p>
    <w:p w14:paraId="7A9F74F5" w14:textId="30EF4639" w:rsidR="00F14F6B" w:rsidRPr="00F271A4" w:rsidRDefault="00F14F6B" w:rsidP="00F14F6B">
      <w:pPr>
        <w:pStyle w:val="Akapitzlist"/>
        <w:spacing w:after="0" w:line="360" w:lineRule="auto"/>
        <w:ind w:left="0" w:right="-2" w:firstLine="567"/>
        <w:rPr>
          <w:color w:val="000000" w:themeColor="text1"/>
        </w:rPr>
      </w:pPr>
      <w:r>
        <w:rPr>
          <w:color w:val="000000" w:themeColor="text1"/>
        </w:rPr>
        <w:t xml:space="preserve">a) 5 operatów technicznych skompletowanych na podstawie § 71 ust. </w:t>
      </w:r>
      <w:r w:rsidR="00D410F3">
        <w:rPr>
          <w:color w:val="000000" w:themeColor="text1"/>
        </w:rPr>
        <w:t>2</w:t>
      </w:r>
      <w:r>
        <w:rPr>
          <w:color w:val="000000" w:themeColor="text1"/>
        </w:rPr>
        <w:t xml:space="preserve"> pkt. 1 – </w:t>
      </w:r>
      <w:r w:rsidR="00D410F3">
        <w:rPr>
          <w:color w:val="000000" w:themeColor="text1"/>
        </w:rPr>
        <w:t>9</w:t>
      </w:r>
      <w:r>
        <w:rPr>
          <w:color w:val="000000" w:themeColor="text1"/>
        </w:rPr>
        <w:t> </w:t>
      </w:r>
      <w:r w:rsidRPr="00036335">
        <w:rPr>
          <w:color w:val="000000" w:themeColor="text1"/>
          <w:kern w:val="1"/>
          <w:lang w:eastAsia="en-US" w:bidi="hi-IN"/>
        </w:rPr>
        <w:t xml:space="preserve">rozporządzenia </w:t>
      </w:r>
      <w:r w:rsidRPr="00036335">
        <w:rPr>
          <w:rFonts w:eastAsia="Arial" w:cs="Arial"/>
          <w:color w:val="000000" w:themeColor="text1"/>
          <w:kern w:val="1"/>
          <w:lang w:eastAsia="en-US" w:bidi="hi-IN"/>
        </w:rPr>
        <w:t xml:space="preserve">Ministra </w:t>
      </w:r>
      <w:r>
        <w:rPr>
          <w:rFonts w:eastAsia="Arial" w:cs="Arial"/>
          <w:color w:val="000000" w:themeColor="text1"/>
          <w:kern w:val="1"/>
          <w:lang w:eastAsia="en-US" w:bidi="hi-IN"/>
        </w:rPr>
        <w:t xml:space="preserve">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w:t>
      </w:r>
      <w:r w:rsidR="00504038">
        <w:rPr>
          <w:rFonts w:eastAsia="Arial" w:cs="Arial"/>
          <w:color w:val="000000" w:themeColor="text1"/>
          <w:kern w:val="1"/>
          <w:lang w:eastAsia="en-US" w:bidi="hi-IN"/>
        </w:rPr>
        <w:t xml:space="preserve">Nr </w:t>
      </w:r>
      <w:r>
        <w:rPr>
          <w:rFonts w:eastAsia="Arial" w:cs="Arial"/>
          <w:color w:val="000000" w:themeColor="text1"/>
          <w:kern w:val="1"/>
          <w:lang w:eastAsia="en-US" w:bidi="hi-IN"/>
        </w:rPr>
        <w:t xml:space="preserve">283, poz. 1472). </w:t>
      </w:r>
    </w:p>
    <w:p w14:paraId="5256E0E6" w14:textId="77777777" w:rsidR="00F14F6B" w:rsidRPr="00777EEF" w:rsidRDefault="00F14F6B" w:rsidP="00F14F6B">
      <w:pPr>
        <w:pStyle w:val="Textbody"/>
        <w:suppressAutoHyphens/>
        <w:spacing w:before="0" w:beforeAutospacing="0" w:after="0"/>
        <w:ind w:left="0" w:right="-1" w:firstLine="567"/>
        <w:contextualSpacing/>
        <w:rPr>
          <w:rFonts w:eastAsia="Times New Roman" w:cs="Times New Roman"/>
          <w:color w:val="000000" w:themeColor="text1"/>
          <w:lang w:eastAsia="en-US"/>
        </w:rPr>
      </w:pPr>
      <w:r>
        <w:rPr>
          <w:rFonts w:eastAsia="Arial" w:cs="Arial"/>
          <w:color w:val="000000" w:themeColor="text1"/>
          <w:kern w:val="1"/>
          <w:lang w:eastAsia="en-US"/>
        </w:rPr>
        <w:t xml:space="preserve">Zespół kontrolny zauważa, że ww. rozporządzenie nie obowiązuje od dnia 22.08.2020 r., tym niemniej </w:t>
      </w:r>
      <w:r>
        <w:rPr>
          <w:rFonts w:eastAsia="Times New Roman" w:cs="Times New Roman"/>
          <w:color w:val="000000" w:themeColor="text1"/>
          <w:lang w:eastAsia="en-US"/>
        </w:rPr>
        <w:t>o</w:t>
      </w:r>
      <w:r w:rsidRPr="00084783">
        <w:rPr>
          <w:rFonts w:eastAsia="Times New Roman" w:cs="Times New Roman"/>
          <w:color w:val="000000" w:themeColor="text1"/>
          <w:lang w:eastAsia="en-US"/>
        </w:rPr>
        <w:t xml:space="preserve">kres kontrolowany: 1.01.2020 r. – </w:t>
      </w:r>
      <w:r>
        <w:rPr>
          <w:rFonts w:eastAsia="Times New Roman" w:cs="Times New Roman"/>
          <w:color w:val="000000" w:themeColor="text1"/>
          <w:lang w:eastAsia="en-US"/>
        </w:rPr>
        <w:t>31</w:t>
      </w:r>
      <w:r w:rsidRPr="00084783">
        <w:rPr>
          <w:rFonts w:eastAsia="Times New Roman" w:cs="Times New Roman"/>
          <w:color w:val="000000" w:themeColor="text1"/>
          <w:lang w:eastAsia="en-US"/>
        </w:rPr>
        <w:t>.0</w:t>
      </w:r>
      <w:r>
        <w:rPr>
          <w:rFonts w:eastAsia="Times New Roman" w:cs="Times New Roman"/>
          <w:color w:val="000000" w:themeColor="text1"/>
          <w:lang w:eastAsia="en-US"/>
        </w:rPr>
        <w:t>5</w:t>
      </w:r>
      <w:r w:rsidRPr="00084783">
        <w:rPr>
          <w:rFonts w:eastAsia="Times New Roman" w:cs="Times New Roman"/>
          <w:color w:val="000000" w:themeColor="text1"/>
          <w:lang w:eastAsia="en-US"/>
        </w:rPr>
        <w:t>.2021 r.</w:t>
      </w:r>
      <w:r>
        <w:rPr>
          <w:rFonts w:eastAsia="Times New Roman" w:cs="Times New Roman"/>
          <w:color w:val="000000" w:themeColor="text1"/>
          <w:lang w:eastAsia="en-US"/>
        </w:rPr>
        <w:t xml:space="preserve"> obejmował stosowanie tego rozporządzenia.</w:t>
      </w:r>
    </w:p>
    <w:p w14:paraId="1313D3A6" w14:textId="3714A647" w:rsidR="00F14F6B" w:rsidRDefault="00D410F3" w:rsidP="00D60D8E">
      <w:pPr>
        <w:pStyle w:val="Akapitzlist"/>
        <w:spacing w:after="0" w:line="360" w:lineRule="auto"/>
        <w:ind w:left="0" w:right="-2" w:firstLine="567"/>
        <w:rPr>
          <w:color w:val="000000" w:themeColor="text1"/>
        </w:rPr>
      </w:pPr>
      <w:r>
        <w:rPr>
          <w:rFonts w:eastAsia="Arial" w:cs="Arial"/>
          <w:color w:val="000000" w:themeColor="text1"/>
          <w:kern w:val="1"/>
          <w:lang w:eastAsia="en-US" w:bidi="hi-IN"/>
        </w:rPr>
        <w:lastRenderedPageBreak/>
        <w:t xml:space="preserve">Skład operatów technicznych, kompletowanych w okresie do dnia obowiązywania przepisu, był zgodny ze wzorcem wskazanym w ww. </w:t>
      </w:r>
      <w:r>
        <w:rPr>
          <w:color w:val="000000" w:themeColor="text1"/>
        </w:rPr>
        <w:t>§ 71 ust. 2 pkt. 1 – 9</w:t>
      </w:r>
      <w:r>
        <w:rPr>
          <w:rFonts w:eastAsia="Arial" w:cs="Arial"/>
          <w:color w:val="000000" w:themeColor="text1"/>
          <w:kern w:val="1"/>
          <w:lang w:eastAsia="en-US" w:bidi="hi-IN"/>
        </w:rPr>
        <w:t>.</w:t>
      </w:r>
    </w:p>
    <w:p w14:paraId="1BF58074" w14:textId="2AFAD4A8" w:rsidR="00D23684" w:rsidRDefault="00D23684" w:rsidP="00D23684">
      <w:pPr>
        <w:tabs>
          <w:tab w:val="left" w:pos="2127"/>
        </w:tabs>
        <w:spacing w:after="0" w:line="360" w:lineRule="auto"/>
        <w:ind w:left="0" w:right="-1" w:firstLine="567"/>
        <w:rPr>
          <w:rFonts w:eastAsia="SimSun" w:cs="Mangal"/>
          <w:color w:val="000000" w:themeColor="text1"/>
          <w:kern w:val="1"/>
          <w:lang w:bidi="hi-IN"/>
        </w:rPr>
      </w:pPr>
      <w:r w:rsidRPr="00B54B87">
        <w:rPr>
          <w:rFonts w:eastAsia="SimSun" w:cs="Mangal"/>
          <w:color w:val="000000" w:themeColor="text1"/>
          <w:kern w:val="1"/>
          <w:lang w:bidi="hi-IN"/>
        </w:rPr>
        <w:t xml:space="preserve">b) </w:t>
      </w:r>
      <w:r>
        <w:rPr>
          <w:color w:val="000000" w:themeColor="text1"/>
        </w:rPr>
        <w:t>5 operatów technicznych skompletowanych na podstawie § 36 pkt 1 – 10 rozporządzenia Ministra Rozwoju z dnia 18 sierpnia 2020 r. w sprawie standardów technicznych wykonywania geodezyjnych pomiarów sytuacyjnych i wysokościowych oraz opracowywania i przekazywania wyników tych pomiarów do państwowego zasobu geodezyjnego i kartograficznego</w:t>
      </w:r>
      <w:r>
        <w:rPr>
          <w:rFonts w:eastAsia="SimSun" w:cs="Mangal"/>
          <w:color w:val="000000" w:themeColor="text1"/>
          <w:kern w:val="1"/>
          <w:lang w:bidi="hi-IN"/>
        </w:rPr>
        <w:t xml:space="preserve"> (Dz. U., poz. 1429 - weszło w życie z dniem 22.08.2020 r.).</w:t>
      </w:r>
    </w:p>
    <w:p w14:paraId="7AAB3B60" w14:textId="4A3AC4A8" w:rsidR="00F14F6B" w:rsidRDefault="00D23684" w:rsidP="00D60D8E">
      <w:pPr>
        <w:pStyle w:val="Akapitzlist"/>
        <w:spacing w:after="0" w:line="360" w:lineRule="auto"/>
        <w:ind w:left="0" w:right="-2" w:firstLine="567"/>
        <w:rPr>
          <w:color w:val="000000" w:themeColor="text1"/>
        </w:rPr>
      </w:pPr>
      <w:r>
        <w:rPr>
          <w:rFonts w:eastAsia="Arial" w:cs="Arial"/>
          <w:color w:val="000000" w:themeColor="text1"/>
          <w:kern w:val="1"/>
          <w:lang w:eastAsia="en-US" w:bidi="hi-IN"/>
        </w:rPr>
        <w:t xml:space="preserve">Skład operatów technicznych, kompletowanych w okresie od dnia obowiązywania przepisu, był zgodny ze wzorcem wskazanym w ww. </w:t>
      </w:r>
      <w:r>
        <w:rPr>
          <w:color w:val="000000" w:themeColor="text1"/>
        </w:rPr>
        <w:t>§ 36 pkt 1 – 10.</w:t>
      </w:r>
    </w:p>
    <w:p w14:paraId="3150907F" w14:textId="77777777" w:rsidR="00EF419B" w:rsidRDefault="00EF419B" w:rsidP="00D60D8E">
      <w:pPr>
        <w:pStyle w:val="Akapitzlist"/>
        <w:spacing w:after="0" w:line="360" w:lineRule="auto"/>
        <w:ind w:left="0" w:right="-2" w:firstLine="567"/>
        <w:rPr>
          <w:color w:val="000000" w:themeColor="text1"/>
        </w:rPr>
      </w:pPr>
    </w:p>
    <w:p w14:paraId="00181C24" w14:textId="3B811CC2" w:rsidR="00D60D8E" w:rsidRDefault="00D60D8E" w:rsidP="00D60D8E">
      <w:pPr>
        <w:pStyle w:val="Akapitzlist"/>
        <w:spacing w:after="0" w:line="360" w:lineRule="auto"/>
        <w:ind w:left="0" w:right="-2" w:firstLine="567"/>
        <w:rPr>
          <w:color w:val="000000" w:themeColor="text1"/>
        </w:rPr>
      </w:pPr>
      <w:r>
        <w:rPr>
          <w:color w:val="000000" w:themeColor="text1"/>
        </w:rPr>
        <w:t>W celu sprawdzenia wyko</w:t>
      </w:r>
      <w:r w:rsidR="00EF419B">
        <w:rPr>
          <w:color w:val="000000" w:themeColor="text1"/>
        </w:rPr>
        <w:t>nania zalecenia pokontrolnego w zakresie poprawnego sporządzania sprawozdań technicznych,</w:t>
      </w:r>
      <w:r>
        <w:rPr>
          <w:color w:val="000000" w:themeColor="text1"/>
        </w:rPr>
        <w:t xml:space="preserve"> Zespół kontrolny pobrał kopie 10 losowo wybranych sprawozdań technicznych oraz</w:t>
      </w:r>
      <w:r w:rsidR="00EF419B">
        <w:rPr>
          <w:color w:val="000000" w:themeColor="text1"/>
        </w:rPr>
        <w:t xml:space="preserve"> </w:t>
      </w:r>
      <w:r>
        <w:rPr>
          <w:color w:val="000000" w:themeColor="text1"/>
        </w:rPr>
        <w:t xml:space="preserve">sprawdził zgodność </w:t>
      </w:r>
      <w:r w:rsidR="00504038">
        <w:rPr>
          <w:color w:val="000000" w:themeColor="text1"/>
        </w:rPr>
        <w:t xml:space="preserve">ich treści </w:t>
      </w:r>
      <w:r w:rsidR="00EF419B">
        <w:rPr>
          <w:color w:val="000000" w:themeColor="text1"/>
        </w:rPr>
        <w:t>z obowiązującymi przepisami:</w:t>
      </w:r>
    </w:p>
    <w:p w14:paraId="7D863328" w14:textId="7DEFC958" w:rsidR="00F271A4" w:rsidRPr="00F271A4" w:rsidRDefault="00F271A4" w:rsidP="00F271A4">
      <w:pPr>
        <w:pStyle w:val="Akapitzlist"/>
        <w:spacing w:after="0" w:line="360" w:lineRule="auto"/>
        <w:ind w:left="0" w:right="-2" w:firstLine="567"/>
        <w:rPr>
          <w:color w:val="000000" w:themeColor="text1"/>
        </w:rPr>
      </w:pPr>
      <w:r>
        <w:rPr>
          <w:color w:val="000000" w:themeColor="text1"/>
        </w:rPr>
        <w:t xml:space="preserve">a) 5 sprawozdań sporządzonych na podstawie </w:t>
      </w:r>
      <w:r w:rsidR="00FE21F8">
        <w:rPr>
          <w:color w:val="000000" w:themeColor="text1"/>
        </w:rPr>
        <w:t>§ 71 ust. 7 pkt. 1 – 8 </w:t>
      </w:r>
      <w:r w:rsidRPr="00036335">
        <w:rPr>
          <w:color w:val="000000" w:themeColor="text1"/>
          <w:kern w:val="1"/>
          <w:lang w:eastAsia="en-US" w:bidi="hi-IN"/>
        </w:rPr>
        <w:t xml:space="preserve">rozporządzenia </w:t>
      </w:r>
      <w:r w:rsidRPr="00036335">
        <w:rPr>
          <w:rFonts w:eastAsia="Arial" w:cs="Arial"/>
          <w:color w:val="000000" w:themeColor="text1"/>
          <w:kern w:val="1"/>
          <w:lang w:eastAsia="en-US" w:bidi="hi-IN"/>
        </w:rPr>
        <w:t xml:space="preserve">Ministra </w:t>
      </w:r>
      <w:r w:rsidR="00FE21F8">
        <w:rPr>
          <w:rFonts w:eastAsia="Arial" w:cs="Arial"/>
          <w:color w:val="000000" w:themeColor="text1"/>
          <w:kern w:val="1"/>
          <w:lang w:eastAsia="en-US" w:bidi="hi-IN"/>
        </w:rPr>
        <w:t>Spraw Wewnętrznych i Administracji z dnia 9 listopada 2011 r. w</w:t>
      </w:r>
      <w:r w:rsidR="00504038">
        <w:rPr>
          <w:rFonts w:eastAsia="Arial" w:cs="Arial"/>
          <w:color w:val="000000" w:themeColor="text1"/>
          <w:kern w:val="1"/>
          <w:lang w:eastAsia="en-US" w:bidi="hi-IN"/>
        </w:rPr>
        <w:t xml:space="preserve"> </w:t>
      </w:r>
      <w:r w:rsidR="00FE21F8">
        <w:rPr>
          <w:rFonts w:eastAsia="Arial" w:cs="Arial"/>
          <w:color w:val="000000" w:themeColor="text1"/>
          <w:kern w:val="1"/>
          <w:lang w:eastAsia="en-US" w:bidi="hi-IN"/>
        </w:rPr>
        <w:t>sprawie standardów technicznych wykonywania geodezyjnych pomiarów sytuacyjnych i</w:t>
      </w:r>
      <w:r w:rsidR="000F0ECD">
        <w:rPr>
          <w:rFonts w:eastAsia="Arial" w:cs="Arial"/>
          <w:color w:val="000000" w:themeColor="text1"/>
          <w:kern w:val="1"/>
          <w:lang w:eastAsia="en-US" w:bidi="hi-IN"/>
        </w:rPr>
        <w:t> </w:t>
      </w:r>
      <w:r w:rsidR="00FE21F8">
        <w:rPr>
          <w:rFonts w:eastAsia="Arial" w:cs="Arial"/>
          <w:color w:val="000000" w:themeColor="text1"/>
          <w:kern w:val="1"/>
          <w:lang w:eastAsia="en-US" w:bidi="hi-IN"/>
        </w:rPr>
        <w:t>wysokościowych oraz opracowywania i przekazywania wyników tych pomiarów do</w:t>
      </w:r>
      <w:r w:rsidR="000F0ECD">
        <w:rPr>
          <w:rFonts w:eastAsia="Arial" w:cs="Arial"/>
          <w:color w:val="000000" w:themeColor="text1"/>
          <w:kern w:val="1"/>
          <w:lang w:eastAsia="en-US" w:bidi="hi-IN"/>
        </w:rPr>
        <w:t> </w:t>
      </w:r>
      <w:r w:rsidR="00FE21F8">
        <w:rPr>
          <w:rFonts w:eastAsia="Arial" w:cs="Arial"/>
          <w:color w:val="000000" w:themeColor="text1"/>
          <w:kern w:val="1"/>
          <w:lang w:eastAsia="en-US" w:bidi="hi-IN"/>
        </w:rPr>
        <w:t>państwowego zasobu geodezyjnego i kartograficznego (</w:t>
      </w:r>
      <w:r w:rsidR="000F0ECD">
        <w:rPr>
          <w:rFonts w:eastAsia="Arial" w:cs="Arial"/>
          <w:color w:val="000000" w:themeColor="text1"/>
          <w:kern w:val="1"/>
          <w:lang w:eastAsia="en-US" w:bidi="hi-IN"/>
        </w:rPr>
        <w:t>D</w:t>
      </w:r>
      <w:r w:rsidR="00FE21F8">
        <w:rPr>
          <w:rFonts w:eastAsia="Arial" w:cs="Arial"/>
          <w:color w:val="000000" w:themeColor="text1"/>
          <w:kern w:val="1"/>
          <w:lang w:eastAsia="en-US" w:bidi="hi-IN"/>
        </w:rPr>
        <w:t xml:space="preserve">z. </w:t>
      </w:r>
      <w:r w:rsidR="000F0ECD">
        <w:rPr>
          <w:rFonts w:eastAsia="Arial" w:cs="Arial"/>
          <w:color w:val="000000" w:themeColor="text1"/>
          <w:kern w:val="1"/>
          <w:lang w:eastAsia="en-US" w:bidi="hi-IN"/>
        </w:rPr>
        <w:t>U</w:t>
      </w:r>
      <w:r w:rsidR="00FE21F8">
        <w:rPr>
          <w:rFonts w:eastAsia="Arial" w:cs="Arial"/>
          <w:color w:val="000000" w:themeColor="text1"/>
          <w:kern w:val="1"/>
          <w:lang w:eastAsia="en-US" w:bidi="hi-IN"/>
        </w:rPr>
        <w:t xml:space="preserve">. </w:t>
      </w:r>
      <w:r w:rsidR="00504038">
        <w:rPr>
          <w:rFonts w:eastAsia="Arial" w:cs="Arial"/>
          <w:color w:val="000000" w:themeColor="text1"/>
          <w:kern w:val="1"/>
          <w:lang w:eastAsia="en-US" w:bidi="hi-IN"/>
        </w:rPr>
        <w:t xml:space="preserve">Nr </w:t>
      </w:r>
      <w:r w:rsidR="000F0ECD">
        <w:rPr>
          <w:rFonts w:eastAsia="Arial" w:cs="Arial"/>
          <w:color w:val="000000" w:themeColor="text1"/>
          <w:kern w:val="1"/>
          <w:lang w:eastAsia="en-US" w:bidi="hi-IN"/>
        </w:rPr>
        <w:t>283, poz. 1472)</w:t>
      </w:r>
      <w:r>
        <w:rPr>
          <w:rFonts w:eastAsia="Arial" w:cs="Arial"/>
          <w:color w:val="000000" w:themeColor="text1"/>
          <w:kern w:val="1"/>
          <w:lang w:eastAsia="en-US" w:bidi="hi-IN"/>
        </w:rPr>
        <w:t xml:space="preserve">. </w:t>
      </w:r>
    </w:p>
    <w:p w14:paraId="206570C2" w14:textId="12FABD78" w:rsidR="00F271A4" w:rsidRPr="00777EEF" w:rsidRDefault="00F271A4" w:rsidP="00F271A4">
      <w:pPr>
        <w:pStyle w:val="Textbody"/>
        <w:suppressAutoHyphens/>
        <w:spacing w:before="0" w:beforeAutospacing="0" w:after="0"/>
        <w:ind w:left="0" w:right="-1" w:firstLine="567"/>
        <w:contextualSpacing/>
        <w:rPr>
          <w:rFonts w:eastAsia="Times New Roman" w:cs="Times New Roman"/>
          <w:color w:val="000000" w:themeColor="text1"/>
          <w:lang w:eastAsia="en-US"/>
        </w:rPr>
      </w:pPr>
      <w:r>
        <w:rPr>
          <w:rFonts w:eastAsia="Arial" w:cs="Arial"/>
          <w:color w:val="000000" w:themeColor="text1"/>
          <w:kern w:val="1"/>
          <w:lang w:eastAsia="en-US"/>
        </w:rPr>
        <w:t xml:space="preserve">Zespół kontrolny zauważa, że ww. </w:t>
      </w:r>
      <w:r w:rsidR="000F0ECD">
        <w:rPr>
          <w:rFonts w:eastAsia="Arial" w:cs="Arial"/>
          <w:color w:val="000000" w:themeColor="text1"/>
          <w:kern w:val="1"/>
          <w:lang w:eastAsia="en-US"/>
        </w:rPr>
        <w:t>rozporządzenie</w:t>
      </w:r>
      <w:r>
        <w:rPr>
          <w:rFonts w:eastAsia="Arial" w:cs="Arial"/>
          <w:color w:val="000000" w:themeColor="text1"/>
          <w:kern w:val="1"/>
          <w:lang w:eastAsia="en-US"/>
        </w:rPr>
        <w:t xml:space="preserve"> nie obowiązuje od dnia </w:t>
      </w:r>
      <w:r w:rsidR="000F0ECD">
        <w:rPr>
          <w:rFonts w:eastAsia="Arial" w:cs="Arial"/>
          <w:color w:val="000000" w:themeColor="text1"/>
          <w:kern w:val="1"/>
          <w:lang w:eastAsia="en-US"/>
        </w:rPr>
        <w:t>22</w:t>
      </w:r>
      <w:r>
        <w:rPr>
          <w:rFonts w:eastAsia="Arial" w:cs="Arial"/>
          <w:color w:val="000000" w:themeColor="text1"/>
          <w:kern w:val="1"/>
          <w:lang w:eastAsia="en-US"/>
        </w:rPr>
        <w:t>.0</w:t>
      </w:r>
      <w:r w:rsidR="000F0ECD">
        <w:rPr>
          <w:rFonts w:eastAsia="Arial" w:cs="Arial"/>
          <w:color w:val="000000" w:themeColor="text1"/>
          <w:kern w:val="1"/>
          <w:lang w:eastAsia="en-US"/>
        </w:rPr>
        <w:t>8.</w:t>
      </w:r>
      <w:r>
        <w:rPr>
          <w:rFonts w:eastAsia="Arial" w:cs="Arial"/>
          <w:color w:val="000000" w:themeColor="text1"/>
          <w:kern w:val="1"/>
          <w:lang w:eastAsia="en-US"/>
        </w:rPr>
        <w:t>2020</w:t>
      </w:r>
      <w:r w:rsidR="000F0ECD">
        <w:rPr>
          <w:rFonts w:eastAsia="Arial" w:cs="Arial"/>
          <w:color w:val="000000" w:themeColor="text1"/>
          <w:kern w:val="1"/>
          <w:lang w:eastAsia="en-US"/>
        </w:rPr>
        <w:t> </w:t>
      </w:r>
      <w:r>
        <w:rPr>
          <w:rFonts w:eastAsia="Arial" w:cs="Arial"/>
          <w:color w:val="000000" w:themeColor="text1"/>
          <w:kern w:val="1"/>
          <w:lang w:eastAsia="en-US"/>
        </w:rPr>
        <w:t xml:space="preserve">r., tym niemniej </w:t>
      </w:r>
      <w:r>
        <w:rPr>
          <w:rFonts w:eastAsia="Times New Roman" w:cs="Times New Roman"/>
          <w:color w:val="000000" w:themeColor="text1"/>
          <w:lang w:eastAsia="en-US"/>
        </w:rPr>
        <w:t>o</w:t>
      </w:r>
      <w:r w:rsidRPr="00084783">
        <w:rPr>
          <w:rFonts w:eastAsia="Times New Roman" w:cs="Times New Roman"/>
          <w:color w:val="000000" w:themeColor="text1"/>
          <w:lang w:eastAsia="en-US"/>
        </w:rPr>
        <w:t xml:space="preserve">kres kontrolowany: 1.01.2020 r. – </w:t>
      </w:r>
      <w:r>
        <w:rPr>
          <w:rFonts w:eastAsia="Times New Roman" w:cs="Times New Roman"/>
          <w:color w:val="000000" w:themeColor="text1"/>
          <w:lang w:eastAsia="en-US"/>
        </w:rPr>
        <w:t>31</w:t>
      </w:r>
      <w:r w:rsidRPr="00084783">
        <w:rPr>
          <w:rFonts w:eastAsia="Times New Roman" w:cs="Times New Roman"/>
          <w:color w:val="000000" w:themeColor="text1"/>
          <w:lang w:eastAsia="en-US"/>
        </w:rPr>
        <w:t>.0</w:t>
      </w:r>
      <w:r>
        <w:rPr>
          <w:rFonts w:eastAsia="Times New Roman" w:cs="Times New Roman"/>
          <w:color w:val="000000" w:themeColor="text1"/>
          <w:lang w:eastAsia="en-US"/>
        </w:rPr>
        <w:t>5</w:t>
      </w:r>
      <w:r w:rsidRPr="00084783">
        <w:rPr>
          <w:rFonts w:eastAsia="Times New Roman" w:cs="Times New Roman"/>
          <w:color w:val="000000" w:themeColor="text1"/>
          <w:lang w:eastAsia="en-US"/>
        </w:rPr>
        <w:t>.2021 r.</w:t>
      </w:r>
      <w:r>
        <w:rPr>
          <w:rFonts w:eastAsia="Times New Roman" w:cs="Times New Roman"/>
          <w:color w:val="000000" w:themeColor="text1"/>
          <w:lang w:eastAsia="en-US"/>
        </w:rPr>
        <w:t xml:space="preserve"> obejmował stosowanie tego rozporządzenia.</w:t>
      </w:r>
    </w:p>
    <w:p w14:paraId="6EA37341" w14:textId="73C91C66" w:rsidR="00F271A4" w:rsidRDefault="000F0ECD" w:rsidP="00F271A4">
      <w:pPr>
        <w:pStyle w:val="Akapitzlist"/>
        <w:spacing w:after="0" w:line="360" w:lineRule="auto"/>
        <w:ind w:left="0" w:right="-2" w:firstLine="567"/>
        <w:rPr>
          <w:color w:val="000000" w:themeColor="text1"/>
        </w:rPr>
      </w:pPr>
      <w:r>
        <w:rPr>
          <w:rFonts w:eastAsia="Arial" w:cs="Arial"/>
          <w:color w:val="000000" w:themeColor="text1"/>
          <w:kern w:val="1"/>
          <w:lang w:eastAsia="en-US" w:bidi="hi-IN"/>
        </w:rPr>
        <w:t>Sprawozdania</w:t>
      </w:r>
      <w:r w:rsidR="00F271A4">
        <w:rPr>
          <w:rFonts w:eastAsia="Arial" w:cs="Arial"/>
          <w:color w:val="000000" w:themeColor="text1"/>
          <w:kern w:val="1"/>
          <w:lang w:eastAsia="en-US" w:bidi="hi-IN"/>
        </w:rPr>
        <w:t xml:space="preserve"> sporządzane w okresie do dnia obowiązywania przepisu były w zasadzie zgodnie ze wzorcem wskazany</w:t>
      </w:r>
      <w:r>
        <w:rPr>
          <w:rFonts w:eastAsia="Arial" w:cs="Arial"/>
          <w:color w:val="000000" w:themeColor="text1"/>
          <w:kern w:val="1"/>
          <w:lang w:eastAsia="en-US" w:bidi="hi-IN"/>
        </w:rPr>
        <w:t xml:space="preserve">m w ww. </w:t>
      </w:r>
      <w:r w:rsidR="00F243DD">
        <w:rPr>
          <w:color w:val="000000" w:themeColor="text1"/>
        </w:rPr>
        <w:t>§ 71 ust. 7 pkt. 1 – 8</w:t>
      </w:r>
      <w:r>
        <w:rPr>
          <w:rFonts w:eastAsia="Arial" w:cs="Arial"/>
          <w:color w:val="000000" w:themeColor="text1"/>
          <w:kern w:val="1"/>
          <w:lang w:eastAsia="en-US" w:bidi="hi-IN"/>
        </w:rPr>
        <w:t>. Stwierdzono jednak,</w:t>
      </w:r>
      <w:r w:rsidR="00F271A4">
        <w:rPr>
          <w:rFonts w:eastAsia="Arial" w:cs="Arial"/>
          <w:color w:val="000000" w:themeColor="text1"/>
          <w:kern w:val="1"/>
          <w:lang w:eastAsia="en-US" w:bidi="hi-IN"/>
        </w:rPr>
        <w:t xml:space="preserve"> że</w:t>
      </w:r>
      <w:r w:rsidR="00B21F9C">
        <w:rPr>
          <w:rFonts w:eastAsia="Arial" w:cs="Arial"/>
          <w:color w:val="000000" w:themeColor="text1"/>
          <w:kern w:val="1"/>
          <w:lang w:eastAsia="en-US" w:bidi="hi-IN"/>
        </w:rPr>
        <w:t xml:space="preserve"> </w:t>
      </w:r>
      <w:r w:rsidR="00F243DD">
        <w:rPr>
          <w:rFonts w:eastAsia="Arial" w:cs="Arial"/>
          <w:color w:val="000000" w:themeColor="text1"/>
          <w:kern w:val="1"/>
          <w:lang w:eastAsia="en-US" w:bidi="hi-IN"/>
        </w:rPr>
        <w:t xml:space="preserve">spośród 45 obowiązkowych elementów </w:t>
      </w:r>
      <w:r w:rsidR="00CE4D73">
        <w:rPr>
          <w:rFonts w:eastAsia="Arial" w:cs="Arial"/>
          <w:color w:val="000000" w:themeColor="text1"/>
          <w:kern w:val="1"/>
          <w:lang w:eastAsia="en-US" w:bidi="hi-IN"/>
        </w:rPr>
        <w:t xml:space="preserve">kontrolowanych </w:t>
      </w:r>
      <w:r w:rsidR="005E7357">
        <w:rPr>
          <w:rFonts w:eastAsia="Arial" w:cs="Arial"/>
          <w:color w:val="000000" w:themeColor="text1"/>
          <w:kern w:val="1"/>
          <w:lang w:eastAsia="en-US" w:bidi="hi-IN"/>
        </w:rPr>
        <w:t xml:space="preserve">sprawozdań, w 5 przypadkach </w:t>
      </w:r>
      <w:r w:rsidR="00B21F9C">
        <w:rPr>
          <w:rFonts w:eastAsia="Arial" w:cs="Arial"/>
          <w:color w:val="000000" w:themeColor="text1"/>
          <w:kern w:val="1"/>
          <w:lang w:eastAsia="en-US" w:bidi="hi-IN"/>
        </w:rPr>
        <w:t xml:space="preserve">brak jest wymaganych informacji </w:t>
      </w:r>
      <w:r w:rsidR="005E7357">
        <w:rPr>
          <w:rFonts w:eastAsia="Arial" w:cs="Arial"/>
          <w:color w:val="000000" w:themeColor="text1"/>
          <w:kern w:val="1"/>
          <w:lang w:eastAsia="en-US" w:bidi="hi-IN"/>
        </w:rPr>
        <w:t>(4 przypadki</w:t>
      </w:r>
      <w:r w:rsidR="00B21F9C">
        <w:rPr>
          <w:rFonts w:eastAsia="Arial" w:cs="Arial"/>
          <w:color w:val="000000" w:themeColor="text1"/>
          <w:kern w:val="1"/>
          <w:lang w:eastAsia="en-US" w:bidi="hi-IN"/>
        </w:rPr>
        <w:t>:</w:t>
      </w:r>
      <w:r w:rsidR="005E7357">
        <w:rPr>
          <w:rFonts w:eastAsia="Arial" w:cs="Arial"/>
          <w:color w:val="000000" w:themeColor="text1"/>
          <w:kern w:val="1"/>
          <w:lang w:eastAsia="en-US" w:bidi="hi-IN"/>
        </w:rPr>
        <w:t xml:space="preserve"> brak informacji o rezultacie porównania opracowanej mapy z treścią </w:t>
      </w:r>
      <w:proofErr w:type="spellStart"/>
      <w:r w:rsidR="005E7357">
        <w:rPr>
          <w:rFonts w:eastAsia="Arial" w:cs="Arial"/>
          <w:color w:val="000000" w:themeColor="text1"/>
          <w:kern w:val="1"/>
          <w:lang w:eastAsia="en-US" w:bidi="hi-IN"/>
        </w:rPr>
        <w:t>ortofotomapy</w:t>
      </w:r>
      <w:proofErr w:type="spellEnd"/>
      <w:r w:rsidR="005E7357">
        <w:rPr>
          <w:rFonts w:eastAsia="Arial" w:cs="Arial"/>
          <w:color w:val="000000" w:themeColor="text1"/>
          <w:kern w:val="1"/>
          <w:lang w:eastAsia="en-US" w:bidi="hi-IN"/>
        </w:rPr>
        <w:t xml:space="preserve"> - </w:t>
      </w:r>
      <w:r w:rsidR="005E7357">
        <w:rPr>
          <w:color w:val="000000" w:themeColor="text1"/>
        </w:rPr>
        <w:t>§ 71 ust. 7 pkt 7</w:t>
      </w:r>
      <w:r w:rsidR="00F271A4">
        <w:rPr>
          <w:rFonts w:eastAsia="Arial" w:cs="Arial"/>
          <w:color w:val="000000" w:themeColor="text1"/>
          <w:kern w:val="1"/>
          <w:lang w:eastAsia="en-US" w:bidi="hi-IN"/>
        </w:rPr>
        <w:t xml:space="preserve"> </w:t>
      </w:r>
      <w:r w:rsidR="005E7357">
        <w:rPr>
          <w:rFonts w:eastAsia="Arial" w:cs="Arial"/>
          <w:color w:val="000000" w:themeColor="text1"/>
          <w:kern w:val="1"/>
          <w:lang w:eastAsia="en-US" w:bidi="hi-IN"/>
        </w:rPr>
        <w:t xml:space="preserve">rozporządzenia oraz </w:t>
      </w:r>
      <w:r w:rsidR="00B21F9C">
        <w:rPr>
          <w:rFonts w:eastAsia="Arial" w:cs="Arial"/>
          <w:color w:val="000000" w:themeColor="text1"/>
          <w:kern w:val="1"/>
          <w:lang w:eastAsia="en-US" w:bidi="hi-IN"/>
        </w:rPr>
        <w:t xml:space="preserve">w </w:t>
      </w:r>
      <w:r w:rsidR="005E7357">
        <w:rPr>
          <w:rFonts w:eastAsia="Arial" w:cs="Arial"/>
          <w:color w:val="000000" w:themeColor="text1"/>
          <w:kern w:val="1"/>
          <w:lang w:eastAsia="en-US" w:bidi="hi-IN"/>
        </w:rPr>
        <w:t xml:space="preserve">1 </w:t>
      </w:r>
      <w:r w:rsidR="00F271A4">
        <w:rPr>
          <w:rFonts w:eastAsia="Arial" w:cs="Arial"/>
          <w:color w:val="000000" w:themeColor="text1"/>
          <w:kern w:val="1"/>
          <w:lang w:eastAsia="en-US" w:bidi="hi-IN"/>
        </w:rPr>
        <w:t>przypadku</w:t>
      </w:r>
      <w:r w:rsidR="00B21F9C">
        <w:rPr>
          <w:rFonts w:eastAsia="Arial" w:cs="Arial"/>
          <w:color w:val="000000" w:themeColor="text1"/>
          <w:kern w:val="1"/>
          <w:lang w:eastAsia="en-US" w:bidi="hi-IN"/>
        </w:rPr>
        <w:t xml:space="preserve"> brak wymaganej informacji dotyczącej przekazywanej bazy roboczej - </w:t>
      </w:r>
      <w:r w:rsidR="00B21F9C">
        <w:rPr>
          <w:color w:val="000000" w:themeColor="text1"/>
        </w:rPr>
        <w:t>§ 71 ust. 7 pkt 8</w:t>
      </w:r>
      <w:r w:rsidR="00B21F9C">
        <w:rPr>
          <w:rFonts w:eastAsia="Arial" w:cs="Arial"/>
          <w:color w:val="000000" w:themeColor="text1"/>
          <w:kern w:val="1"/>
          <w:lang w:eastAsia="en-US" w:bidi="hi-IN"/>
        </w:rPr>
        <w:t xml:space="preserve"> rozporządzenia), co stanowi</w:t>
      </w:r>
      <w:r w:rsidR="00CE4D73">
        <w:rPr>
          <w:rFonts w:eastAsia="Arial" w:cs="Arial"/>
          <w:color w:val="000000" w:themeColor="text1"/>
          <w:kern w:val="1"/>
          <w:lang w:eastAsia="en-US" w:bidi="hi-IN"/>
        </w:rPr>
        <w:t xml:space="preserve"> </w:t>
      </w:r>
      <w:r w:rsidR="00B21F9C">
        <w:rPr>
          <w:rFonts w:eastAsia="Arial" w:cs="Arial"/>
          <w:color w:val="000000" w:themeColor="text1"/>
          <w:kern w:val="1"/>
          <w:lang w:eastAsia="en-US" w:bidi="hi-IN"/>
        </w:rPr>
        <w:t>20</w:t>
      </w:r>
      <w:r w:rsidR="00CE4D73">
        <w:rPr>
          <w:rFonts w:eastAsia="Arial" w:cs="Arial"/>
          <w:color w:val="000000" w:themeColor="text1"/>
          <w:kern w:val="1"/>
          <w:lang w:eastAsia="en-US" w:bidi="hi-IN"/>
        </w:rPr>
        <w:t>%</w:t>
      </w:r>
      <w:r w:rsidR="00B21F9C">
        <w:rPr>
          <w:rFonts w:eastAsia="Arial" w:cs="Arial"/>
          <w:color w:val="000000" w:themeColor="text1"/>
          <w:kern w:val="1"/>
          <w:lang w:eastAsia="en-US" w:bidi="hi-IN"/>
        </w:rPr>
        <w:t xml:space="preserve"> </w:t>
      </w:r>
      <w:r w:rsidR="002C6B69">
        <w:rPr>
          <w:rFonts w:eastAsia="Arial" w:cs="Arial"/>
          <w:color w:val="000000" w:themeColor="text1"/>
          <w:kern w:val="1"/>
          <w:lang w:eastAsia="en-US" w:bidi="hi-IN"/>
        </w:rPr>
        <w:t xml:space="preserve">kontrolowanej </w:t>
      </w:r>
      <w:r w:rsidR="00CE4D73">
        <w:rPr>
          <w:rFonts w:eastAsia="Arial" w:cs="Arial"/>
          <w:color w:val="000000" w:themeColor="text1"/>
          <w:kern w:val="1"/>
          <w:lang w:eastAsia="en-US" w:bidi="hi-IN"/>
        </w:rPr>
        <w:t>całości.</w:t>
      </w:r>
    </w:p>
    <w:p w14:paraId="31EECEFB" w14:textId="387F1A8B" w:rsidR="003B754D" w:rsidRDefault="003B754D" w:rsidP="00495C2F">
      <w:pPr>
        <w:tabs>
          <w:tab w:val="left" w:pos="2127"/>
        </w:tabs>
        <w:spacing w:after="0" w:line="360" w:lineRule="auto"/>
        <w:ind w:left="0" w:right="-1" w:firstLine="567"/>
        <w:rPr>
          <w:rFonts w:eastAsia="SimSun" w:cs="Mangal"/>
          <w:color w:val="000000" w:themeColor="text1"/>
          <w:kern w:val="1"/>
          <w:lang w:bidi="hi-IN"/>
        </w:rPr>
      </w:pPr>
      <w:r w:rsidRPr="00B54B87">
        <w:rPr>
          <w:rFonts w:eastAsia="SimSun" w:cs="Mangal"/>
          <w:color w:val="000000" w:themeColor="text1"/>
          <w:kern w:val="1"/>
          <w:lang w:bidi="hi-IN"/>
        </w:rPr>
        <w:t xml:space="preserve">b) </w:t>
      </w:r>
      <w:r>
        <w:rPr>
          <w:color w:val="000000" w:themeColor="text1"/>
        </w:rPr>
        <w:t xml:space="preserve">5 sprawozdań sporządzonych na </w:t>
      </w:r>
      <w:r w:rsidR="00B018AF">
        <w:rPr>
          <w:color w:val="000000" w:themeColor="text1"/>
        </w:rPr>
        <w:t xml:space="preserve">podstawie </w:t>
      </w:r>
      <w:r>
        <w:rPr>
          <w:color w:val="000000" w:themeColor="text1"/>
        </w:rPr>
        <w:t>rozporządzenia Ministra Rozwoju z dnia 18 sierpnia 2020 r. w sprawie standardów technicznych wykonywania geodezyjnych pomiarów sytuacyjnych i wysokościowych oraz opracowywania i przekazywania wyników tych pomiarów do państwowego zasobu geodezyjnego i kartograficznego</w:t>
      </w:r>
      <w:r>
        <w:rPr>
          <w:rFonts w:eastAsia="SimSun" w:cs="Mangal"/>
          <w:color w:val="000000" w:themeColor="text1"/>
          <w:kern w:val="1"/>
          <w:lang w:bidi="hi-IN"/>
        </w:rPr>
        <w:t xml:space="preserve"> (Dz. U., poz. </w:t>
      </w:r>
      <w:r w:rsidR="00F14B0F">
        <w:rPr>
          <w:rFonts w:eastAsia="SimSun" w:cs="Mangal"/>
          <w:color w:val="000000" w:themeColor="text1"/>
          <w:kern w:val="1"/>
          <w:lang w:bidi="hi-IN"/>
        </w:rPr>
        <w:t>1429</w:t>
      </w:r>
      <w:r>
        <w:rPr>
          <w:rFonts w:eastAsia="SimSun" w:cs="Mangal"/>
          <w:color w:val="000000" w:themeColor="text1"/>
          <w:kern w:val="1"/>
          <w:lang w:bidi="hi-IN"/>
        </w:rPr>
        <w:t xml:space="preserve"> - weszło w życie z dniem </w:t>
      </w:r>
      <w:r w:rsidR="00F14B0F">
        <w:rPr>
          <w:rFonts w:eastAsia="SimSun" w:cs="Mangal"/>
          <w:color w:val="000000" w:themeColor="text1"/>
          <w:kern w:val="1"/>
          <w:lang w:bidi="hi-IN"/>
        </w:rPr>
        <w:t>22</w:t>
      </w:r>
      <w:r>
        <w:rPr>
          <w:rFonts w:eastAsia="SimSun" w:cs="Mangal"/>
          <w:color w:val="000000" w:themeColor="text1"/>
          <w:kern w:val="1"/>
          <w:lang w:bidi="hi-IN"/>
        </w:rPr>
        <w:t>.0</w:t>
      </w:r>
      <w:r w:rsidR="00F14B0F">
        <w:rPr>
          <w:rFonts w:eastAsia="SimSun" w:cs="Mangal"/>
          <w:color w:val="000000" w:themeColor="text1"/>
          <w:kern w:val="1"/>
          <w:lang w:bidi="hi-IN"/>
        </w:rPr>
        <w:t>8</w:t>
      </w:r>
      <w:r>
        <w:rPr>
          <w:rFonts w:eastAsia="SimSun" w:cs="Mangal"/>
          <w:color w:val="000000" w:themeColor="text1"/>
          <w:kern w:val="1"/>
          <w:lang w:bidi="hi-IN"/>
        </w:rPr>
        <w:t>.2020 r.).</w:t>
      </w:r>
    </w:p>
    <w:p w14:paraId="318753FE" w14:textId="00240D78" w:rsidR="003B754D" w:rsidRDefault="00F14B0F" w:rsidP="00495C2F">
      <w:pPr>
        <w:pStyle w:val="Akapitzlist"/>
        <w:spacing w:after="0" w:line="360" w:lineRule="auto"/>
        <w:ind w:left="0" w:right="-2" w:firstLine="567"/>
        <w:rPr>
          <w:rFonts w:eastAsia="SimSun" w:cs="Mangal"/>
          <w:kern w:val="1"/>
          <w:lang w:bidi="hi-IN"/>
        </w:rPr>
      </w:pPr>
      <w:r>
        <w:rPr>
          <w:rFonts w:eastAsia="Arial" w:cs="Arial"/>
          <w:color w:val="000000" w:themeColor="text1"/>
          <w:kern w:val="1"/>
          <w:lang w:eastAsia="en-US" w:bidi="hi-IN"/>
        </w:rPr>
        <w:t>Sprawozdania</w:t>
      </w:r>
      <w:r w:rsidR="003B754D">
        <w:rPr>
          <w:rFonts w:eastAsia="Arial" w:cs="Arial"/>
          <w:color w:val="000000" w:themeColor="text1"/>
          <w:kern w:val="1"/>
          <w:lang w:eastAsia="en-US" w:bidi="hi-IN"/>
        </w:rPr>
        <w:t xml:space="preserve"> były </w:t>
      </w:r>
      <w:r w:rsidR="006839D2">
        <w:rPr>
          <w:rFonts w:eastAsia="Arial" w:cs="Arial"/>
          <w:color w:val="000000" w:themeColor="text1"/>
          <w:kern w:val="1"/>
          <w:lang w:eastAsia="en-US" w:bidi="hi-IN"/>
        </w:rPr>
        <w:t>zgodne</w:t>
      </w:r>
      <w:r w:rsidR="003B754D">
        <w:rPr>
          <w:rFonts w:eastAsia="Arial" w:cs="Arial"/>
          <w:color w:val="000000" w:themeColor="text1"/>
          <w:kern w:val="1"/>
          <w:lang w:eastAsia="en-US" w:bidi="hi-IN"/>
        </w:rPr>
        <w:t xml:space="preserve"> ze wzorcem wskazanym w </w:t>
      </w:r>
      <w:r w:rsidR="006839D2">
        <w:rPr>
          <w:rFonts w:eastAsia="Arial"/>
          <w:color w:val="000000" w:themeColor="text1"/>
          <w:kern w:val="1"/>
          <w:lang w:eastAsia="en-US" w:bidi="hi-IN"/>
        </w:rPr>
        <w:t>§</w:t>
      </w:r>
      <w:r w:rsidR="006839D2">
        <w:rPr>
          <w:rFonts w:eastAsia="Arial" w:cs="Arial"/>
          <w:color w:val="000000" w:themeColor="text1"/>
          <w:kern w:val="1"/>
          <w:lang w:eastAsia="en-US" w:bidi="hi-IN"/>
        </w:rPr>
        <w:t xml:space="preserve"> 37 pkt 1 – 9 rozporządzenia.</w:t>
      </w:r>
    </w:p>
    <w:p w14:paraId="463D2C80" w14:textId="77777777" w:rsidR="001F62CD" w:rsidRPr="00A65425" w:rsidRDefault="001F62CD" w:rsidP="001F62CD">
      <w:pPr>
        <w:pStyle w:val="NormalnyWeb"/>
        <w:spacing w:before="0" w:beforeAutospacing="0" w:after="0"/>
        <w:jc w:val="center"/>
        <w:rPr>
          <w:b/>
        </w:rPr>
      </w:pPr>
    </w:p>
    <w:p w14:paraId="4EEF977E" w14:textId="77777777" w:rsidR="00586C88" w:rsidRPr="0099305F" w:rsidRDefault="00586C88" w:rsidP="0099305F">
      <w:pPr>
        <w:ind w:left="0"/>
        <w:rPr>
          <w:color w:val="auto"/>
          <w:szCs w:val="24"/>
        </w:rPr>
      </w:pPr>
    </w:p>
    <w:p w14:paraId="5893975C" w14:textId="77777777" w:rsidR="00586C88" w:rsidRDefault="00586C88" w:rsidP="00CE3613">
      <w:pPr>
        <w:pStyle w:val="Akapitzlist"/>
        <w:ind w:left="1560"/>
        <w:rPr>
          <w:color w:val="auto"/>
          <w:szCs w:val="24"/>
        </w:rPr>
      </w:pPr>
    </w:p>
    <w:p w14:paraId="504E4D7E" w14:textId="77777777" w:rsidR="00586C88" w:rsidRDefault="00586C88" w:rsidP="00CE3613">
      <w:pPr>
        <w:pStyle w:val="Akapitzlist"/>
        <w:ind w:left="1560"/>
        <w:rPr>
          <w:color w:val="auto"/>
          <w:szCs w:val="24"/>
        </w:rPr>
      </w:pPr>
    </w:p>
    <w:p w14:paraId="66FFAF11" w14:textId="77777777" w:rsidR="00586C88" w:rsidRDefault="00586C88" w:rsidP="00CE3613">
      <w:pPr>
        <w:pStyle w:val="Akapitzlist"/>
        <w:ind w:left="1560"/>
        <w:rPr>
          <w:color w:val="auto"/>
          <w:szCs w:val="24"/>
        </w:rPr>
      </w:pPr>
    </w:p>
    <w:p w14:paraId="79EC0646" w14:textId="77777777" w:rsidR="00586C88" w:rsidRDefault="00586C88" w:rsidP="00CE3613">
      <w:pPr>
        <w:pStyle w:val="Akapitzlist"/>
        <w:ind w:left="1560"/>
        <w:rPr>
          <w:color w:val="auto"/>
          <w:szCs w:val="24"/>
        </w:rPr>
      </w:pPr>
    </w:p>
    <w:p w14:paraId="6EB9A93B" w14:textId="77777777" w:rsidR="00586C88" w:rsidRPr="005C549C" w:rsidRDefault="00586C88" w:rsidP="00CE3613">
      <w:pPr>
        <w:pStyle w:val="Akapitzlist"/>
        <w:ind w:left="1560"/>
        <w:rPr>
          <w:color w:val="auto"/>
          <w:szCs w:val="24"/>
        </w:rPr>
      </w:pPr>
    </w:p>
    <w:p w14:paraId="3CF9FF12" w14:textId="59E95531" w:rsidR="00534CB3" w:rsidRPr="005C549C" w:rsidRDefault="00DC18F3" w:rsidP="007F2AE7">
      <w:pPr>
        <w:tabs>
          <w:tab w:val="center" w:pos="6345"/>
        </w:tabs>
        <w:overflowPunct w:val="0"/>
        <w:autoSpaceDE w:val="0"/>
        <w:autoSpaceDN w:val="0"/>
        <w:adjustRightInd w:val="0"/>
        <w:snapToGrid w:val="0"/>
        <w:ind w:left="0"/>
        <w:jc w:val="center"/>
        <w:textAlignment w:val="baseline"/>
        <w:rPr>
          <w:bCs/>
          <w:i/>
          <w:iCs/>
          <w:color w:val="auto"/>
        </w:rPr>
      </w:pPr>
      <w:r w:rsidRPr="005C549C">
        <w:rPr>
          <w:bCs/>
          <w:color w:val="auto"/>
        </w:rPr>
        <w:t>z</w:t>
      </w:r>
      <w:r w:rsidR="00534CB3" w:rsidRPr="005C549C">
        <w:rPr>
          <w:bCs/>
          <w:color w:val="auto"/>
        </w:rPr>
        <w:t xml:space="preserve"> up. WOJEWODY ŁÓDZKIEGO</w:t>
      </w:r>
      <w:r w:rsidR="00534CB3" w:rsidRPr="005C549C">
        <w:rPr>
          <w:bCs/>
          <w:color w:val="auto"/>
        </w:rPr>
        <w:br/>
      </w:r>
    </w:p>
    <w:p w14:paraId="7B6A5C9D" w14:textId="2E3C50CD" w:rsidR="00244660" w:rsidRPr="00BD538F" w:rsidRDefault="00244660" w:rsidP="00244660">
      <w:pPr>
        <w:ind w:left="438" w:firstLine="1"/>
        <w:rPr>
          <w:i/>
          <w:sz w:val="20"/>
        </w:rPr>
      </w:pPr>
      <w:r>
        <w:rPr>
          <w:b/>
          <w:bCs/>
          <w:i/>
          <w:iCs/>
          <w:color w:val="auto"/>
        </w:rPr>
        <w:t xml:space="preserve">                                             </w:t>
      </w:r>
      <w:r w:rsidRPr="00BD538F">
        <w:rPr>
          <w:b/>
          <w:bCs/>
          <w:i/>
        </w:rPr>
        <w:t>Klaudiusz Rembowski</w:t>
      </w:r>
    </w:p>
    <w:p w14:paraId="3A6FFE8D" w14:textId="4279D1D9" w:rsidR="00244660" w:rsidRDefault="00244660" w:rsidP="00244660">
      <w:pPr>
        <w:ind w:left="434" w:firstLine="1"/>
      </w:pPr>
      <w:r>
        <w:rPr>
          <w:sz w:val="22"/>
        </w:rPr>
        <w:t xml:space="preserve">                                      Kierownik Oddziału kontroli i nadzoru </w:t>
      </w:r>
    </w:p>
    <w:p w14:paraId="155FC601" w14:textId="01F7C6C7" w:rsidR="00244660" w:rsidRDefault="00244660" w:rsidP="00244660">
      <w:pPr>
        <w:ind w:firstLine="1"/>
        <w:rPr>
          <w:sz w:val="22"/>
        </w:rPr>
      </w:pPr>
      <w:r>
        <w:rPr>
          <w:sz w:val="22"/>
        </w:rPr>
        <w:t xml:space="preserve">                                           geodezyjnego i kartograficznego </w:t>
      </w:r>
    </w:p>
    <w:p w14:paraId="6D77D78D" w14:textId="0A63CE92" w:rsidR="00534CB3" w:rsidRPr="005C549C" w:rsidRDefault="00244660" w:rsidP="00244660">
      <w:pPr>
        <w:tabs>
          <w:tab w:val="center" w:pos="6345"/>
        </w:tabs>
        <w:overflowPunct w:val="0"/>
        <w:autoSpaceDE w:val="0"/>
        <w:autoSpaceDN w:val="0"/>
        <w:adjustRightInd w:val="0"/>
        <w:snapToGrid w:val="0"/>
        <w:ind w:left="0"/>
        <w:jc w:val="center"/>
        <w:textAlignment w:val="baseline"/>
        <w:rPr>
          <w:bCs/>
          <w:iCs/>
          <w:color w:val="auto"/>
        </w:rPr>
      </w:pPr>
      <w:r w:rsidRPr="00A063B0">
        <w:rPr>
          <w:bCs/>
          <w:kern w:val="1"/>
          <w:sz w:val="16"/>
          <w:szCs w:val="16"/>
          <w:lang w:eastAsia="ar-SA"/>
        </w:rPr>
        <w:t>/pismo podpisane elektronicznie/</w:t>
      </w:r>
    </w:p>
    <w:p w14:paraId="5ACF0F47" w14:textId="4ADD8918" w:rsidR="00534CB3" w:rsidRPr="005C549C" w:rsidRDefault="00534CB3" w:rsidP="007F2AE7">
      <w:pPr>
        <w:pStyle w:val="Tekstpodstawowy"/>
        <w:suppressAutoHyphens/>
        <w:ind w:hanging="284"/>
        <w:jc w:val="center"/>
        <w:rPr>
          <w:b/>
          <w:i/>
          <w:sz w:val="20"/>
          <w:szCs w:val="20"/>
        </w:rPr>
      </w:pPr>
      <w:r w:rsidRPr="005C549C">
        <w:rPr>
          <w:sz w:val="20"/>
          <w:szCs w:val="20"/>
        </w:rPr>
        <w:t>(</w:t>
      </w:r>
      <w:r w:rsidR="00244660">
        <w:rPr>
          <w:sz w:val="20"/>
          <w:szCs w:val="20"/>
        </w:rPr>
        <w:t xml:space="preserve">w/z </w:t>
      </w:r>
      <w:r w:rsidRPr="005C549C">
        <w:rPr>
          <w:b/>
          <w:i/>
          <w:sz w:val="20"/>
          <w:szCs w:val="20"/>
        </w:rPr>
        <w:t>kierownik</w:t>
      </w:r>
      <w:r w:rsidR="00244660">
        <w:rPr>
          <w:b/>
          <w:i/>
          <w:sz w:val="20"/>
          <w:szCs w:val="20"/>
        </w:rPr>
        <w:t>a</w:t>
      </w:r>
      <w:r w:rsidRPr="005C549C">
        <w:rPr>
          <w:b/>
          <w:i/>
          <w:sz w:val="20"/>
          <w:szCs w:val="20"/>
        </w:rPr>
        <w:t xml:space="preserve"> komórki ds. kontroli)</w:t>
      </w:r>
    </w:p>
    <w:p w14:paraId="634D5459" w14:textId="77777777" w:rsidR="00586C88" w:rsidRDefault="00586C88" w:rsidP="00534CB3">
      <w:pPr>
        <w:pStyle w:val="Tekstpodstawowy"/>
        <w:suppressAutoHyphens/>
        <w:ind w:firstLine="0"/>
        <w:rPr>
          <w:b/>
          <w:i/>
          <w:sz w:val="26"/>
          <w:szCs w:val="26"/>
        </w:rPr>
      </w:pPr>
    </w:p>
    <w:p w14:paraId="28A9CF39" w14:textId="77777777" w:rsidR="00586C88" w:rsidRPr="005C549C" w:rsidRDefault="00586C88" w:rsidP="00534CB3">
      <w:pPr>
        <w:pStyle w:val="Tekstpodstawowy"/>
        <w:suppressAutoHyphens/>
        <w:ind w:firstLine="0"/>
        <w:rPr>
          <w:b/>
          <w:i/>
          <w:sz w:val="26"/>
          <w:szCs w:val="26"/>
        </w:rPr>
      </w:pPr>
    </w:p>
    <w:p w14:paraId="12351063" w14:textId="77777777" w:rsidR="00C822E2" w:rsidRPr="005C549C" w:rsidRDefault="00C822E2" w:rsidP="006A50FD">
      <w:pPr>
        <w:spacing w:line="360" w:lineRule="auto"/>
        <w:ind w:left="0" w:right="128"/>
        <w:rPr>
          <w:rFonts w:ascii="Segoe UI Symbol" w:eastAsia="Segoe UI Symbol" w:hAnsi="Segoe UI Symbol" w:cs="Segoe UI Symbol"/>
          <w:color w:val="auto"/>
        </w:rPr>
      </w:pPr>
    </w:p>
    <w:sectPr w:rsidR="00C822E2" w:rsidRPr="005C549C" w:rsidSect="00D44F08">
      <w:footerReference w:type="even" r:id="rId25"/>
      <w:footerReference w:type="first" r:id="rId26"/>
      <w:pgSz w:w="11906" w:h="16838" w:code="9"/>
      <w:pgMar w:top="1418" w:right="1133" w:bottom="1418" w:left="1843" w:header="708" w:footer="98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20B2" w14:textId="77777777" w:rsidR="00EC6B76" w:rsidRDefault="00EC6B76">
      <w:pPr>
        <w:spacing w:after="0" w:line="240" w:lineRule="auto"/>
      </w:pPr>
      <w:r>
        <w:separator/>
      </w:r>
    </w:p>
  </w:endnote>
  <w:endnote w:type="continuationSeparator" w:id="0">
    <w:p w14:paraId="6BB26DB2" w14:textId="77777777" w:rsidR="00EC6B76" w:rsidRDefault="00EC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D35" w14:textId="77777777" w:rsidR="004F7626" w:rsidRDefault="004F7626">
    <w:pPr>
      <w:spacing w:after="0" w:line="259" w:lineRule="auto"/>
      <w:ind w:left="0" w:right="141"/>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8494" w14:textId="77777777" w:rsidR="004F7626" w:rsidRDefault="004F7626">
    <w:pPr>
      <w:spacing w:after="0" w:line="259" w:lineRule="auto"/>
      <w:ind w:left="0" w:right="141"/>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9BA1" w14:textId="77777777" w:rsidR="00EC6B76" w:rsidRDefault="00EC6B76">
      <w:pPr>
        <w:spacing w:after="0" w:line="240" w:lineRule="auto"/>
      </w:pPr>
      <w:r>
        <w:separator/>
      </w:r>
    </w:p>
  </w:footnote>
  <w:footnote w:type="continuationSeparator" w:id="0">
    <w:p w14:paraId="3226DEB4" w14:textId="77777777" w:rsidR="00EC6B76" w:rsidRDefault="00EC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86DED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5"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1417" w:hanging="360"/>
      </w:pPr>
      <w:rPr>
        <w:rFonts w:ascii="Symbol" w:hAnsi="Symbol" w:cs="Symbol"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17"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lowerLetter"/>
      <w:lvlText w:val="%1)"/>
      <w:lvlJc w:val="left"/>
      <w:pPr>
        <w:tabs>
          <w:tab w:val="num" w:pos="-76"/>
        </w:tabs>
        <w:ind w:left="1418" w:hanging="360"/>
      </w:pPr>
      <w:rPr>
        <w:rFonts w:eastAsia="Times New Roman" w:cs="Times New Roman" w:hint="default"/>
        <w:sz w:val="26"/>
        <w:szCs w:val="26"/>
      </w:rPr>
    </w:lvl>
  </w:abstractNum>
  <w:abstractNum w:abstractNumId="5" w15:restartNumberingAfterBreak="0">
    <w:nsid w:val="0000000C"/>
    <w:multiLevelType w:val="singleLevel"/>
    <w:tmpl w:val="03B46300"/>
    <w:name w:val="WW8Num12"/>
    <w:lvl w:ilvl="0">
      <w:start w:val="1"/>
      <w:numFmt w:val="bullet"/>
      <w:lvlText w:val=""/>
      <w:lvlJc w:val="left"/>
      <w:pPr>
        <w:tabs>
          <w:tab w:val="num" w:pos="0"/>
        </w:tabs>
        <w:ind w:left="720" w:hanging="360"/>
      </w:pPr>
      <w:rPr>
        <w:rFonts w:ascii="Symbol" w:hAnsi="Symbol" w:cs="Symbol" w:hint="default"/>
        <w:color w:val="C45911" w:themeColor="accent2" w:themeShade="BF"/>
        <w:lang w:eastAsia="en-US"/>
      </w:rPr>
    </w:lvl>
  </w:abstractNum>
  <w:abstractNum w:abstractNumId="6" w15:restartNumberingAfterBreak="0">
    <w:nsid w:val="00000013"/>
    <w:multiLevelType w:val="singleLevel"/>
    <w:tmpl w:val="00000013"/>
    <w:name w:val="WW8Num19"/>
    <w:lvl w:ilvl="0">
      <w:start w:val="1"/>
      <w:numFmt w:val="decimal"/>
      <w:lvlText w:val="%1."/>
      <w:lvlJc w:val="left"/>
      <w:pPr>
        <w:tabs>
          <w:tab w:val="num" w:pos="-7"/>
        </w:tabs>
        <w:ind w:left="1070" w:hanging="360"/>
      </w:pPr>
      <w:rPr>
        <w:rFonts w:eastAsia="Times New Roman" w:cs="Times New Roman"/>
        <w:bCs/>
        <w:lang w:eastAsia="en-US" w:bidi="ar-SA"/>
      </w:rPr>
    </w:lvl>
  </w:abstractNum>
  <w:abstractNum w:abstractNumId="7" w15:restartNumberingAfterBreak="0">
    <w:nsid w:val="00000016"/>
    <w:multiLevelType w:val="singleLevel"/>
    <w:tmpl w:val="00000016"/>
    <w:name w:val="WW8Num22"/>
    <w:lvl w:ilvl="0">
      <w:start w:val="1"/>
      <w:numFmt w:val="lowerLetter"/>
      <w:lvlText w:val="%1)"/>
      <w:lvlJc w:val="left"/>
      <w:pPr>
        <w:tabs>
          <w:tab w:val="num" w:pos="425"/>
        </w:tabs>
        <w:ind w:left="927" w:hanging="360"/>
      </w:pPr>
      <w:rPr>
        <w:rFonts w:eastAsia="Times New Roman" w:cs="Times New Roman" w:hint="default"/>
        <w:sz w:val="26"/>
        <w:szCs w:val="26"/>
      </w:rPr>
    </w:lvl>
  </w:abstractNum>
  <w:abstractNum w:abstractNumId="8" w15:restartNumberingAfterBreak="0">
    <w:nsid w:val="0000001C"/>
    <w:multiLevelType w:val="multilevel"/>
    <w:tmpl w:val="0000001C"/>
    <w:name w:val="WW8Num32"/>
    <w:lvl w:ilvl="0">
      <w:start w:val="1"/>
      <w:numFmt w:val="decimal"/>
      <w:lvlText w:val="%1."/>
      <w:lvlJc w:val="left"/>
      <w:pPr>
        <w:tabs>
          <w:tab w:val="num" w:pos="720"/>
        </w:tabs>
        <w:ind w:left="720" w:hanging="360"/>
      </w:pPr>
      <w:rPr>
        <w:rFonts w:eastAsia="Times New Roman" w:cs="Times New Roman"/>
        <w:kern w:val="1"/>
        <w:sz w:val="26"/>
        <w:szCs w:val="26"/>
        <w:lang w:eastAsia="pl-PL"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color w:val="000000"/>
        <w:kern w:val="1"/>
        <w:sz w:val="20"/>
        <w:szCs w:val="26"/>
        <w:lang w:eastAsia="pl-PL" w:bidi="ar-S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21"/>
    <w:multiLevelType w:val="singleLevel"/>
    <w:tmpl w:val="00000021"/>
    <w:name w:val="WW8Num33"/>
    <w:lvl w:ilvl="0">
      <w:start w:val="1"/>
      <w:numFmt w:val="lowerLetter"/>
      <w:lvlText w:val="%1)"/>
      <w:lvlJc w:val="left"/>
      <w:pPr>
        <w:tabs>
          <w:tab w:val="num" w:pos="-227"/>
        </w:tabs>
        <w:ind w:left="1210" w:hanging="360"/>
      </w:pPr>
      <w:rPr>
        <w:rFonts w:eastAsia="Times New Roman" w:cs="Times New Roman" w:hint="default"/>
        <w:sz w:val="26"/>
        <w:szCs w:val="26"/>
      </w:rPr>
    </w:lvl>
  </w:abstractNum>
  <w:abstractNum w:abstractNumId="11" w15:restartNumberingAfterBreak="0">
    <w:nsid w:val="01C47E00"/>
    <w:multiLevelType w:val="hybridMultilevel"/>
    <w:tmpl w:val="FB602E4A"/>
    <w:lvl w:ilvl="0" w:tplc="37A28E8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444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469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6F2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6F4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7A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62B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CB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8BA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2C38A8"/>
    <w:multiLevelType w:val="hybridMultilevel"/>
    <w:tmpl w:val="9A9A87E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15:restartNumberingAfterBreak="0">
    <w:nsid w:val="09316011"/>
    <w:multiLevelType w:val="hybridMultilevel"/>
    <w:tmpl w:val="E4F8AF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0CCD405D"/>
    <w:multiLevelType w:val="hybridMultilevel"/>
    <w:tmpl w:val="8368AD2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125C0739"/>
    <w:multiLevelType w:val="hybridMultilevel"/>
    <w:tmpl w:val="79D09D30"/>
    <w:lvl w:ilvl="0" w:tplc="0415000F">
      <w:start w:val="1"/>
      <w:numFmt w:val="decimal"/>
      <w:lvlText w:val="%1."/>
      <w:lvlJc w:val="left"/>
      <w:pPr>
        <w:ind w:left="8157" w:hanging="360"/>
      </w:pPr>
      <w:rPr>
        <w:rFonts w:hint="default"/>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6" w15:restartNumberingAfterBreak="0">
    <w:nsid w:val="16FF7078"/>
    <w:multiLevelType w:val="hybridMultilevel"/>
    <w:tmpl w:val="FB602E4A"/>
    <w:lvl w:ilvl="0" w:tplc="37A28E8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444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469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6F2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6F4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7A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62B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CB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8BA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056162"/>
    <w:multiLevelType w:val="hybridMultilevel"/>
    <w:tmpl w:val="DBCA75D0"/>
    <w:lvl w:ilvl="0" w:tplc="0415000F">
      <w:start w:val="1"/>
      <w:numFmt w:val="decimal"/>
      <w:lvlText w:val="%1."/>
      <w:lvlJc w:val="left"/>
      <w:pPr>
        <w:ind w:left="1287" w:hanging="360"/>
      </w:pPr>
    </w:lvl>
    <w:lvl w:ilvl="1" w:tplc="60228568">
      <w:start w:val="1"/>
      <w:numFmt w:val="lowerLetter"/>
      <w:lvlText w:val="%2)"/>
      <w:lvlJc w:val="left"/>
      <w:pPr>
        <w:ind w:left="2007" w:hanging="360"/>
      </w:pPr>
      <w:rPr>
        <w:rFonts w:hint="default"/>
        <w:color w:val="auto"/>
        <w:u w:val="none"/>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3061BBA"/>
    <w:multiLevelType w:val="hybridMultilevel"/>
    <w:tmpl w:val="BA6E8A26"/>
    <w:lvl w:ilvl="0" w:tplc="657A7DF8">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0D0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4D7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AE5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882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2D9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272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EAE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8B2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6E4D8E"/>
    <w:multiLevelType w:val="hybridMultilevel"/>
    <w:tmpl w:val="FE12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5B4533"/>
    <w:multiLevelType w:val="hybridMultilevel"/>
    <w:tmpl w:val="242E538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373C6D"/>
    <w:multiLevelType w:val="hybridMultilevel"/>
    <w:tmpl w:val="98DE0762"/>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2" w15:restartNumberingAfterBreak="0">
    <w:nsid w:val="49632A49"/>
    <w:multiLevelType w:val="multilevel"/>
    <w:tmpl w:val="3C44633A"/>
    <w:lvl w:ilvl="0">
      <w:start w:val="1"/>
      <w:numFmt w:val="upperRoman"/>
      <w:lvlText w:val="%1."/>
      <w:lvlJc w:val="left"/>
      <w:pPr>
        <w:ind w:left="1153" w:hanging="72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555" w:hanging="720"/>
      </w:pPr>
      <w:rPr>
        <w:rFonts w:hint="default"/>
      </w:rPr>
    </w:lvl>
    <w:lvl w:ilvl="4">
      <w:start w:val="1"/>
      <w:numFmt w:val="decimal"/>
      <w:isLgl/>
      <w:lvlText w:val="%1.%2.%3.%4.%5."/>
      <w:lvlJc w:val="left"/>
      <w:pPr>
        <w:ind w:left="2049"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677" w:hanging="1440"/>
      </w:pPr>
      <w:rPr>
        <w:rFonts w:hint="default"/>
      </w:rPr>
    </w:lvl>
    <w:lvl w:ilvl="7">
      <w:start w:val="1"/>
      <w:numFmt w:val="decimal"/>
      <w:isLgl/>
      <w:lvlText w:val="%1.%2.%3.%4.%5.%6.%7.%8."/>
      <w:lvlJc w:val="left"/>
      <w:pPr>
        <w:ind w:left="2811" w:hanging="1440"/>
      </w:pPr>
      <w:rPr>
        <w:rFonts w:hint="default"/>
      </w:rPr>
    </w:lvl>
    <w:lvl w:ilvl="8">
      <w:start w:val="1"/>
      <w:numFmt w:val="decimal"/>
      <w:isLgl/>
      <w:lvlText w:val="%1.%2.%3.%4.%5.%6.%7.%8.%9."/>
      <w:lvlJc w:val="left"/>
      <w:pPr>
        <w:ind w:left="3305" w:hanging="1800"/>
      </w:pPr>
      <w:rPr>
        <w:rFonts w:hint="default"/>
      </w:rPr>
    </w:lvl>
  </w:abstractNum>
  <w:abstractNum w:abstractNumId="23" w15:restartNumberingAfterBreak="0">
    <w:nsid w:val="4C9F3D97"/>
    <w:multiLevelType w:val="singleLevel"/>
    <w:tmpl w:val="0000001A"/>
    <w:lvl w:ilvl="0">
      <w:start w:val="1"/>
      <w:numFmt w:val="decimal"/>
      <w:lvlText w:val="%1."/>
      <w:lvlJc w:val="left"/>
      <w:pPr>
        <w:tabs>
          <w:tab w:val="num" w:pos="0"/>
        </w:tabs>
        <w:ind w:left="957" w:hanging="390"/>
      </w:pPr>
      <w:rPr>
        <w:rFonts w:hint="default"/>
        <w:bCs/>
        <w:i w:val="0"/>
        <w:lang w:val="pl-PL"/>
      </w:rPr>
    </w:lvl>
  </w:abstractNum>
  <w:abstractNum w:abstractNumId="24" w15:restartNumberingAfterBreak="0">
    <w:nsid w:val="4CEB0AD6"/>
    <w:multiLevelType w:val="hybridMultilevel"/>
    <w:tmpl w:val="FAD42A3E"/>
    <w:lvl w:ilvl="0" w:tplc="04150011">
      <w:start w:val="1"/>
      <w:numFmt w:val="decimal"/>
      <w:lvlText w:val="%1)"/>
      <w:lvlJc w:val="left"/>
      <w:pPr>
        <w:ind w:left="983" w:hanging="360"/>
      </w:pPr>
      <w:rPr>
        <w:color w:val="auto"/>
      </w:rPr>
    </w:lvl>
    <w:lvl w:ilvl="1" w:tplc="04150019">
      <w:start w:val="1"/>
      <w:numFmt w:val="lowerLetter"/>
      <w:lvlText w:val="%2."/>
      <w:lvlJc w:val="left"/>
      <w:pPr>
        <w:ind w:left="1703" w:hanging="360"/>
      </w:pPr>
    </w:lvl>
    <w:lvl w:ilvl="2" w:tplc="064E4D5E">
      <w:start w:val="1"/>
      <w:numFmt w:val="upperRoman"/>
      <w:lvlText w:val="%3."/>
      <w:lvlJc w:val="left"/>
      <w:pPr>
        <w:ind w:left="2963" w:hanging="720"/>
      </w:pPr>
      <w:rPr>
        <w:rFonts w:hint="default"/>
        <w:u w:val="none"/>
      </w:r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25" w15:restartNumberingAfterBreak="0">
    <w:nsid w:val="575522BA"/>
    <w:multiLevelType w:val="hybridMultilevel"/>
    <w:tmpl w:val="E09A3A0C"/>
    <w:lvl w:ilvl="0" w:tplc="04150001">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15:restartNumberingAfterBreak="0">
    <w:nsid w:val="58F7475C"/>
    <w:multiLevelType w:val="hybridMultilevel"/>
    <w:tmpl w:val="4AFC09DE"/>
    <w:lvl w:ilvl="0" w:tplc="F6EA226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081A26"/>
    <w:multiLevelType w:val="hybridMultilevel"/>
    <w:tmpl w:val="6B1C9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D5F0EA8C">
      <w:start w:val="1"/>
      <w:numFmt w:val="bullet"/>
      <w:lvlText w:val=""/>
      <w:lvlJc w:val="left"/>
      <w:pPr>
        <w:ind w:left="1069"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BA4A3E"/>
    <w:multiLevelType w:val="hybridMultilevel"/>
    <w:tmpl w:val="D3586838"/>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9" w15:restartNumberingAfterBreak="0">
    <w:nsid w:val="641F5621"/>
    <w:multiLevelType w:val="hybridMultilevel"/>
    <w:tmpl w:val="086436E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56C33A6"/>
    <w:multiLevelType w:val="hybridMultilevel"/>
    <w:tmpl w:val="BCEEA458"/>
    <w:lvl w:ilvl="0" w:tplc="759A17AA">
      <w:start w:val="2"/>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vertAlign w:val="baseline"/>
      </w:rPr>
    </w:lvl>
    <w:lvl w:ilvl="1" w:tplc="C8A875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E02EE5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B0ECC7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552A82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A1443B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3528AA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26B682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7362F1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1" w15:restartNumberingAfterBreak="0">
    <w:nsid w:val="72BF6109"/>
    <w:multiLevelType w:val="hybridMultilevel"/>
    <w:tmpl w:val="AA981F8E"/>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2" w15:restartNumberingAfterBreak="0">
    <w:nsid w:val="7B8B49D1"/>
    <w:multiLevelType w:val="hybridMultilevel"/>
    <w:tmpl w:val="DBA4A354"/>
    <w:lvl w:ilvl="0" w:tplc="9236AF54">
      <w:start w:val="3"/>
      <w:numFmt w:val="upperRoman"/>
      <w:lvlText w:val="%1."/>
      <w:lvlJc w:val="left"/>
      <w:pPr>
        <w:ind w:left="1571" w:hanging="720"/>
      </w:pPr>
      <w:rPr>
        <w:rFonts w:hint="default"/>
        <w:u w:val="none"/>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3" w15:restartNumberingAfterBreak="0">
    <w:nsid w:val="7EBC4E2B"/>
    <w:multiLevelType w:val="hybridMultilevel"/>
    <w:tmpl w:val="2EBC730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num w:numId="1" w16cid:durableId="192039131">
    <w:abstractNumId w:val="14"/>
  </w:num>
  <w:num w:numId="2" w16cid:durableId="1117481942">
    <w:abstractNumId w:val="32"/>
  </w:num>
  <w:num w:numId="3" w16cid:durableId="1620529136">
    <w:abstractNumId w:val="30"/>
  </w:num>
  <w:num w:numId="4" w16cid:durableId="1571231412">
    <w:abstractNumId w:val="22"/>
  </w:num>
  <w:num w:numId="5" w16cid:durableId="691688600">
    <w:abstractNumId w:val="15"/>
  </w:num>
  <w:num w:numId="6" w16cid:durableId="1901209792">
    <w:abstractNumId w:val="17"/>
  </w:num>
  <w:num w:numId="7" w16cid:durableId="1627931031">
    <w:abstractNumId w:val="18"/>
  </w:num>
  <w:num w:numId="8" w16cid:durableId="1065882542">
    <w:abstractNumId w:val="16"/>
  </w:num>
  <w:num w:numId="9" w16cid:durableId="1533418934">
    <w:abstractNumId w:val="33"/>
  </w:num>
  <w:num w:numId="10" w16cid:durableId="1375931191">
    <w:abstractNumId w:val="0"/>
  </w:num>
  <w:num w:numId="11" w16cid:durableId="215509825">
    <w:abstractNumId w:val="11"/>
  </w:num>
  <w:num w:numId="12" w16cid:durableId="58675228">
    <w:abstractNumId w:val="17"/>
  </w:num>
  <w:num w:numId="13" w16cid:durableId="777675043">
    <w:abstractNumId w:val="25"/>
  </w:num>
  <w:num w:numId="14" w16cid:durableId="609119665">
    <w:abstractNumId w:val="20"/>
  </w:num>
  <w:num w:numId="15" w16cid:durableId="2073503285">
    <w:abstractNumId w:val="26"/>
  </w:num>
  <w:num w:numId="16" w16cid:durableId="25108016">
    <w:abstractNumId w:val="21"/>
  </w:num>
  <w:num w:numId="17" w16cid:durableId="196554337">
    <w:abstractNumId w:val="27"/>
  </w:num>
  <w:num w:numId="18" w16cid:durableId="1658340786">
    <w:abstractNumId w:val="24"/>
  </w:num>
  <w:num w:numId="19" w16cid:durableId="2128615956">
    <w:abstractNumId w:val="23"/>
  </w:num>
  <w:num w:numId="20" w16cid:durableId="421074189">
    <w:abstractNumId w:val="13"/>
  </w:num>
  <w:num w:numId="21" w16cid:durableId="1451626196">
    <w:abstractNumId w:val="12"/>
  </w:num>
  <w:num w:numId="22" w16cid:durableId="259073985">
    <w:abstractNumId w:val="31"/>
  </w:num>
  <w:num w:numId="23" w16cid:durableId="1586651473">
    <w:abstractNumId w:val="29"/>
  </w:num>
  <w:num w:numId="24" w16cid:durableId="223609583">
    <w:abstractNumId w:val="19"/>
  </w:num>
  <w:num w:numId="25" w16cid:durableId="175527997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6"/>
    <w:rsid w:val="00000501"/>
    <w:rsid w:val="00000AF2"/>
    <w:rsid w:val="00001B95"/>
    <w:rsid w:val="00001F26"/>
    <w:rsid w:val="0000246B"/>
    <w:rsid w:val="00002B9B"/>
    <w:rsid w:val="000031FC"/>
    <w:rsid w:val="00003CB0"/>
    <w:rsid w:val="00004364"/>
    <w:rsid w:val="00006D15"/>
    <w:rsid w:val="0000767D"/>
    <w:rsid w:val="0001061F"/>
    <w:rsid w:val="00010E4F"/>
    <w:rsid w:val="00010F3F"/>
    <w:rsid w:val="00011004"/>
    <w:rsid w:val="0001145E"/>
    <w:rsid w:val="000134CA"/>
    <w:rsid w:val="000147B5"/>
    <w:rsid w:val="0001663D"/>
    <w:rsid w:val="00016709"/>
    <w:rsid w:val="00016778"/>
    <w:rsid w:val="00016789"/>
    <w:rsid w:val="00016867"/>
    <w:rsid w:val="00016B89"/>
    <w:rsid w:val="000172E2"/>
    <w:rsid w:val="00017552"/>
    <w:rsid w:val="000178C5"/>
    <w:rsid w:val="00017958"/>
    <w:rsid w:val="00017CA3"/>
    <w:rsid w:val="00020F76"/>
    <w:rsid w:val="00021639"/>
    <w:rsid w:val="00021811"/>
    <w:rsid w:val="000228E2"/>
    <w:rsid w:val="00022B2C"/>
    <w:rsid w:val="0002382C"/>
    <w:rsid w:val="00024258"/>
    <w:rsid w:val="00025B54"/>
    <w:rsid w:val="00025E7B"/>
    <w:rsid w:val="00027B41"/>
    <w:rsid w:val="00027F0C"/>
    <w:rsid w:val="00031101"/>
    <w:rsid w:val="000313B8"/>
    <w:rsid w:val="0003160F"/>
    <w:rsid w:val="00031908"/>
    <w:rsid w:val="00031FE2"/>
    <w:rsid w:val="00034C5F"/>
    <w:rsid w:val="000351B5"/>
    <w:rsid w:val="00035553"/>
    <w:rsid w:val="00035865"/>
    <w:rsid w:val="00035DD3"/>
    <w:rsid w:val="00036335"/>
    <w:rsid w:val="00036724"/>
    <w:rsid w:val="00036F68"/>
    <w:rsid w:val="000373BD"/>
    <w:rsid w:val="00037B20"/>
    <w:rsid w:val="000410BC"/>
    <w:rsid w:val="000419F5"/>
    <w:rsid w:val="000426EB"/>
    <w:rsid w:val="00042A5F"/>
    <w:rsid w:val="00042AB4"/>
    <w:rsid w:val="000431DF"/>
    <w:rsid w:val="00043E5A"/>
    <w:rsid w:val="00043FD9"/>
    <w:rsid w:val="00044B9B"/>
    <w:rsid w:val="00044C7F"/>
    <w:rsid w:val="00046217"/>
    <w:rsid w:val="0004642C"/>
    <w:rsid w:val="00046AEE"/>
    <w:rsid w:val="00047967"/>
    <w:rsid w:val="0004798B"/>
    <w:rsid w:val="00047AD1"/>
    <w:rsid w:val="00047B39"/>
    <w:rsid w:val="00047DA6"/>
    <w:rsid w:val="00050119"/>
    <w:rsid w:val="0005046D"/>
    <w:rsid w:val="00050A0B"/>
    <w:rsid w:val="00050A1B"/>
    <w:rsid w:val="00051065"/>
    <w:rsid w:val="0005173D"/>
    <w:rsid w:val="00051BF5"/>
    <w:rsid w:val="000525A6"/>
    <w:rsid w:val="000525A9"/>
    <w:rsid w:val="00053094"/>
    <w:rsid w:val="000534C9"/>
    <w:rsid w:val="00053623"/>
    <w:rsid w:val="00053F73"/>
    <w:rsid w:val="00054431"/>
    <w:rsid w:val="00054506"/>
    <w:rsid w:val="0005488A"/>
    <w:rsid w:val="00054D5D"/>
    <w:rsid w:val="00055548"/>
    <w:rsid w:val="000563B6"/>
    <w:rsid w:val="00056ABF"/>
    <w:rsid w:val="000575FB"/>
    <w:rsid w:val="00060B11"/>
    <w:rsid w:val="000619D3"/>
    <w:rsid w:val="0006358D"/>
    <w:rsid w:val="00064A10"/>
    <w:rsid w:val="00064EAD"/>
    <w:rsid w:val="00064F94"/>
    <w:rsid w:val="000659A1"/>
    <w:rsid w:val="00066AC2"/>
    <w:rsid w:val="00066D42"/>
    <w:rsid w:val="00067A4E"/>
    <w:rsid w:val="000709A1"/>
    <w:rsid w:val="00070D04"/>
    <w:rsid w:val="000727B4"/>
    <w:rsid w:val="00072DF3"/>
    <w:rsid w:val="00072E01"/>
    <w:rsid w:val="00080365"/>
    <w:rsid w:val="00080C06"/>
    <w:rsid w:val="00080D14"/>
    <w:rsid w:val="000814B2"/>
    <w:rsid w:val="00082014"/>
    <w:rsid w:val="000821CB"/>
    <w:rsid w:val="00082A8C"/>
    <w:rsid w:val="000832E8"/>
    <w:rsid w:val="00083F2F"/>
    <w:rsid w:val="00084783"/>
    <w:rsid w:val="00084B5D"/>
    <w:rsid w:val="000865DD"/>
    <w:rsid w:val="00086BE9"/>
    <w:rsid w:val="00090960"/>
    <w:rsid w:val="00090FA7"/>
    <w:rsid w:val="00091507"/>
    <w:rsid w:val="00091F28"/>
    <w:rsid w:val="0009235B"/>
    <w:rsid w:val="000926DE"/>
    <w:rsid w:val="00092936"/>
    <w:rsid w:val="00093703"/>
    <w:rsid w:val="00093786"/>
    <w:rsid w:val="00093FA8"/>
    <w:rsid w:val="000943F2"/>
    <w:rsid w:val="00095203"/>
    <w:rsid w:val="0009547A"/>
    <w:rsid w:val="00095AA2"/>
    <w:rsid w:val="0009652D"/>
    <w:rsid w:val="00097DD3"/>
    <w:rsid w:val="000A0033"/>
    <w:rsid w:val="000A0552"/>
    <w:rsid w:val="000A1887"/>
    <w:rsid w:val="000A1FED"/>
    <w:rsid w:val="000A2D0B"/>
    <w:rsid w:val="000A32EB"/>
    <w:rsid w:val="000A4136"/>
    <w:rsid w:val="000A6926"/>
    <w:rsid w:val="000A6D0B"/>
    <w:rsid w:val="000A7A45"/>
    <w:rsid w:val="000B04CB"/>
    <w:rsid w:val="000B0D06"/>
    <w:rsid w:val="000B1838"/>
    <w:rsid w:val="000B2966"/>
    <w:rsid w:val="000B3A14"/>
    <w:rsid w:val="000B4204"/>
    <w:rsid w:val="000B47E4"/>
    <w:rsid w:val="000B6912"/>
    <w:rsid w:val="000C04DA"/>
    <w:rsid w:val="000C04F3"/>
    <w:rsid w:val="000C0B42"/>
    <w:rsid w:val="000C194F"/>
    <w:rsid w:val="000C1A0F"/>
    <w:rsid w:val="000C1C20"/>
    <w:rsid w:val="000C2802"/>
    <w:rsid w:val="000C308D"/>
    <w:rsid w:val="000C3E0E"/>
    <w:rsid w:val="000C56FA"/>
    <w:rsid w:val="000C6A3C"/>
    <w:rsid w:val="000C748C"/>
    <w:rsid w:val="000D0C6E"/>
    <w:rsid w:val="000D1D45"/>
    <w:rsid w:val="000D285E"/>
    <w:rsid w:val="000D42B2"/>
    <w:rsid w:val="000D43A2"/>
    <w:rsid w:val="000D5008"/>
    <w:rsid w:val="000D6274"/>
    <w:rsid w:val="000D6286"/>
    <w:rsid w:val="000D648B"/>
    <w:rsid w:val="000D7A96"/>
    <w:rsid w:val="000E0CD0"/>
    <w:rsid w:val="000E0DBC"/>
    <w:rsid w:val="000E0E19"/>
    <w:rsid w:val="000E0F3F"/>
    <w:rsid w:val="000E1213"/>
    <w:rsid w:val="000E2452"/>
    <w:rsid w:val="000E38D6"/>
    <w:rsid w:val="000E59CF"/>
    <w:rsid w:val="000E5D29"/>
    <w:rsid w:val="000E629F"/>
    <w:rsid w:val="000E6864"/>
    <w:rsid w:val="000E72B3"/>
    <w:rsid w:val="000E7773"/>
    <w:rsid w:val="000E7ADB"/>
    <w:rsid w:val="000F00EC"/>
    <w:rsid w:val="000F0556"/>
    <w:rsid w:val="000F0901"/>
    <w:rsid w:val="000F0ECD"/>
    <w:rsid w:val="000F171B"/>
    <w:rsid w:val="000F1DD4"/>
    <w:rsid w:val="000F28B2"/>
    <w:rsid w:val="000F382C"/>
    <w:rsid w:val="000F3BCD"/>
    <w:rsid w:val="000F4802"/>
    <w:rsid w:val="000F4D7C"/>
    <w:rsid w:val="000F58D2"/>
    <w:rsid w:val="000F5BB1"/>
    <w:rsid w:val="000F5D2A"/>
    <w:rsid w:val="000F644F"/>
    <w:rsid w:val="000F64DE"/>
    <w:rsid w:val="000F655F"/>
    <w:rsid w:val="000F6965"/>
    <w:rsid w:val="000F6F5F"/>
    <w:rsid w:val="000F7949"/>
    <w:rsid w:val="000F7D76"/>
    <w:rsid w:val="0010016B"/>
    <w:rsid w:val="00100DA9"/>
    <w:rsid w:val="001012A9"/>
    <w:rsid w:val="00101D3D"/>
    <w:rsid w:val="00102C4C"/>
    <w:rsid w:val="0010388E"/>
    <w:rsid w:val="00103CE9"/>
    <w:rsid w:val="00105C86"/>
    <w:rsid w:val="001068B9"/>
    <w:rsid w:val="00106CE4"/>
    <w:rsid w:val="00107C1A"/>
    <w:rsid w:val="00110DEE"/>
    <w:rsid w:val="00110ED7"/>
    <w:rsid w:val="0011217F"/>
    <w:rsid w:val="001130A6"/>
    <w:rsid w:val="00113145"/>
    <w:rsid w:val="001131E0"/>
    <w:rsid w:val="00114FF6"/>
    <w:rsid w:val="0011595C"/>
    <w:rsid w:val="0011609A"/>
    <w:rsid w:val="00116E70"/>
    <w:rsid w:val="00117165"/>
    <w:rsid w:val="0011763C"/>
    <w:rsid w:val="001215F8"/>
    <w:rsid w:val="0012166D"/>
    <w:rsid w:val="00123DEF"/>
    <w:rsid w:val="0012410F"/>
    <w:rsid w:val="00124E54"/>
    <w:rsid w:val="00125315"/>
    <w:rsid w:val="0012546F"/>
    <w:rsid w:val="001265BC"/>
    <w:rsid w:val="001268C4"/>
    <w:rsid w:val="001269BF"/>
    <w:rsid w:val="001270EF"/>
    <w:rsid w:val="00127371"/>
    <w:rsid w:val="00130A83"/>
    <w:rsid w:val="00131273"/>
    <w:rsid w:val="00132C40"/>
    <w:rsid w:val="00132C4D"/>
    <w:rsid w:val="00133095"/>
    <w:rsid w:val="00133362"/>
    <w:rsid w:val="001342D2"/>
    <w:rsid w:val="001354D7"/>
    <w:rsid w:val="00135697"/>
    <w:rsid w:val="00135BDE"/>
    <w:rsid w:val="0013628E"/>
    <w:rsid w:val="001365D5"/>
    <w:rsid w:val="00136ED5"/>
    <w:rsid w:val="0013746A"/>
    <w:rsid w:val="00140011"/>
    <w:rsid w:val="001401E8"/>
    <w:rsid w:val="00140201"/>
    <w:rsid w:val="0014042A"/>
    <w:rsid w:val="00140AB8"/>
    <w:rsid w:val="00140D81"/>
    <w:rsid w:val="001410B8"/>
    <w:rsid w:val="00141EE7"/>
    <w:rsid w:val="00143B69"/>
    <w:rsid w:val="0014606C"/>
    <w:rsid w:val="001460CA"/>
    <w:rsid w:val="001460E5"/>
    <w:rsid w:val="001463CB"/>
    <w:rsid w:val="00146826"/>
    <w:rsid w:val="001469E1"/>
    <w:rsid w:val="00147779"/>
    <w:rsid w:val="00147ADE"/>
    <w:rsid w:val="0015002A"/>
    <w:rsid w:val="00150E97"/>
    <w:rsid w:val="001524B8"/>
    <w:rsid w:val="001534F0"/>
    <w:rsid w:val="00155C92"/>
    <w:rsid w:val="00155D03"/>
    <w:rsid w:val="00155F2B"/>
    <w:rsid w:val="00156C73"/>
    <w:rsid w:val="00157356"/>
    <w:rsid w:val="00157E02"/>
    <w:rsid w:val="00161E88"/>
    <w:rsid w:val="00161E98"/>
    <w:rsid w:val="00161EE8"/>
    <w:rsid w:val="00162F65"/>
    <w:rsid w:val="001640BA"/>
    <w:rsid w:val="00164D92"/>
    <w:rsid w:val="00165265"/>
    <w:rsid w:val="0016529E"/>
    <w:rsid w:val="00165539"/>
    <w:rsid w:val="0016604A"/>
    <w:rsid w:val="00166A07"/>
    <w:rsid w:val="00167A34"/>
    <w:rsid w:val="00167E62"/>
    <w:rsid w:val="001707FF"/>
    <w:rsid w:val="00170E95"/>
    <w:rsid w:val="00170ED4"/>
    <w:rsid w:val="00170F1F"/>
    <w:rsid w:val="00171542"/>
    <w:rsid w:val="001720B9"/>
    <w:rsid w:val="0017420C"/>
    <w:rsid w:val="00174528"/>
    <w:rsid w:val="00174C75"/>
    <w:rsid w:val="00176DAE"/>
    <w:rsid w:val="0018019F"/>
    <w:rsid w:val="001802AF"/>
    <w:rsid w:val="00180730"/>
    <w:rsid w:val="00180B71"/>
    <w:rsid w:val="001813F0"/>
    <w:rsid w:val="00181D2E"/>
    <w:rsid w:val="00182027"/>
    <w:rsid w:val="00182430"/>
    <w:rsid w:val="001828D5"/>
    <w:rsid w:val="0018451F"/>
    <w:rsid w:val="00185511"/>
    <w:rsid w:val="00185AF9"/>
    <w:rsid w:val="00187746"/>
    <w:rsid w:val="00190A57"/>
    <w:rsid w:val="001910A2"/>
    <w:rsid w:val="001919E5"/>
    <w:rsid w:val="00191F20"/>
    <w:rsid w:val="00192406"/>
    <w:rsid w:val="0019253C"/>
    <w:rsid w:val="00193226"/>
    <w:rsid w:val="00193ADE"/>
    <w:rsid w:val="001944C8"/>
    <w:rsid w:val="00194C85"/>
    <w:rsid w:val="001957C9"/>
    <w:rsid w:val="00195DD8"/>
    <w:rsid w:val="00196278"/>
    <w:rsid w:val="0019642E"/>
    <w:rsid w:val="00196EE1"/>
    <w:rsid w:val="0019774D"/>
    <w:rsid w:val="0019785F"/>
    <w:rsid w:val="00197D0D"/>
    <w:rsid w:val="001A0EF3"/>
    <w:rsid w:val="001A2F7A"/>
    <w:rsid w:val="001A31B2"/>
    <w:rsid w:val="001A36EF"/>
    <w:rsid w:val="001A4391"/>
    <w:rsid w:val="001A4E6A"/>
    <w:rsid w:val="001A64F6"/>
    <w:rsid w:val="001A6CE8"/>
    <w:rsid w:val="001A72DA"/>
    <w:rsid w:val="001B01AA"/>
    <w:rsid w:val="001B0B43"/>
    <w:rsid w:val="001B0C1F"/>
    <w:rsid w:val="001B1823"/>
    <w:rsid w:val="001B1961"/>
    <w:rsid w:val="001B1ED9"/>
    <w:rsid w:val="001B32B6"/>
    <w:rsid w:val="001B358B"/>
    <w:rsid w:val="001B3FC8"/>
    <w:rsid w:val="001B4295"/>
    <w:rsid w:val="001B4B0A"/>
    <w:rsid w:val="001B4BA3"/>
    <w:rsid w:val="001B4FF6"/>
    <w:rsid w:val="001B6039"/>
    <w:rsid w:val="001B66C1"/>
    <w:rsid w:val="001B6F6C"/>
    <w:rsid w:val="001B711D"/>
    <w:rsid w:val="001B7A8C"/>
    <w:rsid w:val="001B7FD7"/>
    <w:rsid w:val="001C03C1"/>
    <w:rsid w:val="001C09A9"/>
    <w:rsid w:val="001C0BB5"/>
    <w:rsid w:val="001C0D42"/>
    <w:rsid w:val="001C0F01"/>
    <w:rsid w:val="001C3064"/>
    <w:rsid w:val="001C32AA"/>
    <w:rsid w:val="001C411B"/>
    <w:rsid w:val="001C4416"/>
    <w:rsid w:val="001C4D68"/>
    <w:rsid w:val="001C5624"/>
    <w:rsid w:val="001C579D"/>
    <w:rsid w:val="001C588A"/>
    <w:rsid w:val="001C5E68"/>
    <w:rsid w:val="001C622A"/>
    <w:rsid w:val="001C6574"/>
    <w:rsid w:val="001C6A64"/>
    <w:rsid w:val="001C6D41"/>
    <w:rsid w:val="001C719A"/>
    <w:rsid w:val="001C7FE4"/>
    <w:rsid w:val="001D042D"/>
    <w:rsid w:val="001D0B7C"/>
    <w:rsid w:val="001D17C9"/>
    <w:rsid w:val="001D2856"/>
    <w:rsid w:val="001D2F29"/>
    <w:rsid w:val="001D38A7"/>
    <w:rsid w:val="001D5D07"/>
    <w:rsid w:val="001D71CD"/>
    <w:rsid w:val="001E010E"/>
    <w:rsid w:val="001E157A"/>
    <w:rsid w:val="001E2460"/>
    <w:rsid w:val="001E2F70"/>
    <w:rsid w:val="001E30D3"/>
    <w:rsid w:val="001E34EF"/>
    <w:rsid w:val="001E38EC"/>
    <w:rsid w:val="001E3B64"/>
    <w:rsid w:val="001E669E"/>
    <w:rsid w:val="001E6970"/>
    <w:rsid w:val="001E7786"/>
    <w:rsid w:val="001F029B"/>
    <w:rsid w:val="001F02AC"/>
    <w:rsid w:val="001F0489"/>
    <w:rsid w:val="001F12C1"/>
    <w:rsid w:val="001F173C"/>
    <w:rsid w:val="001F19B1"/>
    <w:rsid w:val="001F1E64"/>
    <w:rsid w:val="001F2292"/>
    <w:rsid w:val="001F287F"/>
    <w:rsid w:val="001F2942"/>
    <w:rsid w:val="001F3A59"/>
    <w:rsid w:val="001F3B92"/>
    <w:rsid w:val="001F40FD"/>
    <w:rsid w:val="001F41F6"/>
    <w:rsid w:val="001F4EB8"/>
    <w:rsid w:val="001F5554"/>
    <w:rsid w:val="001F5F52"/>
    <w:rsid w:val="001F62CD"/>
    <w:rsid w:val="001F6465"/>
    <w:rsid w:val="001F7223"/>
    <w:rsid w:val="001F7361"/>
    <w:rsid w:val="001F752B"/>
    <w:rsid w:val="002000EB"/>
    <w:rsid w:val="00200701"/>
    <w:rsid w:val="00201178"/>
    <w:rsid w:val="00201489"/>
    <w:rsid w:val="0020192B"/>
    <w:rsid w:val="00201C86"/>
    <w:rsid w:val="00202C6F"/>
    <w:rsid w:val="0020327C"/>
    <w:rsid w:val="00203B9A"/>
    <w:rsid w:val="00204281"/>
    <w:rsid w:val="00204C9E"/>
    <w:rsid w:val="00204CA0"/>
    <w:rsid w:val="00204FD2"/>
    <w:rsid w:val="00205914"/>
    <w:rsid w:val="0020679C"/>
    <w:rsid w:val="00206CE7"/>
    <w:rsid w:val="002077C0"/>
    <w:rsid w:val="00210D2F"/>
    <w:rsid w:val="002113FF"/>
    <w:rsid w:val="00211ABD"/>
    <w:rsid w:val="002127C4"/>
    <w:rsid w:val="0021285D"/>
    <w:rsid w:val="00214312"/>
    <w:rsid w:val="00214F12"/>
    <w:rsid w:val="00216758"/>
    <w:rsid w:val="00216A3F"/>
    <w:rsid w:val="00216E35"/>
    <w:rsid w:val="00217ED5"/>
    <w:rsid w:val="00220033"/>
    <w:rsid w:val="0022059C"/>
    <w:rsid w:val="002223A1"/>
    <w:rsid w:val="00222560"/>
    <w:rsid w:val="0022280B"/>
    <w:rsid w:val="0022331A"/>
    <w:rsid w:val="00224AC2"/>
    <w:rsid w:val="00224FB8"/>
    <w:rsid w:val="002259D6"/>
    <w:rsid w:val="00226016"/>
    <w:rsid w:val="0022729A"/>
    <w:rsid w:val="0023031C"/>
    <w:rsid w:val="0023146D"/>
    <w:rsid w:val="00231C00"/>
    <w:rsid w:val="00232265"/>
    <w:rsid w:val="002334BD"/>
    <w:rsid w:val="00233B1E"/>
    <w:rsid w:val="00234296"/>
    <w:rsid w:val="00234BCD"/>
    <w:rsid w:val="0024040D"/>
    <w:rsid w:val="00240558"/>
    <w:rsid w:val="00240608"/>
    <w:rsid w:val="002410D8"/>
    <w:rsid w:val="00241103"/>
    <w:rsid w:val="00241A60"/>
    <w:rsid w:val="00242464"/>
    <w:rsid w:val="00242AAC"/>
    <w:rsid w:val="00243617"/>
    <w:rsid w:val="00244111"/>
    <w:rsid w:val="00244660"/>
    <w:rsid w:val="0024484C"/>
    <w:rsid w:val="00244D36"/>
    <w:rsid w:val="00245CA2"/>
    <w:rsid w:val="00246CDC"/>
    <w:rsid w:val="00246D41"/>
    <w:rsid w:val="002470D8"/>
    <w:rsid w:val="00247617"/>
    <w:rsid w:val="0025034E"/>
    <w:rsid w:val="00250382"/>
    <w:rsid w:val="002505A5"/>
    <w:rsid w:val="002506FF"/>
    <w:rsid w:val="002507D0"/>
    <w:rsid w:val="00253C2C"/>
    <w:rsid w:val="00253C45"/>
    <w:rsid w:val="00253E6F"/>
    <w:rsid w:val="00254370"/>
    <w:rsid w:val="002546A2"/>
    <w:rsid w:val="002546E3"/>
    <w:rsid w:val="00254A83"/>
    <w:rsid w:val="00254B65"/>
    <w:rsid w:val="002560BF"/>
    <w:rsid w:val="0025753B"/>
    <w:rsid w:val="00257864"/>
    <w:rsid w:val="00260AA6"/>
    <w:rsid w:val="00262416"/>
    <w:rsid w:val="00263AFF"/>
    <w:rsid w:val="00264058"/>
    <w:rsid w:val="00264449"/>
    <w:rsid w:val="00264826"/>
    <w:rsid w:val="00264AC7"/>
    <w:rsid w:val="00266242"/>
    <w:rsid w:val="002669A4"/>
    <w:rsid w:val="002672F7"/>
    <w:rsid w:val="00267E25"/>
    <w:rsid w:val="002705B0"/>
    <w:rsid w:val="002708A2"/>
    <w:rsid w:val="002711B3"/>
    <w:rsid w:val="00271A71"/>
    <w:rsid w:val="00271B00"/>
    <w:rsid w:val="00271E29"/>
    <w:rsid w:val="00272BF9"/>
    <w:rsid w:val="002733BA"/>
    <w:rsid w:val="0027443C"/>
    <w:rsid w:val="00274B07"/>
    <w:rsid w:val="00275A15"/>
    <w:rsid w:val="00275BD5"/>
    <w:rsid w:val="00277400"/>
    <w:rsid w:val="0027787A"/>
    <w:rsid w:val="00277F1A"/>
    <w:rsid w:val="00281A74"/>
    <w:rsid w:val="00283148"/>
    <w:rsid w:val="00283AE9"/>
    <w:rsid w:val="00283B87"/>
    <w:rsid w:val="00284EBA"/>
    <w:rsid w:val="00285AE8"/>
    <w:rsid w:val="002862AD"/>
    <w:rsid w:val="002862DB"/>
    <w:rsid w:val="002870C0"/>
    <w:rsid w:val="00287A2D"/>
    <w:rsid w:val="0029223F"/>
    <w:rsid w:val="002928BC"/>
    <w:rsid w:val="002931FA"/>
    <w:rsid w:val="0029361D"/>
    <w:rsid w:val="00293986"/>
    <w:rsid w:val="002941A4"/>
    <w:rsid w:val="0029517D"/>
    <w:rsid w:val="00295757"/>
    <w:rsid w:val="0029664D"/>
    <w:rsid w:val="00296D72"/>
    <w:rsid w:val="00297966"/>
    <w:rsid w:val="002A00DD"/>
    <w:rsid w:val="002A0EA5"/>
    <w:rsid w:val="002A179E"/>
    <w:rsid w:val="002A18EF"/>
    <w:rsid w:val="002A2336"/>
    <w:rsid w:val="002A3D03"/>
    <w:rsid w:val="002A47C8"/>
    <w:rsid w:val="002A47E7"/>
    <w:rsid w:val="002A4D3A"/>
    <w:rsid w:val="002A564C"/>
    <w:rsid w:val="002A64EA"/>
    <w:rsid w:val="002A6D00"/>
    <w:rsid w:val="002B0C96"/>
    <w:rsid w:val="002B11E8"/>
    <w:rsid w:val="002B159A"/>
    <w:rsid w:val="002B2648"/>
    <w:rsid w:val="002B2951"/>
    <w:rsid w:val="002B373B"/>
    <w:rsid w:val="002B44C6"/>
    <w:rsid w:val="002B51A1"/>
    <w:rsid w:val="002B5598"/>
    <w:rsid w:val="002B5EBD"/>
    <w:rsid w:val="002B5FB7"/>
    <w:rsid w:val="002B6BA7"/>
    <w:rsid w:val="002B758A"/>
    <w:rsid w:val="002B77A0"/>
    <w:rsid w:val="002B7C3D"/>
    <w:rsid w:val="002B7E5A"/>
    <w:rsid w:val="002C0135"/>
    <w:rsid w:val="002C05D7"/>
    <w:rsid w:val="002C0CA8"/>
    <w:rsid w:val="002C1549"/>
    <w:rsid w:val="002C1FF7"/>
    <w:rsid w:val="002C2E43"/>
    <w:rsid w:val="002C2F25"/>
    <w:rsid w:val="002C2FC6"/>
    <w:rsid w:val="002C38BF"/>
    <w:rsid w:val="002C3CD8"/>
    <w:rsid w:val="002C4EAE"/>
    <w:rsid w:val="002C50E8"/>
    <w:rsid w:val="002C58DF"/>
    <w:rsid w:val="002C5D52"/>
    <w:rsid w:val="002C64D4"/>
    <w:rsid w:val="002C69C2"/>
    <w:rsid w:val="002C6B69"/>
    <w:rsid w:val="002C7CDD"/>
    <w:rsid w:val="002D09B3"/>
    <w:rsid w:val="002D09FF"/>
    <w:rsid w:val="002D1B9C"/>
    <w:rsid w:val="002D20EC"/>
    <w:rsid w:val="002D439A"/>
    <w:rsid w:val="002D43FE"/>
    <w:rsid w:val="002D4D8B"/>
    <w:rsid w:val="002D51ED"/>
    <w:rsid w:val="002D5B94"/>
    <w:rsid w:val="002D5EDC"/>
    <w:rsid w:val="002D61C2"/>
    <w:rsid w:val="002D66D8"/>
    <w:rsid w:val="002D6F82"/>
    <w:rsid w:val="002D6F97"/>
    <w:rsid w:val="002D76D3"/>
    <w:rsid w:val="002D7F95"/>
    <w:rsid w:val="002E20E6"/>
    <w:rsid w:val="002E2FCC"/>
    <w:rsid w:val="002E3790"/>
    <w:rsid w:val="002E3953"/>
    <w:rsid w:val="002E4AEF"/>
    <w:rsid w:val="002E507B"/>
    <w:rsid w:val="002E57DA"/>
    <w:rsid w:val="002E5ED1"/>
    <w:rsid w:val="002E6C0F"/>
    <w:rsid w:val="002F0381"/>
    <w:rsid w:val="002F064D"/>
    <w:rsid w:val="002F0CCF"/>
    <w:rsid w:val="002F170F"/>
    <w:rsid w:val="002F2208"/>
    <w:rsid w:val="002F2232"/>
    <w:rsid w:val="002F22D0"/>
    <w:rsid w:val="002F337E"/>
    <w:rsid w:val="002F343B"/>
    <w:rsid w:val="002F4991"/>
    <w:rsid w:val="002F53B2"/>
    <w:rsid w:val="002F5606"/>
    <w:rsid w:val="002F61A2"/>
    <w:rsid w:val="002F62FF"/>
    <w:rsid w:val="002F6C05"/>
    <w:rsid w:val="002F72DB"/>
    <w:rsid w:val="002F7463"/>
    <w:rsid w:val="002F75F7"/>
    <w:rsid w:val="00300B1E"/>
    <w:rsid w:val="00301762"/>
    <w:rsid w:val="00301A39"/>
    <w:rsid w:val="00301B45"/>
    <w:rsid w:val="00301EFC"/>
    <w:rsid w:val="00303547"/>
    <w:rsid w:val="0030378D"/>
    <w:rsid w:val="00303795"/>
    <w:rsid w:val="00303B71"/>
    <w:rsid w:val="0030440E"/>
    <w:rsid w:val="00304F26"/>
    <w:rsid w:val="00305BED"/>
    <w:rsid w:val="00305E1A"/>
    <w:rsid w:val="003068DD"/>
    <w:rsid w:val="0030754D"/>
    <w:rsid w:val="00307A70"/>
    <w:rsid w:val="003113C5"/>
    <w:rsid w:val="00313B75"/>
    <w:rsid w:val="00313DA8"/>
    <w:rsid w:val="00313E85"/>
    <w:rsid w:val="00314BF6"/>
    <w:rsid w:val="00314CEA"/>
    <w:rsid w:val="003150BE"/>
    <w:rsid w:val="0031596C"/>
    <w:rsid w:val="00315A2E"/>
    <w:rsid w:val="00317C3F"/>
    <w:rsid w:val="00317C94"/>
    <w:rsid w:val="00317CB8"/>
    <w:rsid w:val="003205FD"/>
    <w:rsid w:val="00321F6D"/>
    <w:rsid w:val="00322ACD"/>
    <w:rsid w:val="003232F9"/>
    <w:rsid w:val="00323BD8"/>
    <w:rsid w:val="00325AE9"/>
    <w:rsid w:val="00325C5F"/>
    <w:rsid w:val="0032609B"/>
    <w:rsid w:val="00326325"/>
    <w:rsid w:val="003308B9"/>
    <w:rsid w:val="0033106D"/>
    <w:rsid w:val="0033166A"/>
    <w:rsid w:val="00333A10"/>
    <w:rsid w:val="00333B94"/>
    <w:rsid w:val="00333EEA"/>
    <w:rsid w:val="0033504C"/>
    <w:rsid w:val="00335B0F"/>
    <w:rsid w:val="00336354"/>
    <w:rsid w:val="00336695"/>
    <w:rsid w:val="00336755"/>
    <w:rsid w:val="00336CD5"/>
    <w:rsid w:val="00337CFB"/>
    <w:rsid w:val="0034092B"/>
    <w:rsid w:val="00341667"/>
    <w:rsid w:val="00341EDF"/>
    <w:rsid w:val="00342262"/>
    <w:rsid w:val="00343C60"/>
    <w:rsid w:val="003444C6"/>
    <w:rsid w:val="00344FF2"/>
    <w:rsid w:val="003450ED"/>
    <w:rsid w:val="0034639F"/>
    <w:rsid w:val="003473A6"/>
    <w:rsid w:val="003474CD"/>
    <w:rsid w:val="00347C88"/>
    <w:rsid w:val="00350572"/>
    <w:rsid w:val="003508B1"/>
    <w:rsid w:val="003513CB"/>
    <w:rsid w:val="00352B08"/>
    <w:rsid w:val="003531AA"/>
    <w:rsid w:val="0035324A"/>
    <w:rsid w:val="00353F34"/>
    <w:rsid w:val="003579C4"/>
    <w:rsid w:val="0036061B"/>
    <w:rsid w:val="00360E3C"/>
    <w:rsid w:val="0036427E"/>
    <w:rsid w:val="00366AEE"/>
    <w:rsid w:val="00366C55"/>
    <w:rsid w:val="003709E1"/>
    <w:rsid w:val="00371198"/>
    <w:rsid w:val="00372D74"/>
    <w:rsid w:val="00373747"/>
    <w:rsid w:val="00373F0D"/>
    <w:rsid w:val="00373F12"/>
    <w:rsid w:val="003742A9"/>
    <w:rsid w:val="003744FF"/>
    <w:rsid w:val="003747F3"/>
    <w:rsid w:val="003749C9"/>
    <w:rsid w:val="00374D99"/>
    <w:rsid w:val="003751DF"/>
    <w:rsid w:val="00375508"/>
    <w:rsid w:val="00375580"/>
    <w:rsid w:val="0037737F"/>
    <w:rsid w:val="003776B8"/>
    <w:rsid w:val="00381329"/>
    <w:rsid w:val="00381C08"/>
    <w:rsid w:val="00382ED9"/>
    <w:rsid w:val="00383ABF"/>
    <w:rsid w:val="003840DB"/>
    <w:rsid w:val="00384922"/>
    <w:rsid w:val="003858B4"/>
    <w:rsid w:val="00386555"/>
    <w:rsid w:val="003871D2"/>
    <w:rsid w:val="00387D07"/>
    <w:rsid w:val="00390461"/>
    <w:rsid w:val="003908CD"/>
    <w:rsid w:val="003913D2"/>
    <w:rsid w:val="003931FD"/>
    <w:rsid w:val="00393635"/>
    <w:rsid w:val="00393E06"/>
    <w:rsid w:val="00395084"/>
    <w:rsid w:val="00395540"/>
    <w:rsid w:val="00395B08"/>
    <w:rsid w:val="003A104E"/>
    <w:rsid w:val="003A170B"/>
    <w:rsid w:val="003A3443"/>
    <w:rsid w:val="003A3D21"/>
    <w:rsid w:val="003A4243"/>
    <w:rsid w:val="003A4871"/>
    <w:rsid w:val="003A4DF4"/>
    <w:rsid w:val="003B055C"/>
    <w:rsid w:val="003B08FF"/>
    <w:rsid w:val="003B0E9F"/>
    <w:rsid w:val="003B1726"/>
    <w:rsid w:val="003B1F4A"/>
    <w:rsid w:val="003B259B"/>
    <w:rsid w:val="003B26E9"/>
    <w:rsid w:val="003B2C5A"/>
    <w:rsid w:val="003B301E"/>
    <w:rsid w:val="003B3965"/>
    <w:rsid w:val="003B3B2A"/>
    <w:rsid w:val="003B3ED1"/>
    <w:rsid w:val="003B3F8D"/>
    <w:rsid w:val="003B4667"/>
    <w:rsid w:val="003B4980"/>
    <w:rsid w:val="003B4A19"/>
    <w:rsid w:val="003B6E24"/>
    <w:rsid w:val="003B754D"/>
    <w:rsid w:val="003B767F"/>
    <w:rsid w:val="003B76BC"/>
    <w:rsid w:val="003B7710"/>
    <w:rsid w:val="003B7B4C"/>
    <w:rsid w:val="003C07D0"/>
    <w:rsid w:val="003C0876"/>
    <w:rsid w:val="003C0B57"/>
    <w:rsid w:val="003C11F0"/>
    <w:rsid w:val="003C14C5"/>
    <w:rsid w:val="003C15F0"/>
    <w:rsid w:val="003C1849"/>
    <w:rsid w:val="003C18AE"/>
    <w:rsid w:val="003C1E63"/>
    <w:rsid w:val="003C1FF9"/>
    <w:rsid w:val="003C28EE"/>
    <w:rsid w:val="003C37E3"/>
    <w:rsid w:val="003C3B51"/>
    <w:rsid w:val="003C4142"/>
    <w:rsid w:val="003C4549"/>
    <w:rsid w:val="003C4A30"/>
    <w:rsid w:val="003C4A82"/>
    <w:rsid w:val="003C4B3E"/>
    <w:rsid w:val="003C556A"/>
    <w:rsid w:val="003C5F0A"/>
    <w:rsid w:val="003C61E0"/>
    <w:rsid w:val="003D014F"/>
    <w:rsid w:val="003D0528"/>
    <w:rsid w:val="003D0CAD"/>
    <w:rsid w:val="003D16B7"/>
    <w:rsid w:val="003D1AB3"/>
    <w:rsid w:val="003D1C9E"/>
    <w:rsid w:val="003D2D85"/>
    <w:rsid w:val="003D379B"/>
    <w:rsid w:val="003D3842"/>
    <w:rsid w:val="003D3942"/>
    <w:rsid w:val="003D3972"/>
    <w:rsid w:val="003D5B93"/>
    <w:rsid w:val="003D7AAE"/>
    <w:rsid w:val="003D7C2C"/>
    <w:rsid w:val="003E057C"/>
    <w:rsid w:val="003E1B6C"/>
    <w:rsid w:val="003E1F83"/>
    <w:rsid w:val="003E47A7"/>
    <w:rsid w:val="003E63A2"/>
    <w:rsid w:val="003E6632"/>
    <w:rsid w:val="003E6A2B"/>
    <w:rsid w:val="003E705F"/>
    <w:rsid w:val="003E754C"/>
    <w:rsid w:val="003E7970"/>
    <w:rsid w:val="003E7D64"/>
    <w:rsid w:val="003E7FBA"/>
    <w:rsid w:val="003F00CD"/>
    <w:rsid w:val="003F02CA"/>
    <w:rsid w:val="003F1D84"/>
    <w:rsid w:val="003F2748"/>
    <w:rsid w:val="003F28CF"/>
    <w:rsid w:val="003F32CE"/>
    <w:rsid w:val="003F3E9E"/>
    <w:rsid w:val="003F530E"/>
    <w:rsid w:val="003F5740"/>
    <w:rsid w:val="003F6490"/>
    <w:rsid w:val="003F7B3B"/>
    <w:rsid w:val="003F7B70"/>
    <w:rsid w:val="003F7D41"/>
    <w:rsid w:val="00400E1E"/>
    <w:rsid w:val="0040119B"/>
    <w:rsid w:val="004012FB"/>
    <w:rsid w:val="00402425"/>
    <w:rsid w:val="004030B6"/>
    <w:rsid w:val="00404918"/>
    <w:rsid w:val="004073AB"/>
    <w:rsid w:val="00410008"/>
    <w:rsid w:val="00410D36"/>
    <w:rsid w:val="004115FA"/>
    <w:rsid w:val="00412128"/>
    <w:rsid w:val="0041298F"/>
    <w:rsid w:val="00413676"/>
    <w:rsid w:val="00413F49"/>
    <w:rsid w:val="00415133"/>
    <w:rsid w:val="004151BA"/>
    <w:rsid w:val="00415CD4"/>
    <w:rsid w:val="004168E3"/>
    <w:rsid w:val="00420470"/>
    <w:rsid w:val="00420473"/>
    <w:rsid w:val="004205EB"/>
    <w:rsid w:val="00420745"/>
    <w:rsid w:val="004207BE"/>
    <w:rsid w:val="004212CD"/>
    <w:rsid w:val="004214FB"/>
    <w:rsid w:val="004217AB"/>
    <w:rsid w:val="00421C1E"/>
    <w:rsid w:val="00422A67"/>
    <w:rsid w:val="00423213"/>
    <w:rsid w:val="00423392"/>
    <w:rsid w:val="00424500"/>
    <w:rsid w:val="004245DC"/>
    <w:rsid w:val="00424867"/>
    <w:rsid w:val="004248D5"/>
    <w:rsid w:val="00424DCE"/>
    <w:rsid w:val="004250FB"/>
    <w:rsid w:val="00425136"/>
    <w:rsid w:val="00425567"/>
    <w:rsid w:val="00426AC5"/>
    <w:rsid w:val="00430491"/>
    <w:rsid w:val="00431F0B"/>
    <w:rsid w:val="00432796"/>
    <w:rsid w:val="004343D1"/>
    <w:rsid w:val="00435DA0"/>
    <w:rsid w:val="00435F06"/>
    <w:rsid w:val="004360A8"/>
    <w:rsid w:val="004365D9"/>
    <w:rsid w:val="00436625"/>
    <w:rsid w:val="00437219"/>
    <w:rsid w:val="0043751B"/>
    <w:rsid w:val="00440043"/>
    <w:rsid w:val="00441B8C"/>
    <w:rsid w:val="00442B4E"/>
    <w:rsid w:val="00442F40"/>
    <w:rsid w:val="0044314E"/>
    <w:rsid w:val="00443D47"/>
    <w:rsid w:val="00443D86"/>
    <w:rsid w:val="00444015"/>
    <w:rsid w:val="00444573"/>
    <w:rsid w:val="004448F8"/>
    <w:rsid w:val="0044515C"/>
    <w:rsid w:val="0044517D"/>
    <w:rsid w:val="004452C7"/>
    <w:rsid w:val="00446A9A"/>
    <w:rsid w:val="00446B47"/>
    <w:rsid w:val="0045081E"/>
    <w:rsid w:val="00451608"/>
    <w:rsid w:val="004523B6"/>
    <w:rsid w:val="0045278C"/>
    <w:rsid w:val="00453F64"/>
    <w:rsid w:val="00454AE9"/>
    <w:rsid w:val="00454F7B"/>
    <w:rsid w:val="00455567"/>
    <w:rsid w:val="00455799"/>
    <w:rsid w:val="0045660F"/>
    <w:rsid w:val="0045685E"/>
    <w:rsid w:val="00457DA3"/>
    <w:rsid w:val="00457F11"/>
    <w:rsid w:val="00461006"/>
    <w:rsid w:val="00461271"/>
    <w:rsid w:val="004621E4"/>
    <w:rsid w:val="00462B09"/>
    <w:rsid w:val="00462BAB"/>
    <w:rsid w:val="00462FA5"/>
    <w:rsid w:val="00463C18"/>
    <w:rsid w:val="00464ADB"/>
    <w:rsid w:val="004650B4"/>
    <w:rsid w:val="004650C3"/>
    <w:rsid w:val="00465445"/>
    <w:rsid w:val="00466105"/>
    <w:rsid w:val="004669DA"/>
    <w:rsid w:val="00466BF2"/>
    <w:rsid w:val="00467137"/>
    <w:rsid w:val="00467141"/>
    <w:rsid w:val="00467BF9"/>
    <w:rsid w:val="0047033F"/>
    <w:rsid w:val="00470428"/>
    <w:rsid w:val="00470B26"/>
    <w:rsid w:val="00470EA5"/>
    <w:rsid w:val="004712BA"/>
    <w:rsid w:val="004717A5"/>
    <w:rsid w:val="00471807"/>
    <w:rsid w:val="00472B4B"/>
    <w:rsid w:val="00473871"/>
    <w:rsid w:val="00473D3A"/>
    <w:rsid w:val="00474B30"/>
    <w:rsid w:val="00475016"/>
    <w:rsid w:val="0047552F"/>
    <w:rsid w:val="00475E1D"/>
    <w:rsid w:val="00477427"/>
    <w:rsid w:val="00477616"/>
    <w:rsid w:val="00480959"/>
    <w:rsid w:val="00480AFA"/>
    <w:rsid w:val="00481956"/>
    <w:rsid w:val="00481B24"/>
    <w:rsid w:val="00481D6E"/>
    <w:rsid w:val="004826A8"/>
    <w:rsid w:val="00482983"/>
    <w:rsid w:val="004834E1"/>
    <w:rsid w:val="00483537"/>
    <w:rsid w:val="00483BB8"/>
    <w:rsid w:val="004843B3"/>
    <w:rsid w:val="00484F59"/>
    <w:rsid w:val="004850A6"/>
    <w:rsid w:val="004852BF"/>
    <w:rsid w:val="004853DC"/>
    <w:rsid w:val="0048560C"/>
    <w:rsid w:val="00485C07"/>
    <w:rsid w:val="00486314"/>
    <w:rsid w:val="004863F1"/>
    <w:rsid w:val="00486711"/>
    <w:rsid w:val="00487FFC"/>
    <w:rsid w:val="004905F0"/>
    <w:rsid w:val="00490DB5"/>
    <w:rsid w:val="00490FE9"/>
    <w:rsid w:val="0049161F"/>
    <w:rsid w:val="0049181B"/>
    <w:rsid w:val="004932FF"/>
    <w:rsid w:val="00494087"/>
    <w:rsid w:val="00494E71"/>
    <w:rsid w:val="00495C2F"/>
    <w:rsid w:val="00495EEC"/>
    <w:rsid w:val="00496B5E"/>
    <w:rsid w:val="00496BD7"/>
    <w:rsid w:val="00497BC5"/>
    <w:rsid w:val="004A09A1"/>
    <w:rsid w:val="004A11F6"/>
    <w:rsid w:val="004A2661"/>
    <w:rsid w:val="004A26FD"/>
    <w:rsid w:val="004A42D5"/>
    <w:rsid w:val="004A4488"/>
    <w:rsid w:val="004A4A05"/>
    <w:rsid w:val="004A4B79"/>
    <w:rsid w:val="004A5127"/>
    <w:rsid w:val="004A525D"/>
    <w:rsid w:val="004A5A7E"/>
    <w:rsid w:val="004A5AB0"/>
    <w:rsid w:val="004A6147"/>
    <w:rsid w:val="004A6922"/>
    <w:rsid w:val="004A6C03"/>
    <w:rsid w:val="004A7016"/>
    <w:rsid w:val="004A7D0A"/>
    <w:rsid w:val="004A7E2A"/>
    <w:rsid w:val="004B0437"/>
    <w:rsid w:val="004B08C4"/>
    <w:rsid w:val="004B2ED0"/>
    <w:rsid w:val="004B3DD3"/>
    <w:rsid w:val="004B401B"/>
    <w:rsid w:val="004B5536"/>
    <w:rsid w:val="004B5D01"/>
    <w:rsid w:val="004B5E8B"/>
    <w:rsid w:val="004B6461"/>
    <w:rsid w:val="004B6F7E"/>
    <w:rsid w:val="004C1965"/>
    <w:rsid w:val="004C1C3F"/>
    <w:rsid w:val="004C3B95"/>
    <w:rsid w:val="004C480B"/>
    <w:rsid w:val="004C4C6D"/>
    <w:rsid w:val="004C571B"/>
    <w:rsid w:val="004C5DA3"/>
    <w:rsid w:val="004C6A66"/>
    <w:rsid w:val="004C7110"/>
    <w:rsid w:val="004C7660"/>
    <w:rsid w:val="004C7969"/>
    <w:rsid w:val="004D0D68"/>
    <w:rsid w:val="004D110B"/>
    <w:rsid w:val="004D1285"/>
    <w:rsid w:val="004D22AF"/>
    <w:rsid w:val="004D2EC8"/>
    <w:rsid w:val="004D3280"/>
    <w:rsid w:val="004D34FF"/>
    <w:rsid w:val="004D3E3A"/>
    <w:rsid w:val="004D4806"/>
    <w:rsid w:val="004D6055"/>
    <w:rsid w:val="004D6468"/>
    <w:rsid w:val="004D6767"/>
    <w:rsid w:val="004D6C54"/>
    <w:rsid w:val="004D6C5F"/>
    <w:rsid w:val="004D6CCE"/>
    <w:rsid w:val="004E0686"/>
    <w:rsid w:val="004E1C9D"/>
    <w:rsid w:val="004E2218"/>
    <w:rsid w:val="004E23D3"/>
    <w:rsid w:val="004E35CD"/>
    <w:rsid w:val="004E3821"/>
    <w:rsid w:val="004E38ED"/>
    <w:rsid w:val="004E5223"/>
    <w:rsid w:val="004E621D"/>
    <w:rsid w:val="004E7666"/>
    <w:rsid w:val="004E79B0"/>
    <w:rsid w:val="004E79F8"/>
    <w:rsid w:val="004F1906"/>
    <w:rsid w:val="004F2317"/>
    <w:rsid w:val="004F2EA7"/>
    <w:rsid w:val="004F5107"/>
    <w:rsid w:val="004F5315"/>
    <w:rsid w:val="004F5E3D"/>
    <w:rsid w:val="004F5FB0"/>
    <w:rsid w:val="004F7626"/>
    <w:rsid w:val="005005BA"/>
    <w:rsid w:val="00500F12"/>
    <w:rsid w:val="00501169"/>
    <w:rsid w:val="00501DFF"/>
    <w:rsid w:val="00501EE9"/>
    <w:rsid w:val="00502023"/>
    <w:rsid w:val="00502332"/>
    <w:rsid w:val="00502471"/>
    <w:rsid w:val="0050268C"/>
    <w:rsid w:val="00503122"/>
    <w:rsid w:val="0050333B"/>
    <w:rsid w:val="00504038"/>
    <w:rsid w:val="005044A6"/>
    <w:rsid w:val="00504570"/>
    <w:rsid w:val="005046BB"/>
    <w:rsid w:val="005049F4"/>
    <w:rsid w:val="005051D2"/>
    <w:rsid w:val="005056CE"/>
    <w:rsid w:val="005068E3"/>
    <w:rsid w:val="00507360"/>
    <w:rsid w:val="005105ED"/>
    <w:rsid w:val="005119CE"/>
    <w:rsid w:val="0051211A"/>
    <w:rsid w:val="0051257F"/>
    <w:rsid w:val="0051358D"/>
    <w:rsid w:val="00513915"/>
    <w:rsid w:val="0051439B"/>
    <w:rsid w:val="005145C7"/>
    <w:rsid w:val="00514992"/>
    <w:rsid w:val="005150FF"/>
    <w:rsid w:val="0051627D"/>
    <w:rsid w:val="0051684A"/>
    <w:rsid w:val="00516C91"/>
    <w:rsid w:val="0051767B"/>
    <w:rsid w:val="00517B87"/>
    <w:rsid w:val="00520712"/>
    <w:rsid w:val="00520A49"/>
    <w:rsid w:val="005211FA"/>
    <w:rsid w:val="005221FB"/>
    <w:rsid w:val="005224B2"/>
    <w:rsid w:val="005229E9"/>
    <w:rsid w:val="00523B83"/>
    <w:rsid w:val="005241D3"/>
    <w:rsid w:val="00524A6C"/>
    <w:rsid w:val="0052542D"/>
    <w:rsid w:val="00526701"/>
    <w:rsid w:val="00526D4A"/>
    <w:rsid w:val="00527141"/>
    <w:rsid w:val="00527FCA"/>
    <w:rsid w:val="00530E8B"/>
    <w:rsid w:val="0053105A"/>
    <w:rsid w:val="005325E8"/>
    <w:rsid w:val="00532ABB"/>
    <w:rsid w:val="0053382F"/>
    <w:rsid w:val="0053384C"/>
    <w:rsid w:val="00534873"/>
    <w:rsid w:val="00534B66"/>
    <w:rsid w:val="00534CB3"/>
    <w:rsid w:val="00534DA4"/>
    <w:rsid w:val="00534DB4"/>
    <w:rsid w:val="00536323"/>
    <w:rsid w:val="005366BB"/>
    <w:rsid w:val="00537573"/>
    <w:rsid w:val="00537896"/>
    <w:rsid w:val="00537F5E"/>
    <w:rsid w:val="005409CE"/>
    <w:rsid w:val="00541C8C"/>
    <w:rsid w:val="00541EBB"/>
    <w:rsid w:val="005425D7"/>
    <w:rsid w:val="005426D1"/>
    <w:rsid w:val="005428DC"/>
    <w:rsid w:val="00542E57"/>
    <w:rsid w:val="00542E8E"/>
    <w:rsid w:val="00543914"/>
    <w:rsid w:val="0054400A"/>
    <w:rsid w:val="0054478D"/>
    <w:rsid w:val="005459EA"/>
    <w:rsid w:val="0054613B"/>
    <w:rsid w:val="00550338"/>
    <w:rsid w:val="005518D5"/>
    <w:rsid w:val="005523C1"/>
    <w:rsid w:val="00552BFF"/>
    <w:rsid w:val="00552E36"/>
    <w:rsid w:val="005536F3"/>
    <w:rsid w:val="00553837"/>
    <w:rsid w:val="00553A78"/>
    <w:rsid w:val="00554293"/>
    <w:rsid w:val="005544C8"/>
    <w:rsid w:val="005547BA"/>
    <w:rsid w:val="0055567B"/>
    <w:rsid w:val="005557EF"/>
    <w:rsid w:val="00555D26"/>
    <w:rsid w:val="00556D3B"/>
    <w:rsid w:val="00557C4F"/>
    <w:rsid w:val="00560297"/>
    <w:rsid w:val="005608E5"/>
    <w:rsid w:val="00561211"/>
    <w:rsid w:val="0056170E"/>
    <w:rsid w:val="0056181C"/>
    <w:rsid w:val="005623E5"/>
    <w:rsid w:val="00562A40"/>
    <w:rsid w:val="0056321B"/>
    <w:rsid w:val="00563898"/>
    <w:rsid w:val="00563A92"/>
    <w:rsid w:val="00563DDF"/>
    <w:rsid w:val="0056405B"/>
    <w:rsid w:val="0056473F"/>
    <w:rsid w:val="005648EA"/>
    <w:rsid w:val="005663BE"/>
    <w:rsid w:val="0056647A"/>
    <w:rsid w:val="00566596"/>
    <w:rsid w:val="00567DE4"/>
    <w:rsid w:val="0057003F"/>
    <w:rsid w:val="00570934"/>
    <w:rsid w:val="00570D35"/>
    <w:rsid w:val="005714A5"/>
    <w:rsid w:val="00571C68"/>
    <w:rsid w:val="005721AE"/>
    <w:rsid w:val="00572571"/>
    <w:rsid w:val="00572CAB"/>
    <w:rsid w:val="00572EC1"/>
    <w:rsid w:val="00573388"/>
    <w:rsid w:val="00574740"/>
    <w:rsid w:val="005748B5"/>
    <w:rsid w:val="005752B5"/>
    <w:rsid w:val="0057574B"/>
    <w:rsid w:val="005763DC"/>
    <w:rsid w:val="00576534"/>
    <w:rsid w:val="0057685A"/>
    <w:rsid w:val="00576970"/>
    <w:rsid w:val="00576A12"/>
    <w:rsid w:val="0057745C"/>
    <w:rsid w:val="00577BEE"/>
    <w:rsid w:val="00580097"/>
    <w:rsid w:val="005804AE"/>
    <w:rsid w:val="00580ED5"/>
    <w:rsid w:val="00580F17"/>
    <w:rsid w:val="00581055"/>
    <w:rsid w:val="005810B8"/>
    <w:rsid w:val="00581921"/>
    <w:rsid w:val="00581DED"/>
    <w:rsid w:val="00582690"/>
    <w:rsid w:val="00582693"/>
    <w:rsid w:val="0058321E"/>
    <w:rsid w:val="00583294"/>
    <w:rsid w:val="005833A0"/>
    <w:rsid w:val="00583446"/>
    <w:rsid w:val="0058368E"/>
    <w:rsid w:val="00584FE4"/>
    <w:rsid w:val="005852F8"/>
    <w:rsid w:val="00585D22"/>
    <w:rsid w:val="00586C88"/>
    <w:rsid w:val="005872BA"/>
    <w:rsid w:val="00587617"/>
    <w:rsid w:val="005900DA"/>
    <w:rsid w:val="005908FB"/>
    <w:rsid w:val="005919B8"/>
    <w:rsid w:val="0059229D"/>
    <w:rsid w:val="0059261E"/>
    <w:rsid w:val="00592856"/>
    <w:rsid w:val="005934C3"/>
    <w:rsid w:val="00593CF7"/>
    <w:rsid w:val="005943AE"/>
    <w:rsid w:val="00594430"/>
    <w:rsid w:val="005944A0"/>
    <w:rsid w:val="0059523A"/>
    <w:rsid w:val="00595B5D"/>
    <w:rsid w:val="00596EAC"/>
    <w:rsid w:val="00597227"/>
    <w:rsid w:val="00597363"/>
    <w:rsid w:val="0059736D"/>
    <w:rsid w:val="005A0AED"/>
    <w:rsid w:val="005A293A"/>
    <w:rsid w:val="005A2BDF"/>
    <w:rsid w:val="005A301A"/>
    <w:rsid w:val="005A306D"/>
    <w:rsid w:val="005A3179"/>
    <w:rsid w:val="005A3D41"/>
    <w:rsid w:val="005A5088"/>
    <w:rsid w:val="005A6481"/>
    <w:rsid w:val="005A64B8"/>
    <w:rsid w:val="005A6CC8"/>
    <w:rsid w:val="005A793D"/>
    <w:rsid w:val="005B07C8"/>
    <w:rsid w:val="005B1167"/>
    <w:rsid w:val="005B19D6"/>
    <w:rsid w:val="005B1BEF"/>
    <w:rsid w:val="005B2739"/>
    <w:rsid w:val="005B2A9A"/>
    <w:rsid w:val="005B3B95"/>
    <w:rsid w:val="005B4089"/>
    <w:rsid w:val="005B42DA"/>
    <w:rsid w:val="005B4629"/>
    <w:rsid w:val="005B54E0"/>
    <w:rsid w:val="005B572B"/>
    <w:rsid w:val="005B5E82"/>
    <w:rsid w:val="005B6C5C"/>
    <w:rsid w:val="005B735A"/>
    <w:rsid w:val="005B7B10"/>
    <w:rsid w:val="005C1382"/>
    <w:rsid w:val="005C15A0"/>
    <w:rsid w:val="005C1A41"/>
    <w:rsid w:val="005C2667"/>
    <w:rsid w:val="005C32C2"/>
    <w:rsid w:val="005C3CBE"/>
    <w:rsid w:val="005C4F58"/>
    <w:rsid w:val="005C515D"/>
    <w:rsid w:val="005C549C"/>
    <w:rsid w:val="005C5FF2"/>
    <w:rsid w:val="005C619C"/>
    <w:rsid w:val="005D138B"/>
    <w:rsid w:val="005D2773"/>
    <w:rsid w:val="005D3C5D"/>
    <w:rsid w:val="005D3C7B"/>
    <w:rsid w:val="005D3FEC"/>
    <w:rsid w:val="005D4C14"/>
    <w:rsid w:val="005D5408"/>
    <w:rsid w:val="005D64E8"/>
    <w:rsid w:val="005D6C75"/>
    <w:rsid w:val="005E0742"/>
    <w:rsid w:val="005E0B81"/>
    <w:rsid w:val="005E1537"/>
    <w:rsid w:val="005E2028"/>
    <w:rsid w:val="005E202A"/>
    <w:rsid w:val="005E34CA"/>
    <w:rsid w:val="005E3B34"/>
    <w:rsid w:val="005E45E4"/>
    <w:rsid w:val="005E4681"/>
    <w:rsid w:val="005E4DB7"/>
    <w:rsid w:val="005E4F89"/>
    <w:rsid w:val="005E57BE"/>
    <w:rsid w:val="005E5E68"/>
    <w:rsid w:val="005E64C0"/>
    <w:rsid w:val="005E7023"/>
    <w:rsid w:val="005E7357"/>
    <w:rsid w:val="005F0D85"/>
    <w:rsid w:val="005F1E78"/>
    <w:rsid w:val="005F25F5"/>
    <w:rsid w:val="005F2662"/>
    <w:rsid w:val="005F2748"/>
    <w:rsid w:val="005F2966"/>
    <w:rsid w:val="005F2D46"/>
    <w:rsid w:val="005F3307"/>
    <w:rsid w:val="005F6C75"/>
    <w:rsid w:val="005F7C62"/>
    <w:rsid w:val="00600207"/>
    <w:rsid w:val="00600483"/>
    <w:rsid w:val="00601B23"/>
    <w:rsid w:val="00602728"/>
    <w:rsid w:val="00602B2A"/>
    <w:rsid w:val="00604D86"/>
    <w:rsid w:val="00605D4C"/>
    <w:rsid w:val="00606BBD"/>
    <w:rsid w:val="00606FFB"/>
    <w:rsid w:val="006074B2"/>
    <w:rsid w:val="00610161"/>
    <w:rsid w:val="0061070A"/>
    <w:rsid w:val="00610B9D"/>
    <w:rsid w:val="0061145C"/>
    <w:rsid w:val="00611620"/>
    <w:rsid w:val="00611D2F"/>
    <w:rsid w:val="00612A6C"/>
    <w:rsid w:val="00612F0F"/>
    <w:rsid w:val="0061304B"/>
    <w:rsid w:val="006133F3"/>
    <w:rsid w:val="006136A1"/>
    <w:rsid w:val="00614B12"/>
    <w:rsid w:val="00614E69"/>
    <w:rsid w:val="00615C07"/>
    <w:rsid w:val="00617277"/>
    <w:rsid w:val="00620364"/>
    <w:rsid w:val="00620BFD"/>
    <w:rsid w:val="00620E25"/>
    <w:rsid w:val="0062270B"/>
    <w:rsid w:val="00623146"/>
    <w:rsid w:val="006236D7"/>
    <w:rsid w:val="00623735"/>
    <w:rsid w:val="00623B65"/>
    <w:rsid w:val="006257E4"/>
    <w:rsid w:val="00626584"/>
    <w:rsid w:val="0062665C"/>
    <w:rsid w:val="00627142"/>
    <w:rsid w:val="00627621"/>
    <w:rsid w:val="00627637"/>
    <w:rsid w:val="0062795C"/>
    <w:rsid w:val="00627DD0"/>
    <w:rsid w:val="006302BC"/>
    <w:rsid w:val="0063285F"/>
    <w:rsid w:val="0063435D"/>
    <w:rsid w:val="00635423"/>
    <w:rsid w:val="00635717"/>
    <w:rsid w:val="00635B28"/>
    <w:rsid w:val="00636816"/>
    <w:rsid w:val="0063695F"/>
    <w:rsid w:val="006369AE"/>
    <w:rsid w:val="006375D5"/>
    <w:rsid w:val="00640804"/>
    <w:rsid w:val="00640861"/>
    <w:rsid w:val="006411FF"/>
    <w:rsid w:val="006414DD"/>
    <w:rsid w:val="006418D9"/>
    <w:rsid w:val="00641922"/>
    <w:rsid w:val="00641D75"/>
    <w:rsid w:val="006423FD"/>
    <w:rsid w:val="0064273F"/>
    <w:rsid w:val="00642B9A"/>
    <w:rsid w:val="00642BCB"/>
    <w:rsid w:val="00643BE9"/>
    <w:rsid w:val="006442C6"/>
    <w:rsid w:val="006449DC"/>
    <w:rsid w:val="00644A56"/>
    <w:rsid w:val="00645653"/>
    <w:rsid w:val="006456EC"/>
    <w:rsid w:val="006457BC"/>
    <w:rsid w:val="00645CAD"/>
    <w:rsid w:val="00645FD5"/>
    <w:rsid w:val="00646247"/>
    <w:rsid w:val="006469B4"/>
    <w:rsid w:val="00646B9B"/>
    <w:rsid w:val="00646ECF"/>
    <w:rsid w:val="00647F85"/>
    <w:rsid w:val="00650B20"/>
    <w:rsid w:val="006525EF"/>
    <w:rsid w:val="00654DA9"/>
    <w:rsid w:val="006556F7"/>
    <w:rsid w:val="00656325"/>
    <w:rsid w:val="006563AA"/>
    <w:rsid w:val="0065667E"/>
    <w:rsid w:val="00657885"/>
    <w:rsid w:val="00660376"/>
    <w:rsid w:val="006604F9"/>
    <w:rsid w:val="006605D3"/>
    <w:rsid w:val="006608ED"/>
    <w:rsid w:val="006610DF"/>
    <w:rsid w:val="006611E2"/>
    <w:rsid w:val="006615EC"/>
    <w:rsid w:val="006618A7"/>
    <w:rsid w:val="00661E5D"/>
    <w:rsid w:val="00663C6D"/>
    <w:rsid w:val="006648E8"/>
    <w:rsid w:val="00664A1D"/>
    <w:rsid w:val="00664FE7"/>
    <w:rsid w:val="00665393"/>
    <w:rsid w:val="006657F6"/>
    <w:rsid w:val="00666473"/>
    <w:rsid w:val="0066689A"/>
    <w:rsid w:val="006671CB"/>
    <w:rsid w:val="006701A9"/>
    <w:rsid w:val="0067061C"/>
    <w:rsid w:val="00670C86"/>
    <w:rsid w:val="00671465"/>
    <w:rsid w:val="00671D54"/>
    <w:rsid w:val="00671F7D"/>
    <w:rsid w:val="006722AE"/>
    <w:rsid w:val="00672520"/>
    <w:rsid w:val="00672C27"/>
    <w:rsid w:val="006735FF"/>
    <w:rsid w:val="006746BD"/>
    <w:rsid w:val="00674E2F"/>
    <w:rsid w:val="00675811"/>
    <w:rsid w:val="006758BC"/>
    <w:rsid w:val="00676598"/>
    <w:rsid w:val="00677149"/>
    <w:rsid w:val="0068016C"/>
    <w:rsid w:val="0068169E"/>
    <w:rsid w:val="00681E7C"/>
    <w:rsid w:val="00682F06"/>
    <w:rsid w:val="00683558"/>
    <w:rsid w:val="006839D2"/>
    <w:rsid w:val="00683CD1"/>
    <w:rsid w:val="00684DC1"/>
    <w:rsid w:val="00685297"/>
    <w:rsid w:val="006852DA"/>
    <w:rsid w:val="0068593A"/>
    <w:rsid w:val="00685957"/>
    <w:rsid w:val="00685B1D"/>
    <w:rsid w:val="00685C8F"/>
    <w:rsid w:val="006864D5"/>
    <w:rsid w:val="00686AAC"/>
    <w:rsid w:val="006907D3"/>
    <w:rsid w:val="006909CB"/>
    <w:rsid w:val="006914D2"/>
    <w:rsid w:val="00691506"/>
    <w:rsid w:val="00692A7B"/>
    <w:rsid w:val="006932F8"/>
    <w:rsid w:val="00694902"/>
    <w:rsid w:val="00694F36"/>
    <w:rsid w:val="00695559"/>
    <w:rsid w:val="006955D8"/>
    <w:rsid w:val="00695882"/>
    <w:rsid w:val="00696642"/>
    <w:rsid w:val="00696756"/>
    <w:rsid w:val="00696900"/>
    <w:rsid w:val="00696C64"/>
    <w:rsid w:val="00696CB5"/>
    <w:rsid w:val="006A13D5"/>
    <w:rsid w:val="006A1B57"/>
    <w:rsid w:val="006A1E42"/>
    <w:rsid w:val="006A2EAE"/>
    <w:rsid w:val="006A2EB3"/>
    <w:rsid w:val="006A2EBE"/>
    <w:rsid w:val="006A321E"/>
    <w:rsid w:val="006A3D17"/>
    <w:rsid w:val="006A4198"/>
    <w:rsid w:val="006A4330"/>
    <w:rsid w:val="006A50FD"/>
    <w:rsid w:val="006A5980"/>
    <w:rsid w:val="006A67DF"/>
    <w:rsid w:val="006A7397"/>
    <w:rsid w:val="006B0029"/>
    <w:rsid w:val="006B00B8"/>
    <w:rsid w:val="006B02EC"/>
    <w:rsid w:val="006B06E2"/>
    <w:rsid w:val="006B1347"/>
    <w:rsid w:val="006B1CFB"/>
    <w:rsid w:val="006B3EF5"/>
    <w:rsid w:val="006B4846"/>
    <w:rsid w:val="006B5481"/>
    <w:rsid w:val="006B5D20"/>
    <w:rsid w:val="006B697F"/>
    <w:rsid w:val="006B76B7"/>
    <w:rsid w:val="006B78B3"/>
    <w:rsid w:val="006C07D5"/>
    <w:rsid w:val="006C0A4F"/>
    <w:rsid w:val="006C1B45"/>
    <w:rsid w:val="006C23BE"/>
    <w:rsid w:val="006C2FDD"/>
    <w:rsid w:val="006C419E"/>
    <w:rsid w:val="006C457D"/>
    <w:rsid w:val="006C463F"/>
    <w:rsid w:val="006C6990"/>
    <w:rsid w:val="006C7264"/>
    <w:rsid w:val="006D02C2"/>
    <w:rsid w:val="006D066E"/>
    <w:rsid w:val="006D17D9"/>
    <w:rsid w:val="006D2AD4"/>
    <w:rsid w:val="006D3526"/>
    <w:rsid w:val="006D3A40"/>
    <w:rsid w:val="006D3BC8"/>
    <w:rsid w:val="006D431F"/>
    <w:rsid w:val="006D4D88"/>
    <w:rsid w:val="006D5302"/>
    <w:rsid w:val="006D670F"/>
    <w:rsid w:val="006D6837"/>
    <w:rsid w:val="006D6E8C"/>
    <w:rsid w:val="006D7E14"/>
    <w:rsid w:val="006E03DE"/>
    <w:rsid w:val="006E04B4"/>
    <w:rsid w:val="006E08AC"/>
    <w:rsid w:val="006E1994"/>
    <w:rsid w:val="006E25D5"/>
    <w:rsid w:val="006E2EF0"/>
    <w:rsid w:val="006E3561"/>
    <w:rsid w:val="006E4C16"/>
    <w:rsid w:val="006E572B"/>
    <w:rsid w:val="006E57E7"/>
    <w:rsid w:val="006E5BCB"/>
    <w:rsid w:val="006E74DB"/>
    <w:rsid w:val="006F0640"/>
    <w:rsid w:val="006F17F9"/>
    <w:rsid w:val="006F1D9E"/>
    <w:rsid w:val="006F2226"/>
    <w:rsid w:val="006F3242"/>
    <w:rsid w:val="006F3DA3"/>
    <w:rsid w:val="006F43B4"/>
    <w:rsid w:val="006F4B74"/>
    <w:rsid w:val="006F522F"/>
    <w:rsid w:val="006F583C"/>
    <w:rsid w:val="006F608B"/>
    <w:rsid w:val="006F62E2"/>
    <w:rsid w:val="006F69C8"/>
    <w:rsid w:val="006F70A6"/>
    <w:rsid w:val="006F7377"/>
    <w:rsid w:val="006F745E"/>
    <w:rsid w:val="006F7636"/>
    <w:rsid w:val="006F7ABE"/>
    <w:rsid w:val="007009C0"/>
    <w:rsid w:val="00700DA9"/>
    <w:rsid w:val="0070111A"/>
    <w:rsid w:val="00701BAD"/>
    <w:rsid w:val="007029B4"/>
    <w:rsid w:val="00702DB0"/>
    <w:rsid w:val="007030C5"/>
    <w:rsid w:val="00703DF7"/>
    <w:rsid w:val="0070437C"/>
    <w:rsid w:val="00705251"/>
    <w:rsid w:val="00705428"/>
    <w:rsid w:val="007078A5"/>
    <w:rsid w:val="007079E1"/>
    <w:rsid w:val="0071092A"/>
    <w:rsid w:val="0071157A"/>
    <w:rsid w:val="007121C7"/>
    <w:rsid w:val="00713D9E"/>
    <w:rsid w:val="00713F11"/>
    <w:rsid w:val="007158ED"/>
    <w:rsid w:val="007159D5"/>
    <w:rsid w:val="00716337"/>
    <w:rsid w:val="0071719A"/>
    <w:rsid w:val="00717CEA"/>
    <w:rsid w:val="0072006D"/>
    <w:rsid w:val="0072050B"/>
    <w:rsid w:val="007219E0"/>
    <w:rsid w:val="007219F5"/>
    <w:rsid w:val="007235BD"/>
    <w:rsid w:val="007235C6"/>
    <w:rsid w:val="007259D6"/>
    <w:rsid w:val="00725E16"/>
    <w:rsid w:val="007263E6"/>
    <w:rsid w:val="00726B73"/>
    <w:rsid w:val="0072726F"/>
    <w:rsid w:val="00731337"/>
    <w:rsid w:val="00731392"/>
    <w:rsid w:val="007313CC"/>
    <w:rsid w:val="0073229A"/>
    <w:rsid w:val="00732329"/>
    <w:rsid w:val="00733742"/>
    <w:rsid w:val="0073429C"/>
    <w:rsid w:val="00734677"/>
    <w:rsid w:val="00735A7C"/>
    <w:rsid w:val="0073679D"/>
    <w:rsid w:val="00736934"/>
    <w:rsid w:val="00736AD1"/>
    <w:rsid w:val="00737251"/>
    <w:rsid w:val="00737CDE"/>
    <w:rsid w:val="007411BB"/>
    <w:rsid w:val="00742382"/>
    <w:rsid w:val="00743596"/>
    <w:rsid w:val="00743A2C"/>
    <w:rsid w:val="007445EC"/>
    <w:rsid w:val="0074586E"/>
    <w:rsid w:val="00745D3C"/>
    <w:rsid w:val="00746EDA"/>
    <w:rsid w:val="0074722F"/>
    <w:rsid w:val="00747352"/>
    <w:rsid w:val="0074752A"/>
    <w:rsid w:val="00750F07"/>
    <w:rsid w:val="00751435"/>
    <w:rsid w:val="007518DB"/>
    <w:rsid w:val="0075251F"/>
    <w:rsid w:val="00752555"/>
    <w:rsid w:val="00753594"/>
    <w:rsid w:val="00753DCC"/>
    <w:rsid w:val="00754D98"/>
    <w:rsid w:val="007555CC"/>
    <w:rsid w:val="00756FD2"/>
    <w:rsid w:val="00757D76"/>
    <w:rsid w:val="00757EE5"/>
    <w:rsid w:val="00761194"/>
    <w:rsid w:val="0076234D"/>
    <w:rsid w:val="00762351"/>
    <w:rsid w:val="007623DE"/>
    <w:rsid w:val="00762AED"/>
    <w:rsid w:val="007633ED"/>
    <w:rsid w:val="00764026"/>
    <w:rsid w:val="00764176"/>
    <w:rsid w:val="0076456C"/>
    <w:rsid w:val="0076478A"/>
    <w:rsid w:val="007647F9"/>
    <w:rsid w:val="00765C2A"/>
    <w:rsid w:val="0076701A"/>
    <w:rsid w:val="007702FD"/>
    <w:rsid w:val="007707D0"/>
    <w:rsid w:val="007713A1"/>
    <w:rsid w:val="007728AE"/>
    <w:rsid w:val="007730FF"/>
    <w:rsid w:val="007732EB"/>
    <w:rsid w:val="00773E01"/>
    <w:rsid w:val="00774AF4"/>
    <w:rsid w:val="007753E3"/>
    <w:rsid w:val="00775E95"/>
    <w:rsid w:val="0077603C"/>
    <w:rsid w:val="0077765C"/>
    <w:rsid w:val="00777EEF"/>
    <w:rsid w:val="00781333"/>
    <w:rsid w:val="00784227"/>
    <w:rsid w:val="00784259"/>
    <w:rsid w:val="00784AB6"/>
    <w:rsid w:val="007851CD"/>
    <w:rsid w:val="00785267"/>
    <w:rsid w:val="00785346"/>
    <w:rsid w:val="00785768"/>
    <w:rsid w:val="00786016"/>
    <w:rsid w:val="007861FC"/>
    <w:rsid w:val="00786E86"/>
    <w:rsid w:val="00787306"/>
    <w:rsid w:val="00787684"/>
    <w:rsid w:val="00790093"/>
    <w:rsid w:val="00790112"/>
    <w:rsid w:val="00790654"/>
    <w:rsid w:val="00790B53"/>
    <w:rsid w:val="00790D27"/>
    <w:rsid w:val="00792483"/>
    <w:rsid w:val="00792D97"/>
    <w:rsid w:val="00793071"/>
    <w:rsid w:val="00793701"/>
    <w:rsid w:val="00793B2C"/>
    <w:rsid w:val="00793EE6"/>
    <w:rsid w:val="00794258"/>
    <w:rsid w:val="00794409"/>
    <w:rsid w:val="0079630B"/>
    <w:rsid w:val="00797060"/>
    <w:rsid w:val="007A1263"/>
    <w:rsid w:val="007A1AA7"/>
    <w:rsid w:val="007A1AAB"/>
    <w:rsid w:val="007A2159"/>
    <w:rsid w:val="007A2344"/>
    <w:rsid w:val="007A3493"/>
    <w:rsid w:val="007A40BD"/>
    <w:rsid w:val="007A4A44"/>
    <w:rsid w:val="007A4DBF"/>
    <w:rsid w:val="007A514A"/>
    <w:rsid w:val="007A5A56"/>
    <w:rsid w:val="007A5E5F"/>
    <w:rsid w:val="007A667E"/>
    <w:rsid w:val="007A6EB6"/>
    <w:rsid w:val="007A76E6"/>
    <w:rsid w:val="007A7844"/>
    <w:rsid w:val="007A7BA8"/>
    <w:rsid w:val="007A7C71"/>
    <w:rsid w:val="007B0589"/>
    <w:rsid w:val="007B0A15"/>
    <w:rsid w:val="007B0A1C"/>
    <w:rsid w:val="007B1405"/>
    <w:rsid w:val="007B2480"/>
    <w:rsid w:val="007B2C3F"/>
    <w:rsid w:val="007B2F2F"/>
    <w:rsid w:val="007B32E8"/>
    <w:rsid w:val="007B4CDB"/>
    <w:rsid w:val="007B5C74"/>
    <w:rsid w:val="007B5F81"/>
    <w:rsid w:val="007B5F84"/>
    <w:rsid w:val="007B71F6"/>
    <w:rsid w:val="007B721E"/>
    <w:rsid w:val="007B7446"/>
    <w:rsid w:val="007C165D"/>
    <w:rsid w:val="007C16AA"/>
    <w:rsid w:val="007C1C03"/>
    <w:rsid w:val="007C1C7A"/>
    <w:rsid w:val="007C1CBB"/>
    <w:rsid w:val="007C21B5"/>
    <w:rsid w:val="007C25F5"/>
    <w:rsid w:val="007C2778"/>
    <w:rsid w:val="007C2A33"/>
    <w:rsid w:val="007C2A55"/>
    <w:rsid w:val="007C37CD"/>
    <w:rsid w:val="007C44E6"/>
    <w:rsid w:val="007C45C7"/>
    <w:rsid w:val="007C4EC6"/>
    <w:rsid w:val="007C53BC"/>
    <w:rsid w:val="007C56D2"/>
    <w:rsid w:val="007C59A7"/>
    <w:rsid w:val="007C7124"/>
    <w:rsid w:val="007C7272"/>
    <w:rsid w:val="007C7878"/>
    <w:rsid w:val="007D098D"/>
    <w:rsid w:val="007D0BD5"/>
    <w:rsid w:val="007D1AF4"/>
    <w:rsid w:val="007D24AB"/>
    <w:rsid w:val="007D2BD1"/>
    <w:rsid w:val="007D33D8"/>
    <w:rsid w:val="007D4F89"/>
    <w:rsid w:val="007D55DD"/>
    <w:rsid w:val="007D5B15"/>
    <w:rsid w:val="007D5E98"/>
    <w:rsid w:val="007D68F6"/>
    <w:rsid w:val="007D7EE4"/>
    <w:rsid w:val="007E0E59"/>
    <w:rsid w:val="007E36FA"/>
    <w:rsid w:val="007E36FB"/>
    <w:rsid w:val="007E3730"/>
    <w:rsid w:val="007E3C7B"/>
    <w:rsid w:val="007E55BE"/>
    <w:rsid w:val="007E5C4F"/>
    <w:rsid w:val="007E61D3"/>
    <w:rsid w:val="007E6ADC"/>
    <w:rsid w:val="007E6B1E"/>
    <w:rsid w:val="007E6F5A"/>
    <w:rsid w:val="007E7107"/>
    <w:rsid w:val="007E73A2"/>
    <w:rsid w:val="007E7482"/>
    <w:rsid w:val="007E75ED"/>
    <w:rsid w:val="007F0461"/>
    <w:rsid w:val="007F17CF"/>
    <w:rsid w:val="007F289D"/>
    <w:rsid w:val="007F28DE"/>
    <w:rsid w:val="007F2AE7"/>
    <w:rsid w:val="007F2C2B"/>
    <w:rsid w:val="007F32FB"/>
    <w:rsid w:val="007F45A3"/>
    <w:rsid w:val="007F4F0E"/>
    <w:rsid w:val="007F548B"/>
    <w:rsid w:val="007F5493"/>
    <w:rsid w:val="007F62BD"/>
    <w:rsid w:val="007F7551"/>
    <w:rsid w:val="008006F4"/>
    <w:rsid w:val="00800C4B"/>
    <w:rsid w:val="00800D39"/>
    <w:rsid w:val="008029AA"/>
    <w:rsid w:val="00802C88"/>
    <w:rsid w:val="00802CE4"/>
    <w:rsid w:val="008030CA"/>
    <w:rsid w:val="008034EB"/>
    <w:rsid w:val="008067B9"/>
    <w:rsid w:val="008074D7"/>
    <w:rsid w:val="00807F1B"/>
    <w:rsid w:val="0081059C"/>
    <w:rsid w:val="008113A3"/>
    <w:rsid w:val="00811D28"/>
    <w:rsid w:val="00812926"/>
    <w:rsid w:val="00812ADE"/>
    <w:rsid w:val="00812D7C"/>
    <w:rsid w:val="00812ECB"/>
    <w:rsid w:val="00812F63"/>
    <w:rsid w:val="00813C0E"/>
    <w:rsid w:val="00813E45"/>
    <w:rsid w:val="008140AB"/>
    <w:rsid w:val="008146C3"/>
    <w:rsid w:val="00815179"/>
    <w:rsid w:val="00815392"/>
    <w:rsid w:val="008163A8"/>
    <w:rsid w:val="00816FA9"/>
    <w:rsid w:val="0081756F"/>
    <w:rsid w:val="008179D6"/>
    <w:rsid w:val="00817AE9"/>
    <w:rsid w:val="00820361"/>
    <w:rsid w:val="00820BE4"/>
    <w:rsid w:val="00821CA1"/>
    <w:rsid w:val="008222E3"/>
    <w:rsid w:val="0082233A"/>
    <w:rsid w:val="00822867"/>
    <w:rsid w:val="00823009"/>
    <w:rsid w:val="00823FA5"/>
    <w:rsid w:val="00824125"/>
    <w:rsid w:val="0082412F"/>
    <w:rsid w:val="008249D8"/>
    <w:rsid w:val="00824AD2"/>
    <w:rsid w:val="00824BA5"/>
    <w:rsid w:val="00824DBC"/>
    <w:rsid w:val="00824DD4"/>
    <w:rsid w:val="008251AC"/>
    <w:rsid w:val="008257A4"/>
    <w:rsid w:val="008267FC"/>
    <w:rsid w:val="008313DD"/>
    <w:rsid w:val="00831D30"/>
    <w:rsid w:val="008322B5"/>
    <w:rsid w:val="00832316"/>
    <w:rsid w:val="00832D48"/>
    <w:rsid w:val="008338FF"/>
    <w:rsid w:val="00833F9B"/>
    <w:rsid w:val="00834002"/>
    <w:rsid w:val="0083491F"/>
    <w:rsid w:val="00834E4E"/>
    <w:rsid w:val="0083560B"/>
    <w:rsid w:val="008360BA"/>
    <w:rsid w:val="00836D04"/>
    <w:rsid w:val="00837136"/>
    <w:rsid w:val="00837458"/>
    <w:rsid w:val="008375B1"/>
    <w:rsid w:val="00837B1E"/>
    <w:rsid w:val="00840390"/>
    <w:rsid w:val="00840648"/>
    <w:rsid w:val="00840FA5"/>
    <w:rsid w:val="008413E5"/>
    <w:rsid w:val="008427D8"/>
    <w:rsid w:val="00843597"/>
    <w:rsid w:val="00843887"/>
    <w:rsid w:val="0084484F"/>
    <w:rsid w:val="00845C3C"/>
    <w:rsid w:val="00846AD4"/>
    <w:rsid w:val="00846E68"/>
    <w:rsid w:val="0085014A"/>
    <w:rsid w:val="0085031A"/>
    <w:rsid w:val="00851041"/>
    <w:rsid w:val="00851F79"/>
    <w:rsid w:val="008531F0"/>
    <w:rsid w:val="0085514F"/>
    <w:rsid w:val="00855D14"/>
    <w:rsid w:val="00855E88"/>
    <w:rsid w:val="00856418"/>
    <w:rsid w:val="008564AA"/>
    <w:rsid w:val="00856845"/>
    <w:rsid w:val="00857262"/>
    <w:rsid w:val="00857533"/>
    <w:rsid w:val="00857D5C"/>
    <w:rsid w:val="00860043"/>
    <w:rsid w:val="00860A77"/>
    <w:rsid w:val="008615E4"/>
    <w:rsid w:val="0086281D"/>
    <w:rsid w:val="0086350F"/>
    <w:rsid w:val="00863A71"/>
    <w:rsid w:val="008640EB"/>
    <w:rsid w:val="00864D76"/>
    <w:rsid w:val="0086508F"/>
    <w:rsid w:val="008650DD"/>
    <w:rsid w:val="00865EF9"/>
    <w:rsid w:val="0086626C"/>
    <w:rsid w:val="00866B9C"/>
    <w:rsid w:val="00867E8A"/>
    <w:rsid w:val="00870823"/>
    <w:rsid w:val="00871AA9"/>
    <w:rsid w:val="00871FE5"/>
    <w:rsid w:val="00872BB4"/>
    <w:rsid w:val="00872CEE"/>
    <w:rsid w:val="00873C6C"/>
    <w:rsid w:val="00875E13"/>
    <w:rsid w:val="008768DA"/>
    <w:rsid w:val="00877112"/>
    <w:rsid w:val="0087790D"/>
    <w:rsid w:val="008804AB"/>
    <w:rsid w:val="00880B29"/>
    <w:rsid w:val="0088171C"/>
    <w:rsid w:val="00881E2C"/>
    <w:rsid w:val="00881E8B"/>
    <w:rsid w:val="00881F72"/>
    <w:rsid w:val="00882AD2"/>
    <w:rsid w:val="0088301E"/>
    <w:rsid w:val="0088401A"/>
    <w:rsid w:val="00884457"/>
    <w:rsid w:val="00884C65"/>
    <w:rsid w:val="00885A8B"/>
    <w:rsid w:val="0088604F"/>
    <w:rsid w:val="00886CD4"/>
    <w:rsid w:val="00887EEF"/>
    <w:rsid w:val="0089012D"/>
    <w:rsid w:val="00890764"/>
    <w:rsid w:val="00890826"/>
    <w:rsid w:val="00891AD4"/>
    <w:rsid w:val="00891BA6"/>
    <w:rsid w:val="00891DE1"/>
    <w:rsid w:val="00891FF8"/>
    <w:rsid w:val="00893C83"/>
    <w:rsid w:val="0089527B"/>
    <w:rsid w:val="00895643"/>
    <w:rsid w:val="008958D0"/>
    <w:rsid w:val="0089653B"/>
    <w:rsid w:val="00896CC6"/>
    <w:rsid w:val="008971EB"/>
    <w:rsid w:val="00897F3C"/>
    <w:rsid w:val="00897FCA"/>
    <w:rsid w:val="008A01C5"/>
    <w:rsid w:val="008A0604"/>
    <w:rsid w:val="008A0D42"/>
    <w:rsid w:val="008A0E2E"/>
    <w:rsid w:val="008A22DD"/>
    <w:rsid w:val="008A2AE6"/>
    <w:rsid w:val="008A3210"/>
    <w:rsid w:val="008A4261"/>
    <w:rsid w:val="008A436F"/>
    <w:rsid w:val="008A476E"/>
    <w:rsid w:val="008A47ED"/>
    <w:rsid w:val="008A4B2D"/>
    <w:rsid w:val="008A4EE4"/>
    <w:rsid w:val="008A5320"/>
    <w:rsid w:val="008A630B"/>
    <w:rsid w:val="008A678A"/>
    <w:rsid w:val="008A72BA"/>
    <w:rsid w:val="008B0702"/>
    <w:rsid w:val="008B1713"/>
    <w:rsid w:val="008B17E6"/>
    <w:rsid w:val="008B1E85"/>
    <w:rsid w:val="008B22E7"/>
    <w:rsid w:val="008B2732"/>
    <w:rsid w:val="008B3498"/>
    <w:rsid w:val="008B43F0"/>
    <w:rsid w:val="008B4AC1"/>
    <w:rsid w:val="008B4D74"/>
    <w:rsid w:val="008B5BEC"/>
    <w:rsid w:val="008C00BC"/>
    <w:rsid w:val="008C03AC"/>
    <w:rsid w:val="008C08DC"/>
    <w:rsid w:val="008C1925"/>
    <w:rsid w:val="008C2267"/>
    <w:rsid w:val="008C413B"/>
    <w:rsid w:val="008C428E"/>
    <w:rsid w:val="008C4828"/>
    <w:rsid w:val="008C5F10"/>
    <w:rsid w:val="008C6B03"/>
    <w:rsid w:val="008C6FAB"/>
    <w:rsid w:val="008C78AC"/>
    <w:rsid w:val="008C7C60"/>
    <w:rsid w:val="008C7E19"/>
    <w:rsid w:val="008D205D"/>
    <w:rsid w:val="008D2265"/>
    <w:rsid w:val="008D232C"/>
    <w:rsid w:val="008D2393"/>
    <w:rsid w:val="008D273D"/>
    <w:rsid w:val="008D2B02"/>
    <w:rsid w:val="008D31D1"/>
    <w:rsid w:val="008D43DB"/>
    <w:rsid w:val="008D4516"/>
    <w:rsid w:val="008D4F7C"/>
    <w:rsid w:val="008D52B0"/>
    <w:rsid w:val="008D6289"/>
    <w:rsid w:val="008D7394"/>
    <w:rsid w:val="008D792E"/>
    <w:rsid w:val="008D7F3C"/>
    <w:rsid w:val="008E070B"/>
    <w:rsid w:val="008E0C5E"/>
    <w:rsid w:val="008E179B"/>
    <w:rsid w:val="008E1C64"/>
    <w:rsid w:val="008E2048"/>
    <w:rsid w:val="008E25C1"/>
    <w:rsid w:val="008E2895"/>
    <w:rsid w:val="008E3656"/>
    <w:rsid w:val="008E4C16"/>
    <w:rsid w:val="008E4D9F"/>
    <w:rsid w:val="008E4DC7"/>
    <w:rsid w:val="008E4E8B"/>
    <w:rsid w:val="008E5275"/>
    <w:rsid w:val="008E576D"/>
    <w:rsid w:val="008E6263"/>
    <w:rsid w:val="008E757A"/>
    <w:rsid w:val="008E7A7B"/>
    <w:rsid w:val="008E7BD2"/>
    <w:rsid w:val="008F1EA7"/>
    <w:rsid w:val="008F2D01"/>
    <w:rsid w:val="008F3079"/>
    <w:rsid w:val="008F3705"/>
    <w:rsid w:val="008F4153"/>
    <w:rsid w:val="008F56B1"/>
    <w:rsid w:val="008F6727"/>
    <w:rsid w:val="008F6CAA"/>
    <w:rsid w:val="008F6F13"/>
    <w:rsid w:val="008F7DE3"/>
    <w:rsid w:val="00900FF3"/>
    <w:rsid w:val="009025FE"/>
    <w:rsid w:val="00902FE9"/>
    <w:rsid w:val="009030CE"/>
    <w:rsid w:val="00903537"/>
    <w:rsid w:val="009047B9"/>
    <w:rsid w:val="0090484E"/>
    <w:rsid w:val="00905259"/>
    <w:rsid w:val="0090540B"/>
    <w:rsid w:val="00905974"/>
    <w:rsid w:val="0090623D"/>
    <w:rsid w:val="00906777"/>
    <w:rsid w:val="00907510"/>
    <w:rsid w:val="009075C4"/>
    <w:rsid w:val="009109CF"/>
    <w:rsid w:val="009114D4"/>
    <w:rsid w:val="00911CC4"/>
    <w:rsid w:val="009129DF"/>
    <w:rsid w:val="00912B65"/>
    <w:rsid w:val="0091300B"/>
    <w:rsid w:val="009133D2"/>
    <w:rsid w:val="00913675"/>
    <w:rsid w:val="00913B2B"/>
    <w:rsid w:val="0091559C"/>
    <w:rsid w:val="009158D2"/>
    <w:rsid w:val="00915F0F"/>
    <w:rsid w:val="00916058"/>
    <w:rsid w:val="00917253"/>
    <w:rsid w:val="00917292"/>
    <w:rsid w:val="0091746A"/>
    <w:rsid w:val="00917AE7"/>
    <w:rsid w:val="00917CD9"/>
    <w:rsid w:val="00917F0E"/>
    <w:rsid w:val="00920AAC"/>
    <w:rsid w:val="009230E3"/>
    <w:rsid w:val="009239ED"/>
    <w:rsid w:val="00923E72"/>
    <w:rsid w:val="00923E82"/>
    <w:rsid w:val="009245E3"/>
    <w:rsid w:val="00924D10"/>
    <w:rsid w:val="00925E44"/>
    <w:rsid w:val="00926128"/>
    <w:rsid w:val="0092670E"/>
    <w:rsid w:val="00927121"/>
    <w:rsid w:val="009303D0"/>
    <w:rsid w:val="009303EA"/>
    <w:rsid w:val="009315A1"/>
    <w:rsid w:val="00931E49"/>
    <w:rsid w:val="009332E4"/>
    <w:rsid w:val="00933343"/>
    <w:rsid w:val="00934051"/>
    <w:rsid w:val="009340D3"/>
    <w:rsid w:val="00934100"/>
    <w:rsid w:val="0093414D"/>
    <w:rsid w:val="00935A90"/>
    <w:rsid w:val="009363B5"/>
    <w:rsid w:val="00936796"/>
    <w:rsid w:val="009373E9"/>
    <w:rsid w:val="0094034D"/>
    <w:rsid w:val="009406BD"/>
    <w:rsid w:val="00940758"/>
    <w:rsid w:val="009418A0"/>
    <w:rsid w:val="00944A15"/>
    <w:rsid w:val="00944C4E"/>
    <w:rsid w:val="00944DB2"/>
    <w:rsid w:val="009456FE"/>
    <w:rsid w:val="00946543"/>
    <w:rsid w:val="00947C95"/>
    <w:rsid w:val="00950B83"/>
    <w:rsid w:val="009510BB"/>
    <w:rsid w:val="009510F0"/>
    <w:rsid w:val="00951C00"/>
    <w:rsid w:val="00951EEB"/>
    <w:rsid w:val="00951EFF"/>
    <w:rsid w:val="00952002"/>
    <w:rsid w:val="0095255F"/>
    <w:rsid w:val="00952E7A"/>
    <w:rsid w:val="0095336B"/>
    <w:rsid w:val="00953C91"/>
    <w:rsid w:val="009546B4"/>
    <w:rsid w:val="0095492C"/>
    <w:rsid w:val="00956426"/>
    <w:rsid w:val="009565BE"/>
    <w:rsid w:val="00956D7F"/>
    <w:rsid w:val="00957243"/>
    <w:rsid w:val="009572F4"/>
    <w:rsid w:val="00961B24"/>
    <w:rsid w:val="00961D3E"/>
    <w:rsid w:val="00961F68"/>
    <w:rsid w:val="009620B9"/>
    <w:rsid w:val="00962B2E"/>
    <w:rsid w:val="00964240"/>
    <w:rsid w:val="00964564"/>
    <w:rsid w:val="00964569"/>
    <w:rsid w:val="00964E4D"/>
    <w:rsid w:val="00964F3F"/>
    <w:rsid w:val="00965963"/>
    <w:rsid w:val="009663C4"/>
    <w:rsid w:val="009665AE"/>
    <w:rsid w:val="009665EA"/>
    <w:rsid w:val="00967296"/>
    <w:rsid w:val="0096758F"/>
    <w:rsid w:val="009700C2"/>
    <w:rsid w:val="00970F47"/>
    <w:rsid w:val="009715EB"/>
    <w:rsid w:val="00971D84"/>
    <w:rsid w:val="00971DD6"/>
    <w:rsid w:val="00971ED8"/>
    <w:rsid w:val="00973515"/>
    <w:rsid w:val="00974845"/>
    <w:rsid w:val="00974ED2"/>
    <w:rsid w:val="00976E36"/>
    <w:rsid w:val="00976E58"/>
    <w:rsid w:val="00977A76"/>
    <w:rsid w:val="00977BA7"/>
    <w:rsid w:val="0098106E"/>
    <w:rsid w:val="009819B4"/>
    <w:rsid w:val="009823E5"/>
    <w:rsid w:val="00982525"/>
    <w:rsid w:val="00982F18"/>
    <w:rsid w:val="0098378B"/>
    <w:rsid w:val="009845A3"/>
    <w:rsid w:val="009852FE"/>
    <w:rsid w:val="0098554E"/>
    <w:rsid w:val="00986219"/>
    <w:rsid w:val="00986761"/>
    <w:rsid w:val="00987485"/>
    <w:rsid w:val="00987C22"/>
    <w:rsid w:val="00987C23"/>
    <w:rsid w:val="00987C47"/>
    <w:rsid w:val="0099099F"/>
    <w:rsid w:val="009917EE"/>
    <w:rsid w:val="009927F9"/>
    <w:rsid w:val="00992BF9"/>
    <w:rsid w:val="00992CA8"/>
    <w:rsid w:val="0099305F"/>
    <w:rsid w:val="009931B0"/>
    <w:rsid w:val="009974A4"/>
    <w:rsid w:val="00997573"/>
    <w:rsid w:val="00997775"/>
    <w:rsid w:val="009A0639"/>
    <w:rsid w:val="009A0878"/>
    <w:rsid w:val="009A11C9"/>
    <w:rsid w:val="009A1F31"/>
    <w:rsid w:val="009A2200"/>
    <w:rsid w:val="009A2278"/>
    <w:rsid w:val="009A26DD"/>
    <w:rsid w:val="009A2E28"/>
    <w:rsid w:val="009A3104"/>
    <w:rsid w:val="009A37E1"/>
    <w:rsid w:val="009A3E24"/>
    <w:rsid w:val="009A43B1"/>
    <w:rsid w:val="009A538C"/>
    <w:rsid w:val="009A55F0"/>
    <w:rsid w:val="009A5991"/>
    <w:rsid w:val="009A5B39"/>
    <w:rsid w:val="009A5BD2"/>
    <w:rsid w:val="009A60B9"/>
    <w:rsid w:val="009A77F0"/>
    <w:rsid w:val="009B0348"/>
    <w:rsid w:val="009B03E3"/>
    <w:rsid w:val="009B1C49"/>
    <w:rsid w:val="009B2808"/>
    <w:rsid w:val="009B3804"/>
    <w:rsid w:val="009B3EEC"/>
    <w:rsid w:val="009B4657"/>
    <w:rsid w:val="009B5CC7"/>
    <w:rsid w:val="009B6271"/>
    <w:rsid w:val="009C1F77"/>
    <w:rsid w:val="009C244A"/>
    <w:rsid w:val="009C25D7"/>
    <w:rsid w:val="009C2644"/>
    <w:rsid w:val="009C2F58"/>
    <w:rsid w:val="009C39E4"/>
    <w:rsid w:val="009C3CEB"/>
    <w:rsid w:val="009C46BD"/>
    <w:rsid w:val="009C4C3D"/>
    <w:rsid w:val="009C566A"/>
    <w:rsid w:val="009C6ABC"/>
    <w:rsid w:val="009D0642"/>
    <w:rsid w:val="009D0FC2"/>
    <w:rsid w:val="009D28C3"/>
    <w:rsid w:val="009D2B90"/>
    <w:rsid w:val="009D2D7A"/>
    <w:rsid w:val="009D2F7F"/>
    <w:rsid w:val="009D352B"/>
    <w:rsid w:val="009D3DB8"/>
    <w:rsid w:val="009D3FCE"/>
    <w:rsid w:val="009D4073"/>
    <w:rsid w:val="009D40DD"/>
    <w:rsid w:val="009D55BC"/>
    <w:rsid w:val="009D5BAF"/>
    <w:rsid w:val="009D5CCB"/>
    <w:rsid w:val="009D5EFF"/>
    <w:rsid w:val="009D6B86"/>
    <w:rsid w:val="009D6DF2"/>
    <w:rsid w:val="009D7B19"/>
    <w:rsid w:val="009D7CE6"/>
    <w:rsid w:val="009E054C"/>
    <w:rsid w:val="009E0A72"/>
    <w:rsid w:val="009E121F"/>
    <w:rsid w:val="009E1C7B"/>
    <w:rsid w:val="009E2176"/>
    <w:rsid w:val="009E21E7"/>
    <w:rsid w:val="009E305E"/>
    <w:rsid w:val="009E32C2"/>
    <w:rsid w:val="009E3D4B"/>
    <w:rsid w:val="009E49FE"/>
    <w:rsid w:val="009E544A"/>
    <w:rsid w:val="009E55A3"/>
    <w:rsid w:val="009E6251"/>
    <w:rsid w:val="009E661A"/>
    <w:rsid w:val="009E66BF"/>
    <w:rsid w:val="009E6924"/>
    <w:rsid w:val="009E693A"/>
    <w:rsid w:val="009E6AA7"/>
    <w:rsid w:val="009E6EF7"/>
    <w:rsid w:val="009E76AE"/>
    <w:rsid w:val="009F0C29"/>
    <w:rsid w:val="009F14F9"/>
    <w:rsid w:val="009F1F45"/>
    <w:rsid w:val="009F2384"/>
    <w:rsid w:val="009F2760"/>
    <w:rsid w:val="009F278D"/>
    <w:rsid w:val="009F2C53"/>
    <w:rsid w:val="009F3163"/>
    <w:rsid w:val="009F34B5"/>
    <w:rsid w:val="009F36FE"/>
    <w:rsid w:val="009F4125"/>
    <w:rsid w:val="009F62AB"/>
    <w:rsid w:val="009F62E8"/>
    <w:rsid w:val="009F6525"/>
    <w:rsid w:val="009F6973"/>
    <w:rsid w:val="009F6BED"/>
    <w:rsid w:val="00A00E18"/>
    <w:rsid w:val="00A010E9"/>
    <w:rsid w:val="00A02979"/>
    <w:rsid w:val="00A033EA"/>
    <w:rsid w:val="00A0348B"/>
    <w:rsid w:val="00A035A2"/>
    <w:rsid w:val="00A03D83"/>
    <w:rsid w:val="00A0415C"/>
    <w:rsid w:val="00A0417C"/>
    <w:rsid w:val="00A04378"/>
    <w:rsid w:val="00A04ECC"/>
    <w:rsid w:val="00A0552C"/>
    <w:rsid w:val="00A057F2"/>
    <w:rsid w:val="00A05BD3"/>
    <w:rsid w:val="00A05D2E"/>
    <w:rsid w:val="00A0753E"/>
    <w:rsid w:val="00A07E11"/>
    <w:rsid w:val="00A10845"/>
    <w:rsid w:val="00A1389E"/>
    <w:rsid w:val="00A140A2"/>
    <w:rsid w:val="00A15A3D"/>
    <w:rsid w:val="00A15D71"/>
    <w:rsid w:val="00A15E5B"/>
    <w:rsid w:val="00A15EB2"/>
    <w:rsid w:val="00A16276"/>
    <w:rsid w:val="00A167DD"/>
    <w:rsid w:val="00A16A6D"/>
    <w:rsid w:val="00A16C4A"/>
    <w:rsid w:val="00A171A0"/>
    <w:rsid w:val="00A1733E"/>
    <w:rsid w:val="00A177E5"/>
    <w:rsid w:val="00A20138"/>
    <w:rsid w:val="00A21248"/>
    <w:rsid w:val="00A21BF1"/>
    <w:rsid w:val="00A21E51"/>
    <w:rsid w:val="00A224CA"/>
    <w:rsid w:val="00A229AD"/>
    <w:rsid w:val="00A23DB7"/>
    <w:rsid w:val="00A24461"/>
    <w:rsid w:val="00A24D52"/>
    <w:rsid w:val="00A24F85"/>
    <w:rsid w:val="00A26BF9"/>
    <w:rsid w:val="00A27257"/>
    <w:rsid w:val="00A2760C"/>
    <w:rsid w:val="00A3017C"/>
    <w:rsid w:val="00A30763"/>
    <w:rsid w:val="00A30BB1"/>
    <w:rsid w:val="00A312A4"/>
    <w:rsid w:val="00A317F7"/>
    <w:rsid w:val="00A3183E"/>
    <w:rsid w:val="00A31989"/>
    <w:rsid w:val="00A31DAE"/>
    <w:rsid w:val="00A332AD"/>
    <w:rsid w:val="00A339FD"/>
    <w:rsid w:val="00A3560E"/>
    <w:rsid w:val="00A35B17"/>
    <w:rsid w:val="00A36023"/>
    <w:rsid w:val="00A36A61"/>
    <w:rsid w:val="00A400E1"/>
    <w:rsid w:val="00A40625"/>
    <w:rsid w:val="00A4189A"/>
    <w:rsid w:val="00A41E2D"/>
    <w:rsid w:val="00A43CDA"/>
    <w:rsid w:val="00A46018"/>
    <w:rsid w:val="00A467CD"/>
    <w:rsid w:val="00A47BDC"/>
    <w:rsid w:val="00A5043F"/>
    <w:rsid w:val="00A5072A"/>
    <w:rsid w:val="00A50F05"/>
    <w:rsid w:val="00A51A10"/>
    <w:rsid w:val="00A534D1"/>
    <w:rsid w:val="00A547DA"/>
    <w:rsid w:val="00A551E5"/>
    <w:rsid w:val="00A55CD3"/>
    <w:rsid w:val="00A55D36"/>
    <w:rsid w:val="00A56330"/>
    <w:rsid w:val="00A56355"/>
    <w:rsid w:val="00A56DD3"/>
    <w:rsid w:val="00A57207"/>
    <w:rsid w:val="00A57A6B"/>
    <w:rsid w:val="00A57F0B"/>
    <w:rsid w:val="00A60041"/>
    <w:rsid w:val="00A6015B"/>
    <w:rsid w:val="00A60B9A"/>
    <w:rsid w:val="00A61298"/>
    <w:rsid w:val="00A61A1B"/>
    <w:rsid w:val="00A62096"/>
    <w:rsid w:val="00A62C23"/>
    <w:rsid w:val="00A62EC3"/>
    <w:rsid w:val="00A6376B"/>
    <w:rsid w:val="00A640AE"/>
    <w:rsid w:val="00A64187"/>
    <w:rsid w:val="00A6449D"/>
    <w:rsid w:val="00A646AB"/>
    <w:rsid w:val="00A6471E"/>
    <w:rsid w:val="00A6529C"/>
    <w:rsid w:val="00A65B99"/>
    <w:rsid w:val="00A65EFD"/>
    <w:rsid w:val="00A66CAE"/>
    <w:rsid w:val="00A677C8"/>
    <w:rsid w:val="00A678A5"/>
    <w:rsid w:val="00A67AE7"/>
    <w:rsid w:val="00A67F21"/>
    <w:rsid w:val="00A700C2"/>
    <w:rsid w:val="00A707AD"/>
    <w:rsid w:val="00A707DA"/>
    <w:rsid w:val="00A70A61"/>
    <w:rsid w:val="00A70AA7"/>
    <w:rsid w:val="00A717E7"/>
    <w:rsid w:val="00A72F0B"/>
    <w:rsid w:val="00A72F58"/>
    <w:rsid w:val="00A73EC9"/>
    <w:rsid w:val="00A744E3"/>
    <w:rsid w:val="00A74891"/>
    <w:rsid w:val="00A74C40"/>
    <w:rsid w:val="00A75875"/>
    <w:rsid w:val="00A76BEA"/>
    <w:rsid w:val="00A76CF3"/>
    <w:rsid w:val="00A77145"/>
    <w:rsid w:val="00A77311"/>
    <w:rsid w:val="00A77697"/>
    <w:rsid w:val="00A801D7"/>
    <w:rsid w:val="00A80781"/>
    <w:rsid w:val="00A8271B"/>
    <w:rsid w:val="00A828C7"/>
    <w:rsid w:val="00A8290D"/>
    <w:rsid w:val="00A834AE"/>
    <w:rsid w:val="00A83B07"/>
    <w:rsid w:val="00A83B3E"/>
    <w:rsid w:val="00A84298"/>
    <w:rsid w:val="00A844DE"/>
    <w:rsid w:val="00A856B8"/>
    <w:rsid w:val="00A859CB"/>
    <w:rsid w:val="00A85E62"/>
    <w:rsid w:val="00A87312"/>
    <w:rsid w:val="00A87391"/>
    <w:rsid w:val="00A87C70"/>
    <w:rsid w:val="00A87DC2"/>
    <w:rsid w:val="00A919A2"/>
    <w:rsid w:val="00A91C57"/>
    <w:rsid w:val="00A91F0C"/>
    <w:rsid w:val="00A94625"/>
    <w:rsid w:val="00A9471A"/>
    <w:rsid w:val="00A94938"/>
    <w:rsid w:val="00A94978"/>
    <w:rsid w:val="00A94C4E"/>
    <w:rsid w:val="00A95BDD"/>
    <w:rsid w:val="00A95EF1"/>
    <w:rsid w:val="00A964B2"/>
    <w:rsid w:val="00A96B16"/>
    <w:rsid w:val="00A970F7"/>
    <w:rsid w:val="00A97B6F"/>
    <w:rsid w:val="00AA020F"/>
    <w:rsid w:val="00AA0B52"/>
    <w:rsid w:val="00AA0DC0"/>
    <w:rsid w:val="00AA18E7"/>
    <w:rsid w:val="00AA2148"/>
    <w:rsid w:val="00AA2D67"/>
    <w:rsid w:val="00AA2EC0"/>
    <w:rsid w:val="00AA5574"/>
    <w:rsid w:val="00AA5870"/>
    <w:rsid w:val="00AA5E5B"/>
    <w:rsid w:val="00AA603B"/>
    <w:rsid w:val="00AA644D"/>
    <w:rsid w:val="00AA7AE1"/>
    <w:rsid w:val="00AB0576"/>
    <w:rsid w:val="00AB07CE"/>
    <w:rsid w:val="00AB12D6"/>
    <w:rsid w:val="00AB1462"/>
    <w:rsid w:val="00AB16D0"/>
    <w:rsid w:val="00AB1857"/>
    <w:rsid w:val="00AB1E20"/>
    <w:rsid w:val="00AB3039"/>
    <w:rsid w:val="00AB306B"/>
    <w:rsid w:val="00AB3362"/>
    <w:rsid w:val="00AB35D5"/>
    <w:rsid w:val="00AB3C33"/>
    <w:rsid w:val="00AB3CB1"/>
    <w:rsid w:val="00AB3E15"/>
    <w:rsid w:val="00AB4522"/>
    <w:rsid w:val="00AB4D22"/>
    <w:rsid w:val="00AB528E"/>
    <w:rsid w:val="00AB563E"/>
    <w:rsid w:val="00AB59C3"/>
    <w:rsid w:val="00AB6D90"/>
    <w:rsid w:val="00AB72F4"/>
    <w:rsid w:val="00AB7A0F"/>
    <w:rsid w:val="00AB7ADD"/>
    <w:rsid w:val="00AC00F3"/>
    <w:rsid w:val="00AC0B81"/>
    <w:rsid w:val="00AC1156"/>
    <w:rsid w:val="00AC1D03"/>
    <w:rsid w:val="00AC2481"/>
    <w:rsid w:val="00AC454A"/>
    <w:rsid w:val="00AC493A"/>
    <w:rsid w:val="00AC4FD9"/>
    <w:rsid w:val="00AC5795"/>
    <w:rsid w:val="00AC6BEC"/>
    <w:rsid w:val="00AC6ED7"/>
    <w:rsid w:val="00AD0015"/>
    <w:rsid w:val="00AD09B9"/>
    <w:rsid w:val="00AD0FD2"/>
    <w:rsid w:val="00AD1952"/>
    <w:rsid w:val="00AD1BC7"/>
    <w:rsid w:val="00AD1BEE"/>
    <w:rsid w:val="00AD2305"/>
    <w:rsid w:val="00AD35B6"/>
    <w:rsid w:val="00AD361B"/>
    <w:rsid w:val="00AD49DC"/>
    <w:rsid w:val="00AD4A97"/>
    <w:rsid w:val="00AD5A6A"/>
    <w:rsid w:val="00AD6CC0"/>
    <w:rsid w:val="00AD6D5A"/>
    <w:rsid w:val="00AD7559"/>
    <w:rsid w:val="00AE0FDD"/>
    <w:rsid w:val="00AE2287"/>
    <w:rsid w:val="00AE2523"/>
    <w:rsid w:val="00AE2D33"/>
    <w:rsid w:val="00AE2EAD"/>
    <w:rsid w:val="00AE3227"/>
    <w:rsid w:val="00AE33A6"/>
    <w:rsid w:val="00AE3C4F"/>
    <w:rsid w:val="00AE4293"/>
    <w:rsid w:val="00AE4AA9"/>
    <w:rsid w:val="00AE6200"/>
    <w:rsid w:val="00AE64D8"/>
    <w:rsid w:val="00AE6542"/>
    <w:rsid w:val="00AE6973"/>
    <w:rsid w:val="00AE6991"/>
    <w:rsid w:val="00AE6B21"/>
    <w:rsid w:val="00AE71D0"/>
    <w:rsid w:val="00AE7558"/>
    <w:rsid w:val="00AF02BB"/>
    <w:rsid w:val="00AF0370"/>
    <w:rsid w:val="00AF360C"/>
    <w:rsid w:val="00AF3BA4"/>
    <w:rsid w:val="00AF45BC"/>
    <w:rsid w:val="00AF4799"/>
    <w:rsid w:val="00AF52DF"/>
    <w:rsid w:val="00AF5365"/>
    <w:rsid w:val="00AF5799"/>
    <w:rsid w:val="00AF5F5B"/>
    <w:rsid w:val="00AF5F9C"/>
    <w:rsid w:val="00AF6459"/>
    <w:rsid w:val="00AF646F"/>
    <w:rsid w:val="00AF66CF"/>
    <w:rsid w:val="00AF6725"/>
    <w:rsid w:val="00B00872"/>
    <w:rsid w:val="00B00A8D"/>
    <w:rsid w:val="00B00CB1"/>
    <w:rsid w:val="00B018AF"/>
    <w:rsid w:val="00B0213A"/>
    <w:rsid w:val="00B0253A"/>
    <w:rsid w:val="00B02573"/>
    <w:rsid w:val="00B026BF"/>
    <w:rsid w:val="00B02B0B"/>
    <w:rsid w:val="00B02BC5"/>
    <w:rsid w:val="00B04847"/>
    <w:rsid w:val="00B04F9C"/>
    <w:rsid w:val="00B05146"/>
    <w:rsid w:val="00B052DF"/>
    <w:rsid w:val="00B05C26"/>
    <w:rsid w:val="00B05DCF"/>
    <w:rsid w:val="00B05EBC"/>
    <w:rsid w:val="00B05FCB"/>
    <w:rsid w:val="00B07004"/>
    <w:rsid w:val="00B07509"/>
    <w:rsid w:val="00B075D5"/>
    <w:rsid w:val="00B077B1"/>
    <w:rsid w:val="00B1148E"/>
    <w:rsid w:val="00B12703"/>
    <w:rsid w:val="00B128D0"/>
    <w:rsid w:val="00B140B4"/>
    <w:rsid w:val="00B14BEE"/>
    <w:rsid w:val="00B15922"/>
    <w:rsid w:val="00B15B72"/>
    <w:rsid w:val="00B1623F"/>
    <w:rsid w:val="00B217F1"/>
    <w:rsid w:val="00B21E4E"/>
    <w:rsid w:val="00B21F9C"/>
    <w:rsid w:val="00B22517"/>
    <w:rsid w:val="00B22AE3"/>
    <w:rsid w:val="00B23105"/>
    <w:rsid w:val="00B238AB"/>
    <w:rsid w:val="00B23E58"/>
    <w:rsid w:val="00B23EB8"/>
    <w:rsid w:val="00B244E6"/>
    <w:rsid w:val="00B24AFE"/>
    <w:rsid w:val="00B24E0E"/>
    <w:rsid w:val="00B256FA"/>
    <w:rsid w:val="00B2620D"/>
    <w:rsid w:val="00B26562"/>
    <w:rsid w:val="00B26B49"/>
    <w:rsid w:val="00B26B5B"/>
    <w:rsid w:val="00B26BE9"/>
    <w:rsid w:val="00B27155"/>
    <w:rsid w:val="00B27AEA"/>
    <w:rsid w:val="00B27F8E"/>
    <w:rsid w:val="00B30098"/>
    <w:rsid w:val="00B3017E"/>
    <w:rsid w:val="00B3084A"/>
    <w:rsid w:val="00B30A14"/>
    <w:rsid w:val="00B30F3A"/>
    <w:rsid w:val="00B313C6"/>
    <w:rsid w:val="00B31BB1"/>
    <w:rsid w:val="00B322C8"/>
    <w:rsid w:val="00B32B7B"/>
    <w:rsid w:val="00B32FB7"/>
    <w:rsid w:val="00B33139"/>
    <w:rsid w:val="00B33340"/>
    <w:rsid w:val="00B33D7A"/>
    <w:rsid w:val="00B34B39"/>
    <w:rsid w:val="00B34D62"/>
    <w:rsid w:val="00B34EC3"/>
    <w:rsid w:val="00B3564A"/>
    <w:rsid w:val="00B36C76"/>
    <w:rsid w:val="00B36FBD"/>
    <w:rsid w:val="00B372D9"/>
    <w:rsid w:val="00B37CF8"/>
    <w:rsid w:val="00B400DB"/>
    <w:rsid w:val="00B42758"/>
    <w:rsid w:val="00B4285A"/>
    <w:rsid w:val="00B42B9C"/>
    <w:rsid w:val="00B43C5B"/>
    <w:rsid w:val="00B4464B"/>
    <w:rsid w:val="00B44ABC"/>
    <w:rsid w:val="00B45BF7"/>
    <w:rsid w:val="00B46062"/>
    <w:rsid w:val="00B460DA"/>
    <w:rsid w:val="00B46730"/>
    <w:rsid w:val="00B46792"/>
    <w:rsid w:val="00B46C42"/>
    <w:rsid w:val="00B47026"/>
    <w:rsid w:val="00B470A0"/>
    <w:rsid w:val="00B5095C"/>
    <w:rsid w:val="00B51263"/>
    <w:rsid w:val="00B520A5"/>
    <w:rsid w:val="00B5385E"/>
    <w:rsid w:val="00B538C4"/>
    <w:rsid w:val="00B53C2C"/>
    <w:rsid w:val="00B53E7D"/>
    <w:rsid w:val="00B53FF6"/>
    <w:rsid w:val="00B541F2"/>
    <w:rsid w:val="00B54B87"/>
    <w:rsid w:val="00B5578D"/>
    <w:rsid w:val="00B557D2"/>
    <w:rsid w:val="00B55A18"/>
    <w:rsid w:val="00B56102"/>
    <w:rsid w:val="00B56D65"/>
    <w:rsid w:val="00B570DD"/>
    <w:rsid w:val="00B613D7"/>
    <w:rsid w:val="00B6286D"/>
    <w:rsid w:val="00B630DF"/>
    <w:rsid w:val="00B638CB"/>
    <w:rsid w:val="00B639C9"/>
    <w:rsid w:val="00B63A90"/>
    <w:rsid w:val="00B63C20"/>
    <w:rsid w:val="00B63D48"/>
    <w:rsid w:val="00B64EC9"/>
    <w:rsid w:val="00B65189"/>
    <w:rsid w:val="00B653EB"/>
    <w:rsid w:val="00B65897"/>
    <w:rsid w:val="00B66A48"/>
    <w:rsid w:val="00B7074C"/>
    <w:rsid w:val="00B70F93"/>
    <w:rsid w:val="00B713F0"/>
    <w:rsid w:val="00B717B1"/>
    <w:rsid w:val="00B721AB"/>
    <w:rsid w:val="00B721CB"/>
    <w:rsid w:val="00B7329B"/>
    <w:rsid w:val="00B73466"/>
    <w:rsid w:val="00B75087"/>
    <w:rsid w:val="00B757E7"/>
    <w:rsid w:val="00B75E2C"/>
    <w:rsid w:val="00B7630B"/>
    <w:rsid w:val="00B76478"/>
    <w:rsid w:val="00B77426"/>
    <w:rsid w:val="00B77F7F"/>
    <w:rsid w:val="00B80370"/>
    <w:rsid w:val="00B8044D"/>
    <w:rsid w:val="00B80C29"/>
    <w:rsid w:val="00B80CE6"/>
    <w:rsid w:val="00B818C2"/>
    <w:rsid w:val="00B820CD"/>
    <w:rsid w:val="00B82391"/>
    <w:rsid w:val="00B8500B"/>
    <w:rsid w:val="00B85CFA"/>
    <w:rsid w:val="00B85D2F"/>
    <w:rsid w:val="00B8653F"/>
    <w:rsid w:val="00B867AB"/>
    <w:rsid w:val="00B86C61"/>
    <w:rsid w:val="00B86E10"/>
    <w:rsid w:val="00B86EA0"/>
    <w:rsid w:val="00B92FBF"/>
    <w:rsid w:val="00B934F1"/>
    <w:rsid w:val="00B936D8"/>
    <w:rsid w:val="00B93E15"/>
    <w:rsid w:val="00B94A4F"/>
    <w:rsid w:val="00B9609E"/>
    <w:rsid w:val="00B9740A"/>
    <w:rsid w:val="00B97DCC"/>
    <w:rsid w:val="00BA0AAC"/>
    <w:rsid w:val="00BA1390"/>
    <w:rsid w:val="00BA13B8"/>
    <w:rsid w:val="00BA16C6"/>
    <w:rsid w:val="00BA174A"/>
    <w:rsid w:val="00BA1C55"/>
    <w:rsid w:val="00BA26C5"/>
    <w:rsid w:val="00BA29F5"/>
    <w:rsid w:val="00BA348A"/>
    <w:rsid w:val="00BA37AE"/>
    <w:rsid w:val="00BA3DA0"/>
    <w:rsid w:val="00BA464C"/>
    <w:rsid w:val="00BA4919"/>
    <w:rsid w:val="00BA591B"/>
    <w:rsid w:val="00BA5D3D"/>
    <w:rsid w:val="00BA63BD"/>
    <w:rsid w:val="00BA75DE"/>
    <w:rsid w:val="00BA7896"/>
    <w:rsid w:val="00BA79A3"/>
    <w:rsid w:val="00BB02B4"/>
    <w:rsid w:val="00BB040E"/>
    <w:rsid w:val="00BB068E"/>
    <w:rsid w:val="00BB0694"/>
    <w:rsid w:val="00BB0A70"/>
    <w:rsid w:val="00BB280A"/>
    <w:rsid w:val="00BB3646"/>
    <w:rsid w:val="00BB3B90"/>
    <w:rsid w:val="00BB4109"/>
    <w:rsid w:val="00BB4346"/>
    <w:rsid w:val="00BB4B5F"/>
    <w:rsid w:val="00BB4F49"/>
    <w:rsid w:val="00BB5056"/>
    <w:rsid w:val="00BB5236"/>
    <w:rsid w:val="00BB5CFE"/>
    <w:rsid w:val="00BB5F7E"/>
    <w:rsid w:val="00BB63F4"/>
    <w:rsid w:val="00BB68DD"/>
    <w:rsid w:val="00BB7014"/>
    <w:rsid w:val="00BB7047"/>
    <w:rsid w:val="00BB7D54"/>
    <w:rsid w:val="00BC0407"/>
    <w:rsid w:val="00BC05C2"/>
    <w:rsid w:val="00BC113E"/>
    <w:rsid w:val="00BC134B"/>
    <w:rsid w:val="00BC1C93"/>
    <w:rsid w:val="00BC233B"/>
    <w:rsid w:val="00BC275C"/>
    <w:rsid w:val="00BC4BEC"/>
    <w:rsid w:val="00BC5259"/>
    <w:rsid w:val="00BC5C5D"/>
    <w:rsid w:val="00BC64A5"/>
    <w:rsid w:val="00BC6937"/>
    <w:rsid w:val="00BC7087"/>
    <w:rsid w:val="00BC7702"/>
    <w:rsid w:val="00BC7898"/>
    <w:rsid w:val="00BC7FAF"/>
    <w:rsid w:val="00BD0975"/>
    <w:rsid w:val="00BD0A50"/>
    <w:rsid w:val="00BD158F"/>
    <w:rsid w:val="00BD1ED8"/>
    <w:rsid w:val="00BD29F4"/>
    <w:rsid w:val="00BD3099"/>
    <w:rsid w:val="00BD38B1"/>
    <w:rsid w:val="00BD4A7A"/>
    <w:rsid w:val="00BD57AA"/>
    <w:rsid w:val="00BD5CA8"/>
    <w:rsid w:val="00BD669B"/>
    <w:rsid w:val="00BD6AF8"/>
    <w:rsid w:val="00BD6CD6"/>
    <w:rsid w:val="00BD7224"/>
    <w:rsid w:val="00BD74F6"/>
    <w:rsid w:val="00BD7665"/>
    <w:rsid w:val="00BE0005"/>
    <w:rsid w:val="00BE0C5B"/>
    <w:rsid w:val="00BE0DF8"/>
    <w:rsid w:val="00BE197E"/>
    <w:rsid w:val="00BE1EA0"/>
    <w:rsid w:val="00BE20D0"/>
    <w:rsid w:val="00BE2B02"/>
    <w:rsid w:val="00BE310F"/>
    <w:rsid w:val="00BE3758"/>
    <w:rsid w:val="00BE3FFC"/>
    <w:rsid w:val="00BE41D8"/>
    <w:rsid w:val="00BE5EBE"/>
    <w:rsid w:val="00BE6D1C"/>
    <w:rsid w:val="00BE7490"/>
    <w:rsid w:val="00BF053A"/>
    <w:rsid w:val="00BF08CA"/>
    <w:rsid w:val="00BF14E7"/>
    <w:rsid w:val="00BF18A6"/>
    <w:rsid w:val="00BF1B4C"/>
    <w:rsid w:val="00BF292A"/>
    <w:rsid w:val="00BF4C11"/>
    <w:rsid w:val="00BF5A0C"/>
    <w:rsid w:val="00BF5A52"/>
    <w:rsid w:val="00BF5DCA"/>
    <w:rsid w:val="00BF6D64"/>
    <w:rsid w:val="00BF72F2"/>
    <w:rsid w:val="00BF75C9"/>
    <w:rsid w:val="00BF76C9"/>
    <w:rsid w:val="00C00083"/>
    <w:rsid w:val="00C009D1"/>
    <w:rsid w:val="00C013E6"/>
    <w:rsid w:val="00C01855"/>
    <w:rsid w:val="00C03337"/>
    <w:rsid w:val="00C03F04"/>
    <w:rsid w:val="00C04228"/>
    <w:rsid w:val="00C04AB2"/>
    <w:rsid w:val="00C05185"/>
    <w:rsid w:val="00C05ABB"/>
    <w:rsid w:val="00C06714"/>
    <w:rsid w:val="00C070ED"/>
    <w:rsid w:val="00C0754B"/>
    <w:rsid w:val="00C07C71"/>
    <w:rsid w:val="00C105A9"/>
    <w:rsid w:val="00C11C41"/>
    <w:rsid w:val="00C11CAB"/>
    <w:rsid w:val="00C129C9"/>
    <w:rsid w:val="00C132E0"/>
    <w:rsid w:val="00C15021"/>
    <w:rsid w:val="00C16102"/>
    <w:rsid w:val="00C16283"/>
    <w:rsid w:val="00C173FF"/>
    <w:rsid w:val="00C17AB5"/>
    <w:rsid w:val="00C21AA1"/>
    <w:rsid w:val="00C234CA"/>
    <w:rsid w:val="00C23F9E"/>
    <w:rsid w:val="00C24826"/>
    <w:rsid w:val="00C254FD"/>
    <w:rsid w:val="00C25746"/>
    <w:rsid w:val="00C258E5"/>
    <w:rsid w:val="00C25985"/>
    <w:rsid w:val="00C27502"/>
    <w:rsid w:val="00C27ECA"/>
    <w:rsid w:val="00C31C68"/>
    <w:rsid w:val="00C31DA8"/>
    <w:rsid w:val="00C31DAC"/>
    <w:rsid w:val="00C324AB"/>
    <w:rsid w:val="00C32C94"/>
    <w:rsid w:val="00C331B2"/>
    <w:rsid w:val="00C33BF3"/>
    <w:rsid w:val="00C34414"/>
    <w:rsid w:val="00C34935"/>
    <w:rsid w:val="00C3528A"/>
    <w:rsid w:val="00C35644"/>
    <w:rsid w:val="00C356ED"/>
    <w:rsid w:val="00C35875"/>
    <w:rsid w:val="00C36091"/>
    <w:rsid w:val="00C361EA"/>
    <w:rsid w:val="00C36AD0"/>
    <w:rsid w:val="00C4091B"/>
    <w:rsid w:val="00C41A2C"/>
    <w:rsid w:val="00C41C98"/>
    <w:rsid w:val="00C426A8"/>
    <w:rsid w:val="00C438FF"/>
    <w:rsid w:val="00C46481"/>
    <w:rsid w:val="00C46550"/>
    <w:rsid w:val="00C46771"/>
    <w:rsid w:val="00C474E2"/>
    <w:rsid w:val="00C47647"/>
    <w:rsid w:val="00C47E77"/>
    <w:rsid w:val="00C50C5F"/>
    <w:rsid w:val="00C50E54"/>
    <w:rsid w:val="00C515F6"/>
    <w:rsid w:val="00C51D5F"/>
    <w:rsid w:val="00C51DC9"/>
    <w:rsid w:val="00C5217E"/>
    <w:rsid w:val="00C523B4"/>
    <w:rsid w:val="00C52564"/>
    <w:rsid w:val="00C52649"/>
    <w:rsid w:val="00C5273D"/>
    <w:rsid w:val="00C52F3C"/>
    <w:rsid w:val="00C54B9C"/>
    <w:rsid w:val="00C54D92"/>
    <w:rsid w:val="00C56698"/>
    <w:rsid w:val="00C568E0"/>
    <w:rsid w:val="00C57191"/>
    <w:rsid w:val="00C57542"/>
    <w:rsid w:val="00C578AE"/>
    <w:rsid w:val="00C57F53"/>
    <w:rsid w:val="00C6019B"/>
    <w:rsid w:val="00C605E0"/>
    <w:rsid w:val="00C60CFA"/>
    <w:rsid w:val="00C60E5C"/>
    <w:rsid w:val="00C610E8"/>
    <w:rsid w:val="00C6138C"/>
    <w:rsid w:val="00C63D7E"/>
    <w:rsid w:val="00C66151"/>
    <w:rsid w:val="00C66CE9"/>
    <w:rsid w:val="00C66ED0"/>
    <w:rsid w:val="00C66F06"/>
    <w:rsid w:val="00C70C63"/>
    <w:rsid w:val="00C713F7"/>
    <w:rsid w:val="00C71AE4"/>
    <w:rsid w:val="00C71B82"/>
    <w:rsid w:val="00C72907"/>
    <w:rsid w:val="00C74537"/>
    <w:rsid w:val="00C750F9"/>
    <w:rsid w:val="00C7533F"/>
    <w:rsid w:val="00C77829"/>
    <w:rsid w:val="00C80691"/>
    <w:rsid w:val="00C80844"/>
    <w:rsid w:val="00C81160"/>
    <w:rsid w:val="00C81B97"/>
    <w:rsid w:val="00C822E2"/>
    <w:rsid w:val="00C82CA1"/>
    <w:rsid w:val="00C832D0"/>
    <w:rsid w:val="00C83725"/>
    <w:rsid w:val="00C847C5"/>
    <w:rsid w:val="00C85440"/>
    <w:rsid w:val="00C85631"/>
    <w:rsid w:val="00C856A0"/>
    <w:rsid w:val="00C86591"/>
    <w:rsid w:val="00C87A8A"/>
    <w:rsid w:val="00C901CC"/>
    <w:rsid w:val="00C9040F"/>
    <w:rsid w:val="00C90669"/>
    <w:rsid w:val="00C90E5C"/>
    <w:rsid w:val="00C91431"/>
    <w:rsid w:val="00C922A1"/>
    <w:rsid w:val="00C92A0F"/>
    <w:rsid w:val="00C92A7C"/>
    <w:rsid w:val="00C92C3B"/>
    <w:rsid w:val="00C92D96"/>
    <w:rsid w:val="00C9405F"/>
    <w:rsid w:val="00C9459E"/>
    <w:rsid w:val="00C94E63"/>
    <w:rsid w:val="00C951C3"/>
    <w:rsid w:val="00C95644"/>
    <w:rsid w:val="00C9580C"/>
    <w:rsid w:val="00C960F2"/>
    <w:rsid w:val="00C9644E"/>
    <w:rsid w:val="00C96BE8"/>
    <w:rsid w:val="00C97338"/>
    <w:rsid w:val="00C979FB"/>
    <w:rsid w:val="00C97AEF"/>
    <w:rsid w:val="00CA0184"/>
    <w:rsid w:val="00CA0253"/>
    <w:rsid w:val="00CA040C"/>
    <w:rsid w:val="00CA11CB"/>
    <w:rsid w:val="00CA13F0"/>
    <w:rsid w:val="00CA1F77"/>
    <w:rsid w:val="00CA23D6"/>
    <w:rsid w:val="00CA3B86"/>
    <w:rsid w:val="00CA44E4"/>
    <w:rsid w:val="00CA4912"/>
    <w:rsid w:val="00CA652F"/>
    <w:rsid w:val="00CA6D18"/>
    <w:rsid w:val="00CA75C1"/>
    <w:rsid w:val="00CB0069"/>
    <w:rsid w:val="00CB008D"/>
    <w:rsid w:val="00CB0C2E"/>
    <w:rsid w:val="00CB1175"/>
    <w:rsid w:val="00CB119B"/>
    <w:rsid w:val="00CB2DDE"/>
    <w:rsid w:val="00CB4A5A"/>
    <w:rsid w:val="00CB575E"/>
    <w:rsid w:val="00CB62BB"/>
    <w:rsid w:val="00CB6B81"/>
    <w:rsid w:val="00CB6BEB"/>
    <w:rsid w:val="00CB6DAD"/>
    <w:rsid w:val="00CB74AF"/>
    <w:rsid w:val="00CB769C"/>
    <w:rsid w:val="00CB7DFE"/>
    <w:rsid w:val="00CC0FCC"/>
    <w:rsid w:val="00CC18F2"/>
    <w:rsid w:val="00CC1E35"/>
    <w:rsid w:val="00CC1F2F"/>
    <w:rsid w:val="00CC215E"/>
    <w:rsid w:val="00CC2167"/>
    <w:rsid w:val="00CC2A1E"/>
    <w:rsid w:val="00CC3A82"/>
    <w:rsid w:val="00CC3C68"/>
    <w:rsid w:val="00CC5E9A"/>
    <w:rsid w:val="00CC5FF3"/>
    <w:rsid w:val="00CC60D8"/>
    <w:rsid w:val="00CC620F"/>
    <w:rsid w:val="00CC636C"/>
    <w:rsid w:val="00CC6974"/>
    <w:rsid w:val="00CC734C"/>
    <w:rsid w:val="00CC75C7"/>
    <w:rsid w:val="00CC7C5F"/>
    <w:rsid w:val="00CD002F"/>
    <w:rsid w:val="00CD021F"/>
    <w:rsid w:val="00CD0843"/>
    <w:rsid w:val="00CD08FC"/>
    <w:rsid w:val="00CD2087"/>
    <w:rsid w:val="00CD31E9"/>
    <w:rsid w:val="00CD397F"/>
    <w:rsid w:val="00CD4CA3"/>
    <w:rsid w:val="00CD4D59"/>
    <w:rsid w:val="00CD5BEC"/>
    <w:rsid w:val="00CD6409"/>
    <w:rsid w:val="00CE000D"/>
    <w:rsid w:val="00CE106E"/>
    <w:rsid w:val="00CE2266"/>
    <w:rsid w:val="00CE27EC"/>
    <w:rsid w:val="00CE3613"/>
    <w:rsid w:val="00CE368A"/>
    <w:rsid w:val="00CE36EE"/>
    <w:rsid w:val="00CE43A6"/>
    <w:rsid w:val="00CE4D73"/>
    <w:rsid w:val="00CE523D"/>
    <w:rsid w:val="00CE556C"/>
    <w:rsid w:val="00CE57B9"/>
    <w:rsid w:val="00CE592B"/>
    <w:rsid w:val="00CE5F9F"/>
    <w:rsid w:val="00CE63F4"/>
    <w:rsid w:val="00CE6849"/>
    <w:rsid w:val="00CE7163"/>
    <w:rsid w:val="00CE73D2"/>
    <w:rsid w:val="00CE7C14"/>
    <w:rsid w:val="00CE7E9A"/>
    <w:rsid w:val="00CF0363"/>
    <w:rsid w:val="00CF04CA"/>
    <w:rsid w:val="00CF0D60"/>
    <w:rsid w:val="00CF12DE"/>
    <w:rsid w:val="00CF164F"/>
    <w:rsid w:val="00CF17AE"/>
    <w:rsid w:val="00CF254B"/>
    <w:rsid w:val="00CF272E"/>
    <w:rsid w:val="00CF2B33"/>
    <w:rsid w:val="00CF411F"/>
    <w:rsid w:val="00CF4240"/>
    <w:rsid w:val="00CF4A8B"/>
    <w:rsid w:val="00CF4B97"/>
    <w:rsid w:val="00CF4E47"/>
    <w:rsid w:val="00CF5FDE"/>
    <w:rsid w:val="00CF626F"/>
    <w:rsid w:val="00CF71C3"/>
    <w:rsid w:val="00CF720A"/>
    <w:rsid w:val="00CF75E3"/>
    <w:rsid w:val="00CF7B3B"/>
    <w:rsid w:val="00D005E6"/>
    <w:rsid w:val="00D01579"/>
    <w:rsid w:val="00D0187B"/>
    <w:rsid w:val="00D02380"/>
    <w:rsid w:val="00D02F67"/>
    <w:rsid w:val="00D03AE2"/>
    <w:rsid w:val="00D03E58"/>
    <w:rsid w:val="00D04254"/>
    <w:rsid w:val="00D04FA6"/>
    <w:rsid w:val="00D07E43"/>
    <w:rsid w:val="00D07F97"/>
    <w:rsid w:val="00D105C5"/>
    <w:rsid w:val="00D11FD2"/>
    <w:rsid w:val="00D12A12"/>
    <w:rsid w:val="00D12A91"/>
    <w:rsid w:val="00D13058"/>
    <w:rsid w:val="00D13452"/>
    <w:rsid w:val="00D14DE6"/>
    <w:rsid w:val="00D15B2A"/>
    <w:rsid w:val="00D15D75"/>
    <w:rsid w:val="00D1697D"/>
    <w:rsid w:val="00D170F2"/>
    <w:rsid w:val="00D17843"/>
    <w:rsid w:val="00D2017F"/>
    <w:rsid w:val="00D2028F"/>
    <w:rsid w:val="00D20FB5"/>
    <w:rsid w:val="00D2325D"/>
    <w:rsid w:val="00D2342B"/>
    <w:rsid w:val="00D23684"/>
    <w:rsid w:val="00D25AC8"/>
    <w:rsid w:val="00D262C3"/>
    <w:rsid w:val="00D265AB"/>
    <w:rsid w:val="00D267EE"/>
    <w:rsid w:val="00D27F81"/>
    <w:rsid w:val="00D30550"/>
    <w:rsid w:val="00D30C20"/>
    <w:rsid w:val="00D31413"/>
    <w:rsid w:val="00D31A6E"/>
    <w:rsid w:val="00D31B3A"/>
    <w:rsid w:val="00D31EB5"/>
    <w:rsid w:val="00D334FC"/>
    <w:rsid w:val="00D3363A"/>
    <w:rsid w:val="00D337B9"/>
    <w:rsid w:val="00D33F3E"/>
    <w:rsid w:val="00D35336"/>
    <w:rsid w:val="00D35352"/>
    <w:rsid w:val="00D362A9"/>
    <w:rsid w:val="00D368EB"/>
    <w:rsid w:val="00D37264"/>
    <w:rsid w:val="00D4047C"/>
    <w:rsid w:val="00D410F3"/>
    <w:rsid w:val="00D4239B"/>
    <w:rsid w:val="00D42C51"/>
    <w:rsid w:val="00D42D6F"/>
    <w:rsid w:val="00D42F0A"/>
    <w:rsid w:val="00D43207"/>
    <w:rsid w:val="00D433D5"/>
    <w:rsid w:val="00D43BBC"/>
    <w:rsid w:val="00D43F28"/>
    <w:rsid w:val="00D444F3"/>
    <w:rsid w:val="00D44F08"/>
    <w:rsid w:val="00D45188"/>
    <w:rsid w:val="00D457AE"/>
    <w:rsid w:val="00D4643E"/>
    <w:rsid w:val="00D5001D"/>
    <w:rsid w:val="00D5084F"/>
    <w:rsid w:val="00D50DD0"/>
    <w:rsid w:val="00D511A4"/>
    <w:rsid w:val="00D5191A"/>
    <w:rsid w:val="00D52515"/>
    <w:rsid w:val="00D52680"/>
    <w:rsid w:val="00D52D07"/>
    <w:rsid w:val="00D530AB"/>
    <w:rsid w:val="00D53652"/>
    <w:rsid w:val="00D53BF1"/>
    <w:rsid w:val="00D5582D"/>
    <w:rsid w:val="00D55C89"/>
    <w:rsid w:val="00D5655D"/>
    <w:rsid w:val="00D57129"/>
    <w:rsid w:val="00D578DC"/>
    <w:rsid w:val="00D5793F"/>
    <w:rsid w:val="00D57CE0"/>
    <w:rsid w:val="00D60278"/>
    <w:rsid w:val="00D6039C"/>
    <w:rsid w:val="00D60941"/>
    <w:rsid w:val="00D60AB9"/>
    <w:rsid w:val="00D60D8E"/>
    <w:rsid w:val="00D6109E"/>
    <w:rsid w:val="00D62578"/>
    <w:rsid w:val="00D62579"/>
    <w:rsid w:val="00D6390C"/>
    <w:rsid w:val="00D63A2D"/>
    <w:rsid w:val="00D67087"/>
    <w:rsid w:val="00D6762A"/>
    <w:rsid w:val="00D67CA2"/>
    <w:rsid w:val="00D70540"/>
    <w:rsid w:val="00D706C5"/>
    <w:rsid w:val="00D70743"/>
    <w:rsid w:val="00D70804"/>
    <w:rsid w:val="00D70A7A"/>
    <w:rsid w:val="00D71AFE"/>
    <w:rsid w:val="00D73AC3"/>
    <w:rsid w:val="00D73C4A"/>
    <w:rsid w:val="00D74520"/>
    <w:rsid w:val="00D75A67"/>
    <w:rsid w:val="00D75B42"/>
    <w:rsid w:val="00D75E58"/>
    <w:rsid w:val="00D77317"/>
    <w:rsid w:val="00D77AA9"/>
    <w:rsid w:val="00D77AAF"/>
    <w:rsid w:val="00D80E7D"/>
    <w:rsid w:val="00D815AE"/>
    <w:rsid w:val="00D825C6"/>
    <w:rsid w:val="00D82C60"/>
    <w:rsid w:val="00D83587"/>
    <w:rsid w:val="00D83698"/>
    <w:rsid w:val="00D83EAC"/>
    <w:rsid w:val="00D84D67"/>
    <w:rsid w:val="00D84E95"/>
    <w:rsid w:val="00D85429"/>
    <w:rsid w:val="00D85BEA"/>
    <w:rsid w:val="00D8628B"/>
    <w:rsid w:val="00D8671E"/>
    <w:rsid w:val="00D86B6F"/>
    <w:rsid w:val="00D87346"/>
    <w:rsid w:val="00D9019C"/>
    <w:rsid w:val="00D902D1"/>
    <w:rsid w:val="00D91896"/>
    <w:rsid w:val="00D91F34"/>
    <w:rsid w:val="00D92E6E"/>
    <w:rsid w:val="00D92EBC"/>
    <w:rsid w:val="00D93493"/>
    <w:rsid w:val="00D94170"/>
    <w:rsid w:val="00D94AE7"/>
    <w:rsid w:val="00D9556E"/>
    <w:rsid w:val="00D95873"/>
    <w:rsid w:val="00D96D4E"/>
    <w:rsid w:val="00D977D6"/>
    <w:rsid w:val="00D97D42"/>
    <w:rsid w:val="00DA1381"/>
    <w:rsid w:val="00DA14FE"/>
    <w:rsid w:val="00DA1BEA"/>
    <w:rsid w:val="00DA1FF5"/>
    <w:rsid w:val="00DA2F02"/>
    <w:rsid w:val="00DA3A44"/>
    <w:rsid w:val="00DA53E6"/>
    <w:rsid w:val="00DA591E"/>
    <w:rsid w:val="00DA7C80"/>
    <w:rsid w:val="00DB0464"/>
    <w:rsid w:val="00DB0808"/>
    <w:rsid w:val="00DB09A2"/>
    <w:rsid w:val="00DB0D0B"/>
    <w:rsid w:val="00DB15A9"/>
    <w:rsid w:val="00DB1DFD"/>
    <w:rsid w:val="00DB24C5"/>
    <w:rsid w:val="00DB3B7C"/>
    <w:rsid w:val="00DB4028"/>
    <w:rsid w:val="00DB507D"/>
    <w:rsid w:val="00DB5AAE"/>
    <w:rsid w:val="00DB5FEE"/>
    <w:rsid w:val="00DB624A"/>
    <w:rsid w:val="00DB6FCA"/>
    <w:rsid w:val="00DB73C3"/>
    <w:rsid w:val="00DB7C22"/>
    <w:rsid w:val="00DC088D"/>
    <w:rsid w:val="00DC0CA7"/>
    <w:rsid w:val="00DC13DB"/>
    <w:rsid w:val="00DC18F3"/>
    <w:rsid w:val="00DC1DD9"/>
    <w:rsid w:val="00DC31A5"/>
    <w:rsid w:val="00DC3E87"/>
    <w:rsid w:val="00DC3F57"/>
    <w:rsid w:val="00DC41DE"/>
    <w:rsid w:val="00DC4B7B"/>
    <w:rsid w:val="00DC5A5E"/>
    <w:rsid w:val="00DC5E3F"/>
    <w:rsid w:val="00DC6354"/>
    <w:rsid w:val="00DC7304"/>
    <w:rsid w:val="00DC755A"/>
    <w:rsid w:val="00DC7C21"/>
    <w:rsid w:val="00DC7ED9"/>
    <w:rsid w:val="00DC7F6E"/>
    <w:rsid w:val="00DC7FF3"/>
    <w:rsid w:val="00DD0829"/>
    <w:rsid w:val="00DD0BE4"/>
    <w:rsid w:val="00DD13A4"/>
    <w:rsid w:val="00DD1F13"/>
    <w:rsid w:val="00DD2C2B"/>
    <w:rsid w:val="00DD3EFB"/>
    <w:rsid w:val="00DD54BD"/>
    <w:rsid w:val="00DD5F98"/>
    <w:rsid w:val="00DD66C0"/>
    <w:rsid w:val="00DD6803"/>
    <w:rsid w:val="00DD70E6"/>
    <w:rsid w:val="00DD7447"/>
    <w:rsid w:val="00DD7779"/>
    <w:rsid w:val="00DD7B61"/>
    <w:rsid w:val="00DD7C69"/>
    <w:rsid w:val="00DE06AD"/>
    <w:rsid w:val="00DE0750"/>
    <w:rsid w:val="00DE08F8"/>
    <w:rsid w:val="00DE1A07"/>
    <w:rsid w:val="00DE1DC0"/>
    <w:rsid w:val="00DE25DA"/>
    <w:rsid w:val="00DE26C1"/>
    <w:rsid w:val="00DE2E3D"/>
    <w:rsid w:val="00DE3975"/>
    <w:rsid w:val="00DE505C"/>
    <w:rsid w:val="00DE53D4"/>
    <w:rsid w:val="00DE55B8"/>
    <w:rsid w:val="00DE5CC8"/>
    <w:rsid w:val="00DE5F23"/>
    <w:rsid w:val="00DE60AB"/>
    <w:rsid w:val="00DE697C"/>
    <w:rsid w:val="00DE6E87"/>
    <w:rsid w:val="00DE753D"/>
    <w:rsid w:val="00DE757D"/>
    <w:rsid w:val="00DE7CE6"/>
    <w:rsid w:val="00DF1537"/>
    <w:rsid w:val="00DF2182"/>
    <w:rsid w:val="00DF2AE4"/>
    <w:rsid w:val="00DF30C6"/>
    <w:rsid w:val="00DF31E0"/>
    <w:rsid w:val="00DF3863"/>
    <w:rsid w:val="00DF5001"/>
    <w:rsid w:val="00DF51BD"/>
    <w:rsid w:val="00DF5444"/>
    <w:rsid w:val="00DF5475"/>
    <w:rsid w:val="00DF54B0"/>
    <w:rsid w:val="00DF5C13"/>
    <w:rsid w:val="00DF5CE6"/>
    <w:rsid w:val="00DF5D21"/>
    <w:rsid w:val="00DF6EAA"/>
    <w:rsid w:val="00DF78E9"/>
    <w:rsid w:val="00E01083"/>
    <w:rsid w:val="00E02B89"/>
    <w:rsid w:val="00E046A8"/>
    <w:rsid w:val="00E0475B"/>
    <w:rsid w:val="00E04B0E"/>
    <w:rsid w:val="00E0513F"/>
    <w:rsid w:val="00E06A78"/>
    <w:rsid w:val="00E06DF4"/>
    <w:rsid w:val="00E079CA"/>
    <w:rsid w:val="00E07C61"/>
    <w:rsid w:val="00E10D0A"/>
    <w:rsid w:val="00E1170A"/>
    <w:rsid w:val="00E11914"/>
    <w:rsid w:val="00E125ED"/>
    <w:rsid w:val="00E13AF5"/>
    <w:rsid w:val="00E13B5E"/>
    <w:rsid w:val="00E13C6D"/>
    <w:rsid w:val="00E14363"/>
    <w:rsid w:val="00E143CE"/>
    <w:rsid w:val="00E14A64"/>
    <w:rsid w:val="00E15DE0"/>
    <w:rsid w:val="00E16177"/>
    <w:rsid w:val="00E16529"/>
    <w:rsid w:val="00E16E07"/>
    <w:rsid w:val="00E17CAF"/>
    <w:rsid w:val="00E17F45"/>
    <w:rsid w:val="00E17F9B"/>
    <w:rsid w:val="00E20090"/>
    <w:rsid w:val="00E206AB"/>
    <w:rsid w:val="00E214FC"/>
    <w:rsid w:val="00E21F22"/>
    <w:rsid w:val="00E2241B"/>
    <w:rsid w:val="00E23EE6"/>
    <w:rsid w:val="00E24063"/>
    <w:rsid w:val="00E24CB3"/>
    <w:rsid w:val="00E266D6"/>
    <w:rsid w:val="00E26CC2"/>
    <w:rsid w:val="00E27759"/>
    <w:rsid w:val="00E27937"/>
    <w:rsid w:val="00E27B07"/>
    <w:rsid w:val="00E3011B"/>
    <w:rsid w:val="00E30238"/>
    <w:rsid w:val="00E30480"/>
    <w:rsid w:val="00E3092B"/>
    <w:rsid w:val="00E3216A"/>
    <w:rsid w:val="00E32EC3"/>
    <w:rsid w:val="00E333BF"/>
    <w:rsid w:val="00E3343B"/>
    <w:rsid w:val="00E33989"/>
    <w:rsid w:val="00E34029"/>
    <w:rsid w:val="00E34118"/>
    <w:rsid w:val="00E341E7"/>
    <w:rsid w:val="00E34B66"/>
    <w:rsid w:val="00E34BA8"/>
    <w:rsid w:val="00E35148"/>
    <w:rsid w:val="00E35F1B"/>
    <w:rsid w:val="00E36EDF"/>
    <w:rsid w:val="00E378CA"/>
    <w:rsid w:val="00E40976"/>
    <w:rsid w:val="00E41288"/>
    <w:rsid w:val="00E41BA1"/>
    <w:rsid w:val="00E423DE"/>
    <w:rsid w:val="00E42539"/>
    <w:rsid w:val="00E42654"/>
    <w:rsid w:val="00E42C80"/>
    <w:rsid w:val="00E4371C"/>
    <w:rsid w:val="00E43957"/>
    <w:rsid w:val="00E456CB"/>
    <w:rsid w:val="00E4611A"/>
    <w:rsid w:val="00E4667C"/>
    <w:rsid w:val="00E46A48"/>
    <w:rsid w:val="00E47779"/>
    <w:rsid w:val="00E507B6"/>
    <w:rsid w:val="00E50B4E"/>
    <w:rsid w:val="00E513B2"/>
    <w:rsid w:val="00E51AE1"/>
    <w:rsid w:val="00E51B9A"/>
    <w:rsid w:val="00E51EA3"/>
    <w:rsid w:val="00E5306F"/>
    <w:rsid w:val="00E5383F"/>
    <w:rsid w:val="00E53ABD"/>
    <w:rsid w:val="00E54979"/>
    <w:rsid w:val="00E56A93"/>
    <w:rsid w:val="00E57159"/>
    <w:rsid w:val="00E576EF"/>
    <w:rsid w:val="00E6054D"/>
    <w:rsid w:val="00E61786"/>
    <w:rsid w:val="00E61E04"/>
    <w:rsid w:val="00E61E4D"/>
    <w:rsid w:val="00E640FA"/>
    <w:rsid w:val="00E643C0"/>
    <w:rsid w:val="00E6476E"/>
    <w:rsid w:val="00E64DF4"/>
    <w:rsid w:val="00E650B1"/>
    <w:rsid w:val="00E6522D"/>
    <w:rsid w:val="00E65694"/>
    <w:rsid w:val="00E66346"/>
    <w:rsid w:val="00E6667F"/>
    <w:rsid w:val="00E6698F"/>
    <w:rsid w:val="00E66E08"/>
    <w:rsid w:val="00E67061"/>
    <w:rsid w:val="00E67222"/>
    <w:rsid w:val="00E70647"/>
    <w:rsid w:val="00E70976"/>
    <w:rsid w:val="00E71C18"/>
    <w:rsid w:val="00E721F8"/>
    <w:rsid w:val="00E7266A"/>
    <w:rsid w:val="00E72E24"/>
    <w:rsid w:val="00E730B4"/>
    <w:rsid w:val="00E731DA"/>
    <w:rsid w:val="00E73887"/>
    <w:rsid w:val="00E758A8"/>
    <w:rsid w:val="00E76FB0"/>
    <w:rsid w:val="00E7705C"/>
    <w:rsid w:val="00E77505"/>
    <w:rsid w:val="00E776FD"/>
    <w:rsid w:val="00E77E5A"/>
    <w:rsid w:val="00E8083E"/>
    <w:rsid w:val="00E80CD6"/>
    <w:rsid w:val="00E8154F"/>
    <w:rsid w:val="00E8156D"/>
    <w:rsid w:val="00E819B8"/>
    <w:rsid w:val="00E81B72"/>
    <w:rsid w:val="00E823B9"/>
    <w:rsid w:val="00E829D3"/>
    <w:rsid w:val="00E82FE2"/>
    <w:rsid w:val="00E838E2"/>
    <w:rsid w:val="00E84747"/>
    <w:rsid w:val="00E84E6F"/>
    <w:rsid w:val="00E85A2E"/>
    <w:rsid w:val="00E867FD"/>
    <w:rsid w:val="00E87B3E"/>
    <w:rsid w:val="00E90C50"/>
    <w:rsid w:val="00E9108D"/>
    <w:rsid w:val="00E91216"/>
    <w:rsid w:val="00E915F1"/>
    <w:rsid w:val="00E91C38"/>
    <w:rsid w:val="00E92455"/>
    <w:rsid w:val="00E925B5"/>
    <w:rsid w:val="00E927CE"/>
    <w:rsid w:val="00E932DD"/>
    <w:rsid w:val="00E93A73"/>
    <w:rsid w:val="00E9494A"/>
    <w:rsid w:val="00E94DE3"/>
    <w:rsid w:val="00E964D2"/>
    <w:rsid w:val="00E96DCC"/>
    <w:rsid w:val="00E9752B"/>
    <w:rsid w:val="00E977E7"/>
    <w:rsid w:val="00E97BF4"/>
    <w:rsid w:val="00EA0505"/>
    <w:rsid w:val="00EA1C50"/>
    <w:rsid w:val="00EA1D82"/>
    <w:rsid w:val="00EA2072"/>
    <w:rsid w:val="00EA267C"/>
    <w:rsid w:val="00EA26AC"/>
    <w:rsid w:val="00EA26E4"/>
    <w:rsid w:val="00EA2AA4"/>
    <w:rsid w:val="00EA3290"/>
    <w:rsid w:val="00EA3514"/>
    <w:rsid w:val="00EA4057"/>
    <w:rsid w:val="00EA40DB"/>
    <w:rsid w:val="00EA42AF"/>
    <w:rsid w:val="00EA42C0"/>
    <w:rsid w:val="00EA450B"/>
    <w:rsid w:val="00EA4958"/>
    <w:rsid w:val="00EA4A6A"/>
    <w:rsid w:val="00EA57B9"/>
    <w:rsid w:val="00EA5A26"/>
    <w:rsid w:val="00EA5F33"/>
    <w:rsid w:val="00EA6B69"/>
    <w:rsid w:val="00EA6D95"/>
    <w:rsid w:val="00EA7543"/>
    <w:rsid w:val="00EA7566"/>
    <w:rsid w:val="00EB04C0"/>
    <w:rsid w:val="00EB0516"/>
    <w:rsid w:val="00EB12AA"/>
    <w:rsid w:val="00EB18E7"/>
    <w:rsid w:val="00EB3327"/>
    <w:rsid w:val="00EB4052"/>
    <w:rsid w:val="00EB4888"/>
    <w:rsid w:val="00EB4FB2"/>
    <w:rsid w:val="00EB533B"/>
    <w:rsid w:val="00EB5533"/>
    <w:rsid w:val="00EB6855"/>
    <w:rsid w:val="00EB797E"/>
    <w:rsid w:val="00EB7F63"/>
    <w:rsid w:val="00EC0210"/>
    <w:rsid w:val="00EC0916"/>
    <w:rsid w:val="00EC0AE3"/>
    <w:rsid w:val="00EC16EA"/>
    <w:rsid w:val="00EC2A66"/>
    <w:rsid w:val="00EC2AA5"/>
    <w:rsid w:val="00EC413D"/>
    <w:rsid w:val="00EC472B"/>
    <w:rsid w:val="00EC5205"/>
    <w:rsid w:val="00EC6599"/>
    <w:rsid w:val="00EC6B76"/>
    <w:rsid w:val="00EC6FB1"/>
    <w:rsid w:val="00EC713B"/>
    <w:rsid w:val="00EC7647"/>
    <w:rsid w:val="00EC7DCB"/>
    <w:rsid w:val="00EC7DD0"/>
    <w:rsid w:val="00ED16F0"/>
    <w:rsid w:val="00ED17BB"/>
    <w:rsid w:val="00ED1848"/>
    <w:rsid w:val="00ED1908"/>
    <w:rsid w:val="00ED192E"/>
    <w:rsid w:val="00ED1F4D"/>
    <w:rsid w:val="00ED2764"/>
    <w:rsid w:val="00ED3507"/>
    <w:rsid w:val="00ED3FB3"/>
    <w:rsid w:val="00ED4035"/>
    <w:rsid w:val="00ED4479"/>
    <w:rsid w:val="00ED4843"/>
    <w:rsid w:val="00ED4AF8"/>
    <w:rsid w:val="00ED4D30"/>
    <w:rsid w:val="00ED4F80"/>
    <w:rsid w:val="00ED62AD"/>
    <w:rsid w:val="00ED708B"/>
    <w:rsid w:val="00EE0994"/>
    <w:rsid w:val="00EE0ABA"/>
    <w:rsid w:val="00EE46A2"/>
    <w:rsid w:val="00EE4898"/>
    <w:rsid w:val="00EE4F3D"/>
    <w:rsid w:val="00EE5F5B"/>
    <w:rsid w:val="00EE6B0C"/>
    <w:rsid w:val="00EE6C08"/>
    <w:rsid w:val="00EE6EF3"/>
    <w:rsid w:val="00EE7D67"/>
    <w:rsid w:val="00EF06DF"/>
    <w:rsid w:val="00EF0A31"/>
    <w:rsid w:val="00EF0C13"/>
    <w:rsid w:val="00EF1684"/>
    <w:rsid w:val="00EF17B8"/>
    <w:rsid w:val="00EF1900"/>
    <w:rsid w:val="00EF19EE"/>
    <w:rsid w:val="00EF2BA6"/>
    <w:rsid w:val="00EF2D88"/>
    <w:rsid w:val="00EF3749"/>
    <w:rsid w:val="00EF3DA9"/>
    <w:rsid w:val="00EF3DDD"/>
    <w:rsid w:val="00EF419B"/>
    <w:rsid w:val="00EF470D"/>
    <w:rsid w:val="00EF5805"/>
    <w:rsid w:val="00EF596F"/>
    <w:rsid w:val="00EF5E79"/>
    <w:rsid w:val="00EF6CED"/>
    <w:rsid w:val="00EF7E3F"/>
    <w:rsid w:val="00F00CE0"/>
    <w:rsid w:val="00F00CF6"/>
    <w:rsid w:val="00F017B2"/>
    <w:rsid w:val="00F01BC6"/>
    <w:rsid w:val="00F031A0"/>
    <w:rsid w:val="00F033C0"/>
    <w:rsid w:val="00F035D7"/>
    <w:rsid w:val="00F03ED0"/>
    <w:rsid w:val="00F04370"/>
    <w:rsid w:val="00F044F1"/>
    <w:rsid w:val="00F04904"/>
    <w:rsid w:val="00F04AB7"/>
    <w:rsid w:val="00F05723"/>
    <w:rsid w:val="00F05B79"/>
    <w:rsid w:val="00F05C71"/>
    <w:rsid w:val="00F05CA4"/>
    <w:rsid w:val="00F06E6D"/>
    <w:rsid w:val="00F06E73"/>
    <w:rsid w:val="00F0792A"/>
    <w:rsid w:val="00F07A3B"/>
    <w:rsid w:val="00F109E5"/>
    <w:rsid w:val="00F10B82"/>
    <w:rsid w:val="00F10F42"/>
    <w:rsid w:val="00F1213C"/>
    <w:rsid w:val="00F13558"/>
    <w:rsid w:val="00F13AF8"/>
    <w:rsid w:val="00F13D8A"/>
    <w:rsid w:val="00F14153"/>
    <w:rsid w:val="00F14679"/>
    <w:rsid w:val="00F14B0F"/>
    <w:rsid w:val="00F14B61"/>
    <w:rsid w:val="00F14F6B"/>
    <w:rsid w:val="00F155E2"/>
    <w:rsid w:val="00F15E23"/>
    <w:rsid w:val="00F16A73"/>
    <w:rsid w:val="00F171D9"/>
    <w:rsid w:val="00F204DD"/>
    <w:rsid w:val="00F208F7"/>
    <w:rsid w:val="00F20E35"/>
    <w:rsid w:val="00F21407"/>
    <w:rsid w:val="00F22817"/>
    <w:rsid w:val="00F231EB"/>
    <w:rsid w:val="00F23876"/>
    <w:rsid w:val="00F23AE2"/>
    <w:rsid w:val="00F243DD"/>
    <w:rsid w:val="00F24C87"/>
    <w:rsid w:val="00F26270"/>
    <w:rsid w:val="00F26780"/>
    <w:rsid w:val="00F26952"/>
    <w:rsid w:val="00F271A4"/>
    <w:rsid w:val="00F2746B"/>
    <w:rsid w:val="00F277AD"/>
    <w:rsid w:val="00F31520"/>
    <w:rsid w:val="00F315AE"/>
    <w:rsid w:val="00F316B0"/>
    <w:rsid w:val="00F3203F"/>
    <w:rsid w:val="00F320F1"/>
    <w:rsid w:val="00F32DA7"/>
    <w:rsid w:val="00F35374"/>
    <w:rsid w:val="00F35891"/>
    <w:rsid w:val="00F360B4"/>
    <w:rsid w:val="00F36229"/>
    <w:rsid w:val="00F36245"/>
    <w:rsid w:val="00F36ABB"/>
    <w:rsid w:val="00F36AD8"/>
    <w:rsid w:val="00F3703D"/>
    <w:rsid w:val="00F401A0"/>
    <w:rsid w:val="00F420FF"/>
    <w:rsid w:val="00F4283A"/>
    <w:rsid w:val="00F430F4"/>
    <w:rsid w:val="00F43184"/>
    <w:rsid w:val="00F43711"/>
    <w:rsid w:val="00F43B51"/>
    <w:rsid w:val="00F44281"/>
    <w:rsid w:val="00F44552"/>
    <w:rsid w:val="00F448A5"/>
    <w:rsid w:val="00F448F4"/>
    <w:rsid w:val="00F45A87"/>
    <w:rsid w:val="00F473D8"/>
    <w:rsid w:val="00F47E8E"/>
    <w:rsid w:val="00F502D8"/>
    <w:rsid w:val="00F506AC"/>
    <w:rsid w:val="00F51517"/>
    <w:rsid w:val="00F5155E"/>
    <w:rsid w:val="00F51FAC"/>
    <w:rsid w:val="00F520D8"/>
    <w:rsid w:val="00F522AC"/>
    <w:rsid w:val="00F52745"/>
    <w:rsid w:val="00F53105"/>
    <w:rsid w:val="00F53D10"/>
    <w:rsid w:val="00F5456D"/>
    <w:rsid w:val="00F55A84"/>
    <w:rsid w:val="00F55E85"/>
    <w:rsid w:val="00F578D1"/>
    <w:rsid w:val="00F57B28"/>
    <w:rsid w:val="00F57C25"/>
    <w:rsid w:val="00F608F2"/>
    <w:rsid w:val="00F60A00"/>
    <w:rsid w:val="00F613DB"/>
    <w:rsid w:val="00F618BD"/>
    <w:rsid w:val="00F62215"/>
    <w:rsid w:val="00F62755"/>
    <w:rsid w:val="00F62849"/>
    <w:rsid w:val="00F62C10"/>
    <w:rsid w:val="00F62CDD"/>
    <w:rsid w:val="00F6379B"/>
    <w:rsid w:val="00F64FDF"/>
    <w:rsid w:val="00F65136"/>
    <w:rsid w:val="00F65300"/>
    <w:rsid w:val="00F654DA"/>
    <w:rsid w:val="00F6672A"/>
    <w:rsid w:val="00F71B66"/>
    <w:rsid w:val="00F721FC"/>
    <w:rsid w:val="00F72959"/>
    <w:rsid w:val="00F72E0E"/>
    <w:rsid w:val="00F732C0"/>
    <w:rsid w:val="00F73C67"/>
    <w:rsid w:val="00F7428C"/>
    <w:rsid w:val="00F74FFF"/>
    <w:rsid w:val="00F75168"/>
    <w:rsid w:val="00F7560D"/>
    <w:rsid w:val="00F757CE"/>
    <w:rsid w:val="00F75EF6"/>
    <w:rsid w:val="00F76B2D"/>
    <w:rsid w:val="00F77000"/>
    <w:rsid w:val="00F77C6A"/>
    <w:rsid w:val="00F77F4E"/>
    <w:rsid w:val="00F80588"/>
    <w:rsid w:val="00F8120F"/>
    <w:rsid w:val="00F81F4F"/>
    <w:rsid w:val="00F82723"/>
    <w:rsid w:val="00F83E24"/>
    <w:rsid w:val="00F83EA9"/>
    <w:rsid w:val="00F83F5F"/>
    <w:rsid w:val="00F8470E"/>
    <w:rsid w:val="00F848AF"/>
    <w:rsid w:val="00F848E7"/>
    <w:rsid w:val="00F8543B"/>
    <w:rsid w:val="00F8665F"/>
    <w:rsid w:val="00F86A6A"/>
    <w:rsid w:val="00F87591"/>
    <w:rsid w:val="00F8768B"/>
    <w:rsid w:val="00F92296"/>
    <w:rsid w:val="00F929AF"/>
    <w:rsid w:val="00F92AEC"/>
    <w:rsid w:val="00F9340A"/>
    <w:rsid w:val="00F93920"/>
    <w:rsid w:val="00F93BEC"/>
    <w:rsid w:val="00F93F73"/>
    <w:rsid w:val="00F94459"/>
    <w:rsid w:val="00F94709"/>
    <w:rsid w:val="00F94A20"/>
    <w:rsid w:val="00F94ABE"/>
    <w:rsid w:val="00F95C44"/>
    <w:rsid w:val="00F95E3F"/>
    <w:rsid w:val="00F96073"/>
    <w:rsid w:val="00F9635F"/>
    <w:rsid w:val="00F96A2B"/>
    <w:rsid w:val="00F9703E"/>
    <w:rsid w:val="00F9755D"/>
    <w:rsid w:val="00F977DD"/>
    <w:rsid w:val="00F97C89"/>
    <w:rsid w:val="00FA0385"/>
    <w:rsid w:val="00FA0B2F"/>
    <w:rsid w:val="00FA116B"/>
    <w:rsid w:val="00FA17D5"/>
    <w:rsid w:val="00FA19C1"/>
    <w:rsid w:val="00FA218F"/>
    <w:rsid w:val="00FA25BC"/>
    <w:rsid w:val="00FA3969"/>
    <w:rsid w:val="00FA3B9C"/>
    <w:rsid w:val="00FA550F"/>
    <w:rsid w:val="00FA72E7"/>
    <w:rsid w:val="00FA7881"/>
    <w:rsid w:val="00FA7B83"/>
    <w:rsid w:val="00FB0067"/>
    <w:rsid w:val="00FB0363"/>
    <w:rsid w:val="00FB10EC"/>
    <w:rsid w:val="00FB1C7B"/>
    <w:rsid w:val="00FB1EFD"/>
    <w:rsid w:val="00FB26B1"/>
    <w:rsid w:val="00FB2AC1"/>
    <w:rsid w:val="00FB45A7"/>
    <w:rsid w:val="00FB46FD"/>
    <w:rsid w:val="00FB4761"/>
    <w:rsid w:val="00FB4E69"/>
    <w:rsid w:val="00FB52F3"/>
    <w:rsid w:val="00FB60C6"/>
    <w:rsid w:val="00FB628C"/>
    <w:rsid w:val="00FB7379"/>
    <w:rsid w:val="00FB7851"/>
    <w:rsid w:val="00FB7F16"/>
    <w:rsid w:val="00FC08F1"/>
    <w:rsid w:val="00FC18B1"/>
    <w:rsid w:val="00FC1D5F"/>
    <w:rsid w:val="00FC2171"/>
    <w:rsid w:val="00FC2858"/>
    <w:rsid w:val="00FC2E1F"/>
    <w:rsid w:val="00FC2F72"/>
    <w:rsid w:val="00FC422A"/>
    <w:rsid w:val="00FC441E"/>
    <w:rsid w:val="00FC46BB"/>
    <w:rsid w:val="00FC496B"/>
    <w:rsid w:val="00FC4FB3"/>
    <w:rsid w:val="00FC50E2"/>
    <w:rsid w:val="00FC58FE"/>
    <w:rsid w:val="00FC597E"/>
    <w:rsid w:val="00FC5A67"/>
    <w:rsid w:val="00FC6A5D"/>
    <w:rsid w:val="00FC6F1E"/>
    <w:rsid w:val="00FC7038"/>
    <w:rsid w:val="00FC7C5A"/>
    <w:rsid w:val="00FC7E74"/>
    <w:rsid w:val="00FD02D9"/>
    <w:rsid w:val="00FD0823"/>
    <w:rsid w:val="00FD0DAA"/>
    <w:rsid w:val="00FD12A8"/>
    <w:rsid w:val="00FD1FE3"/>
    <w:rsid w:val="00FD2813"/>
    <w:rsid w:val="00FD3350"/>
    <w:rsid w:val="00FD54BC"/>
    <w:rsid w:val="00FD7384"/>
    <w:rsid w:val="00FD79F6"/>
    <w:rsid w:val="00FD7CD8"/>
    <w:rsid w:val="00FD7F20"/>
    <w:rsid w:val="00FE0B77"/>
    <w:rsid w:val="00FE0FA7"/>
    <w:rsid w:val="00FE1110"/>
    <w:rsid w:val="00FE1184"/>
    <w:rsid w:val="00FE2186"/>
    <w:rsid w:val="00FE21E9"/>
    <w:rsid w:val="00FE21F8"/>
    <w:rsid w:val="00FE2A20"/>
    <w:rsid w:val="00FE2AB5"/>
    <w:rsid w:val="00FE2B54"/>
    <w:rsid w:val="00FE39C6"/>
    <w:rsid w:val="00FE4EC9"/>
    <w:rsid w:val="00FE5534"/>
    <w:rsid w:val="00FE6BDA"/>
    <w:rsid w:val="00FE7B62"/>
    <w:rsid w:val="00FE7C38"/>
    <w:rsid w:val="00FF0AAE"/>
    <w:rsid w:val="00FF0D31"/>
    <w:rsid w:val="00FF1C35"/>
    <w:rsid w:val="00FF4BB1"/>
    <w:rsid w:val="00FF4FCD"/>
    <w:rsid w:val="00FF6901"/>
    <w:rsid w:val="00FF732C"/>
    <w:rsid w:val="00FF7746"/>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2BE4"/>
  <w15:docId w15:val="{7273650E-EBE2-4A36-9FDB-97486237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13B"/>
    <w:pPr>
      <w:spacing w:after="12" w:line="249" w:lineRule="auto"/>
      <w:ind w:left="433" w:right="516"/>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837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24A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24A6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uiPriority w:val="99"/>
    <w:rsid w:val="00CD002F"/>
    <w:pPr>
      <w:spacing w:beforeAutospacing="1" w:after="120" w:line="360" w:lineRule="auto"/>
      <w:ind w:left="0" w:right="0" w:firstLine="697"/>
    </w:pPr>
    <w:rPr>
      <w:rFonts w:eastAsia="SimSun" w:cs="Mangal"/>
      <w:color w:val="auto"/>
      <w:kern w:val="1"/>
      <w:szCs w:val="24"/>
      <w:lang w:eastAsia="zh-CN" w:bidi="hi-IN"/>
    </w:rPr>
  </w:style>
  <w:style w:type="character" w:customStyle="1" w:styleId="TekstpodstawowyZnak">
    <w:name w:val="Tekst podstawowy Znak"/>
    <w:basedOn w:val="Domylnaczcionkaakapitu"/>
    <w:link w:val="Tekstpodstawowy"/>
    <w:uiPriority w:val="99"/>
    <w:rsid w:val="00CD002F"/>
    <w:rPr>
      <w:rFonts w:ascii="Times New Roman" w:eastAsia="SimSun" w:hAnsi="Times New Roman" w:cs="Mangal"/>
      <w:kern w:val="1"/>
      <w:sz w:val="24"/>
      <w:szCs w:val="24"/>
      <w:lang w:eastAsia="zh-CN" w:bidi="hi-IN"/>
    </w:rPr>
  </w:style>
  <w:style w:type="paragraph" w:styleId="NormalnyWeb">
    <w:name w:val="Normal (Web)"/>
    <w:basedOn w:val="Normalny"/>
    <w:uiPriority w:val="99"/>
    <w:rsid w:val="00CD002F"/>
    <w:pPr>
      <w:suppressAutoHyphens/>
      <w:spacing w:before="100" w:beforeAutospacing="1" w:after="119" w:line="360" w:lineRule="auto"/>
      <w:ind w:left="720" w:right="0" w:firstLine="357"/>
    </w:pPr>
    <w:rPr>
      <w:color w:val="auto"/>
      <w:szCs w:val="24"/>
    </w:rPr>
  </w:style>
  <w:style w:type="paragraph" w:styleId="Tytu">
    <w:name w:val="Title"/>
    <w:basedOn w:val="Normalny"/>
    <w:next w:val="Podtytu"/>
    <w:link w:val="TytuZnak"/>
    <w:uiPriority w:val="99"/>
    <w:qFormat/>
    <w:rsid w:val="00CD002F"/>
    <w:pPr>
      <w:spacing w:before="100" w:beforeAutospacing="1" w:after="0" w:line="360" w:lineRule="auto"/>
      <w:ind w:left="0" w:right="0" w:firstLine="697"/>
      <w:jc w:val="center"/>
    </w:pPr>
    <w:rPr>
      <w:rFonts w:eastAsia="SimSun" w:cs="Mangal"/>
      <w:b/>
      <w:color w:val="auto"/>
      <w:kern w:val="1"/>
      <w:sz w:val="32"/>
      <w:szCs w:val="24"/>
      <w:lang w:eastAsia="zh-CN" w:bidi="hi-IN"/>
    </w:rPr>
  </w:style>
  <w:style w:type="character" w:customStyle="1" w:styleId="TytuZnak">
    <w:name w:val="Tytuł Znak"/>
    <w:basedOn w:val="Domylnaczcionkaakapitu"/>
    <w:link w:val="Tytu"/>
    <w:uiPriority w:val="99"/>
    <w:rsid w:val="00CD002F"/>
    <w:rPr>
      <w:rFonts w:ascii="Times New Roman" w:eastAsia="SimSun" w:hAnsi="Times New Roman" w:cs="Mangal"/>
      <w:b/>
      <w:kern w:val="1"/>
      <w:sz w:val="32"/>
      <w:szCs w:val="24"/>
      <w:lang w:eastAsia="zh-CN" w:bidi="hi-IN"/>
    </w:rPr>
  </w:style>
  <w:style w:type="paragraph" w:styleId="Podtytu">
    <w:name w:val="Subtitle"/>
    <w:basedOn w:val="Nagwek"/>
    <w:next w:val="Tekstpodstawowy"/>
    <w:link w:val="PodtytuZnak"/>
    <w:uiPriority w:val="99"/>
    <w:qFormat/>
    <w:rsid w:val="00CD002F"/>
    <w:pPr>
      <w:keepNext/>
      <w:tabs>
        <w:tab w:val="clear" w:pos="4536"/>
        <w:tab w:val="clear" w:pos="9072"/>
      </w:tabs>
      <w:spacing w:before="240" w:beforeAutospacing="1" w:after="120" w:line="360" w:lineRule="auto"/>
      <w:ind w:left="0" w:right="0" w:firstLine="697"/>
      <w:jc w:val="center"/>
    </w:pPr>
    <w:rPr>
      <w:rFonts w:ascii="Arial" w:eastAsia="Lucida Sans Unicode" w:hAnsi="Arial" w:cs="Tahoma"/>
      <w:i/>
      <w:iCs/>
      <w:color w:val="auto"/>
      <w:kern w:val="1"/>
      <w:sz w:val="28"/>
      <w:szCs w:val="28"/>
      <w:lang w:eastAsia="zh-CN" w:bidi="hi-IN"/>
    </w:rPr>
  </w:style>
  <w:style w:type="character" w:customStyle="1" w:styleId="PodtytuZnak">
    <w:name w:val="Podtytuł Znak"/>
    <w:basedOn w:val="Domylnaczcionkaakapitu"/>
    <w:link w:val="Podtytu"/>
    <w:uiPriority w:val="99"/>
    <w:rsid w:val="00CD002F"/>
    <w:rPr>
      <w:rFonts w:ascii="Arial" w:eastAsia="Lucida Sans Unicode" w:hAnsi="Arial" w:cs="Tahoma"/>
      <w:i/>
      <w:iCs/>
      <w:kern w:val="1"/>
      <w:sz w:val="28"/>
      <w:szCs w:val="28"/>
      <w:lang w:eastAsia="zh-CN" w:bidi="hi-IN"/>
    </w:rPr>
  </w:style>
  <w:style w:type="paragraph" w:customStyle="1" w:styleId="Zawartotabeli">
    <w:name w:val="Zawartość tabeli"/>
    <w:basedOn w:val="Normalny"/>
    <w:qFormat/>
    <w:rsid w:val="00CD002F"/>
    <w:pPr>
      <w:suppressLineNumbers/>
      <w:spacing w:before="100" w:beforeAutospacing="1" w:after="0" w:line="360" w:lineRule="auto"/>
      <w:ind w:left="0" w:right="0" w:firstLine="697"/>
    </w:pPr>
    <w:rPr>
      <w:rFonts w:eastAsia="SimSun" w:cs="Mangal"/>
      <w:color w:val="auto"/>
      <w:kern w:val="1"/>
      <w:szCs w:val="24"/>
      <w:lang w:eastAsia="zh-CN" w:bidi="hi-IN"/>
    </w:rPr>
  </w:style>
  <w:style w:type="paragraph" w:customStyle="1" w:styleId="Textbody">
    <w:name w:val="Text body"/>
    <w:basedOn w:val="Standard"/>
    <w:uiPriority w:val="99"/>
    <w:rsid w:val="00CD002F"/>
  </w:style>
  <w:style w:type="paragraph" w:customStyle="1" w:styleId="Standard">
    <w:name w:val="Standard"/>
    <w:uiPriority w:val="99"/>
    <w:rsid w:val="00CD002F"/>
    <w:pPr>
      <w:autoSpaceDN w:val="0"/>
      <w:spacing w:before="100" w:beforeAutospacing="1" w:after="120" w:line="360" w:lineRule="auto"/>
      <w:ind w:left="720" w:firstLine="357"/>
      <w:jc w:val="both"/>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CD0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02F"/>
    <w:rPr>
      <w:rFonts w:ascii="Times New Roman" w:eastAsia="Times New Roman" w:hAnsi="Times New Roman" w:cs="Times New Roman"/>
      <w:color w:val="000000"/>
      <w:sz w:val="24"/>
    </w:rPr>
  </w:style>
  <w:style w:type="paragraph" w:styleId="Akapitzlist">
    <w:name w:val="List Paragraph"/>
    <w:basedOn w:val="Normalny"/>
    <w:link w:val="AkapitzlistZnak"/>
    <w:uiPriority w:val="34"/>
    <w:qFormat/>
    <w:rsid w:val="00ED1848"/>
    <w:pPr>
      <w:ind w:left="720"/>
      <w:contextualSpacing/>
    </w:pPr>
  </w:style>
  <w:style w:type="paragraph" w:styleId="Tekstdymka">
    <w:name w:val="Balloon Text"/>
    <w:basedOn w:val="Normalny"/>
    <w:link w:val="TekstdymkaZnak"/>
    <w:uiPriority w:val="99"/>
    <w:semiHidden/>
    <w:unhideWhenUsed/>
    <w:rsid w:val="00FE7B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B62"/>
    <w:rPr>
      <w:rFonts w:ascii="Segoe UI" w:eastAsia="Times New Roman" w:hAnsi="Segoe UI" w:cs="Segoe UI"/>
      <w:color w:val="000000"/>
      <w:sz w:val="18"/>
      <w:szCs w:val="18"/>
    </w:rPr>
  </w:style>
  <w:style w:type="paragraph" w:styleId="Tekstpodstawowywcity">
    <w:name w:val="Body Text Indent"/>
    <w:basedOn w:val="Normalny"/>
    <w:link w:val="TekstpodstawowywcityZnak"/>
    <w:uiPriority w:val="99"/>
    <w:unhideWhenUsed/>
    <w:rsid w:val="007F2C2B"/>
    <w:pPr>
      <w:spacing w:before="100" w:beforeAutospacing="1" w:after="120" w:line="360" w:lineRule="auto"/>
      <w:ind w:left="283" w:right="0" w:firstLine="697"/>
    </w:pPr>
    <w:rPr>
      <w:rFonts w:eastAsia="SimSun" w:cs="Mangal"/>
      <w:color w:val="auto"/>
      <w:kern w:val="1"/>
      <w:szCs w:val="21"/>
      <w:lang w:eastAsia="zh-CN" w:bidi="hi-IN"/>
    </w:rPr>
  </w:style>
  <w:style w:type="character" w:customStyle="1" w:styleId="TekstpodstawowywcityZnak">
    <w:name w:val="Tekst podstawowy wcięty Znak"/>
    <w:basedOn w:val="Domylnaczcionkaakapitu"/>
    <w:link w:val="Tekstpodstawowywcity"/>
    <w:uiPriority w:val="99"/>
    <w:rsid w:val="007F2C2B"/>
    <w:rPr>
      <w:rFonts w:ascii="Times New Roman" w:eastAsia="SimSun" w:hAnsi="Times New Roman" w:cs="Mangal"/>
      <w:kern w:val="1"/>
      <w:sz w:val="24"/>
      <w:szCs w:val="21"/>
      <w:lang w:eastAsia="zh-CN" w:bidi="hi-IN"/>
    </w:rPr>
  </w:style>
  <w:style w:type="character" w:styleId="Hipercze">
    <w:name w:val="Hyperlink"/>
    <w:basedOn w:val="Domylnaczcionkaakapitu"/>
    <w:uiPriority w:val="99"/>
    <w:unhideWhenUsed/>
    <w:rsid w:val="00534DA4"/>
    <w:rPr>
      <w:color w:val="0563C1" w:themeColor="hyperlink"/>
      <w:u w:val="single"/>
    </w:rPr>
  </w:style>
  <w:style w:type="table" w:styleId="Tabela-Siatka">
    <w:name w:val="Table Grid"/>
    <w:basedOn w:val="Standardowy"/>
    <w:uiPriority w:val="39"/>
    <w:rsid w:val="0059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87306"/>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C03A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2">
    <w:name w:val="Normalny2"/>
    <w:rsid w:val="00E14363"/>
    <w:pPr>
      <w:suppressAutoHyphens/>
      <w:spacing w:before="100" w:beforeAutospacing="1" w:after="120" w:line="360" w:lineRule="auto"/>
      <w:ind w:left="720" w:firstLine="357"/>
      <w:jc w:val="both"/>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8375B1"/>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976E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E58"/>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976E58"/>
    <w:rPr>
      <w:vertAlign w:val="superscript"/>
    </w:rPr>
  </w:style>
  <w:style w:type="character" w:styleId="Odwoanieprzypisudolnego">
    <w:name w:val="footnote reference"/>
    <w:uiPriority w:val="99"/>
    <w:semiHidden/>
    <w:rsid w:val="009F2C53"/>
    <w:rPr>
      <w:rFonts w:ascii="Times New Roman" w:hAnsi="Times New Roman" w:cs="Times New Roman"/>
      <w:vertAlign w:val="superscript"/>
    </w:rPr>
  </w:style>
  <w:style w:type="paragraph" w:styleId="Tekstprzypisudolnego">
    <w:name w:val="footnote text"/>
    <w:basedOn w:val="Normalny"/>
    <w:link w:val="TekstprzypisudolnegoZnak1"/>
    <w:rsid w:val="009F2C53"/>
    <w:pPr>
      <w:spacing w:after="0" w:line="240" w:lineRule="auto"/>
    </w:pPr>
    <w:rPr>
      <w:sz w:val="20"/>
      <w:szCs w:val="20"/>
    </w:rPr>
  </w:style>
  <w:style w:type="character" w:customStyle="1" w:styleId="TekstprzypisudolnegoZnak">
    <w:name w:val="Tekst przypisu dolnego Znak"/>
    <w:basedOn w:val="Domylnaczcionkaakapitu"/>
    <w:rsid w:val="009F2C53"/>
    <w:rPr>
      <w:rFonts w:ascii="Times New Roman" w:eastAsia="Times New Roman" w:hAnsi="Times New Roman" w:cs="Times New Roman"/>
      <w:color w:val="000000"/>
      <w:sz w:val="20"/>
      <w:szCs w:val="20"/>
    </w:rPr>
  </w:style>
  <w:style w:type="character" w:customStyle="1" w:styleId="TekstprzypisudolnegoZnak1">
    <w:name w:val="Tekst przypisu dolnego Znak1"/>
    <w:link w:val="Tekstprzypisudolnego"/>
    <w:uiPriority w:val="99"/>
    <w:locked/>
    <w:rsid w:val="009F2C53"/>
    <w:rPr>
      <w:rFonts w:ascii="Times New Roman" w:eastAsia="Times New Roman" w:hAnsi="Times New Roman" w:cs="Times New Roman"/>
      <w:color w:val="000000"/>
      <w:sz w:val="20"/>
      <w:szCs w:val="20"/>
    </w:rPr>
  </w:style>
  <w:style w:type="paragraph" w:customStyle="1" w:styleId="textbodycxsppierwsze">
    <w:name w:val="textbodycxsppierwsze"/>
    <w:basedOn w:val="Normalny"/>
    <w:uiPriority w:val="99"/>
    <w:rsid w:val="009F2C53"/>
    <w:pPr>
      <w:spacing w:before="100" w:beforeAutospacing="1" w:after="100" w:afterAutospacing="1" w:line="240" w:lineRule="auto"/>
      <w:ind w:left="0" w:right="0"/>
      <w:jc w:val="left"/>
    </w:pPr>
    <w:rPr>
      <w:rFonts w:eastAsia="MS Mincho"/>
      <w:color w:val="auto"/>
      <w:szCs w:val="24"/>
      <w:lang w:eastAsia="ja-JP"/>
    </w:rPr>
  </w:style>
  <w:style w:type="paragraph" w:customStyle="1" w:styleId="standardcxsppierwsze">
    <w:name w:val="standardcxsppierwsze"/>
    <w:basedOn w:val="Normalny"/>
    <w:uiPriority w:val="99"/>
    <w:rsid w:val="009F2C53"/>
    <w:pPr>
      <w:spacing w:before="100" w:beforeAutospacing="1" w:after="100" w:afterAutospacing="1" w:line="240" w:lineRule="auto"/>
      <w:ind w:left="0" w:right="0"/>
      <w:jc w:val="left"/>
    </w:pPr>
    <w:rPr>
      <w:rFonts w:eastAsia="MS Mincho"/>
      <w:color w:val="auto"/>
      <w:szCs w:val="24"/>
      <w:lang w:eastAsia="ja-JP"/>
    </w:rPr>
  </w:style>
  <w:style w:type="paragraph" w:customStyle="1" w:styleId="standardcxspdrugie">
    <w:name w:val="standardcxspdrugie"/>
    <w:basedOn w:val="Normalny"/>
    <w:uiPriority w:val="99"/>
    <w:rsid w:val="009F2C53"/>
    <w:pPr>
      <w:spacing w:before="100" w:beforeAutospacing="1" w:after="100" w:afterAutospacing="1" w:line="240" w:lineRule="auto"/>
      <w:ind w:left="0" w:right="0"/>
      <w:jc w:val="left"/>
    </w:pPr>
    <w:rPr>
      <w:rFonts w:eastAsia="MS Mincho"/>
      <w:color w:val="auto"/>
      <w:szCs w:val="24"/>
      <w:lang w:eastAsia="ja-JP"/>
    </w:rPr>
  </w:style>
  <w:style w:type="paragraph" w:customStyle="1" w:styleId="standardcxspnazwisko">
    <w:name w:val="standardcxspnazwisko"/>
    <w:basedOn w:val="Normalny"/>
    <w:uiPriority w:val="99"/>
    <w:rsid w:val="009F2C53"/>
    <w:pPr>
      <w:spacing w:before="100" w:beforeAutospacing="1" w:after="100" w:afterAutospacing="1" w:line="240" w:lineRule="auto"/>
      <w:ind w:left="0" w:right="0"/>
      <w:jc w:val="left"/>
    </w:pPr>
    <w:rPr>
      <w:rFonts w:eastAsia="MS Mincho"/>
      <w:color w:val="auto"/>
      <w:szCs w:val="24"/>
      <w:lang w:eastAsia="ja-JP"/>
    </w:rPr>
  </w:style>
  <w:style w:type="character" w:customStyle="1" w:styleId="articletitle">
    <w:name w:val="articletitle"/>
    <w:rsid w:val="00970F47"/>
  </w:style>
  <w:style w:type="character" w:customStyle="1" w:styleId="czeinternetowe">
    <w:name w:val="Łącze internetowe"/>
    <w:basedOn w:val="Domylnaczcionkaakapitu"/>
    <w:uiPriority w:val="99"/>
    <w:unhideWhenUsed/>
    <w:rsid w:val="00B56D65"/>
    <w:rPr>
      <w:color w:val="0563C1" w:themeColor="hyperlink"/>
      <w:u w:val="single"/>
    </w:rPr>
  </w:style>
  <w:style w:type="character" w:customStyle="1" w:styleId="AkapitzlistZnak">
    <w:name w:val="Akapit z listą Znak"/>
    <w:link w:val="Akapitzlist"/>
    <w:uiPriority w:val="34"/>
    <w:qFormat/>
    <w:locked/>
    <w:rsid w:val="00B56D65"/>
    <w:rPr>
      <w:rFonts w:ascii="Times New Roman" w:eastAsia="Times New Roman" w:hAnsi="Times New Roman" w:cs="Times New Roman"/>
      <w:color w:val="000000"/>
      <w:sz w:val="24"/>
    </w:rPr>
  </w:style>
  <w:style w:type="paragraph" w:customStyle="1" w:styleId="western">
    <w:name w:val="western"/>
    <w:basedOn w:val="Normalny"/>
    <w:rsid w:val="00BA3DA0"/>
    <w:pPr>
      <w:suppressAutoHyphens/>
      <w:spacing w:before="280" w:after="0" w:line="360" w:lineRule="auto"/>
      <w:ind w:left="0" w:right="0" w:firstLine="697"/>
    </w:pPr>
    <w:rPr>
      <w:kern w:val="1"/>
      <w:szCs w:val="24"/>
      <w:lang w:eastAsia="zh-CN"/>
    </w:rPr>
  </w:style>
  <w:style w:type="paragraph" w:customStyle="1" w:styleId="TableContents">
    <w:name w:val="Table Contents"/>
    <w:basedOn w:val="Standard"/>
    <w:rsid w:val="00FC7038"/>
    <w:pPr>
      <w:suppressLineNumbers/>
      <w:suppressAutoHyphens/>
      <w:spacing w:before="0" w:beforeAutospacing="0" w:after="0" w:line="240" w:lineRule="auto"/>
      <w:ind w:left="0" w:firstLine="0"/>
      <w:jc w:val="left"/>
      <w:textAlignment w:val="baseline"/>
    </w:pPr>
    <w:rPr>
      <w:rFonts w:ascii="Liberation Serif" w:eastAsia="NSimSun" w:hAnsi="Liberation Serif" w:cs="Arial"/>
    </w:rPr>
  </w:style>
  <w:style w:type="character" w:customStyle="1" w:styleId="Znakiprzypiswdolnych">
    <w:name w:val="Znaki przypisów dolnych"/>
    <w:rsid w:val="00CE3613"/>
  </w:style>
  <w:style w:type="character" w:customStyle="1" w:styleId="Odwoanieprzypisudolnego2">
    <w:name w:val="Odwołanie przypisu dolnego2"/>
    <w:rsid w:val="00CE3613"/>
    <w:rPr>
      <w:vertAlign w:val="superscript"/>
    </w:rPr>
  </w:style>
  <w:style w:type="character" w:customStyle="1" w:styleId="Nierozpoznanawzmianka1">
    <w:name w:val="Nierozpoznana wzmianka1"/>
    <w:basedOn w:val="Domylnaczcionkaakapitu"/>
    <w:uiPriority w:val="99"/>
    <w:semiHidden/>
    <w:unhideWhenUsed/>
    <w:rsid w:val="00CC18F2"/>
    <w:rPr>
      <w:color w:val="605E5C"/>
      <w:shd w:val="clear" w:color="auto" w:fill="E1DFDD"/>
    </w:rPr>
  </w:style>
  <w:style w:type="paragraph" w:styleId="Tekstpodstawowywcity2">
    <w:name w:val="Body Text Indent 2"/>
    <w:basedOn w:val="Normalny"/>
    <w:link w:val="Tekstpodstawowywcity2Znak"/>
    <w:uiPriority w:val="99"/>
    <w:unhideWhenUsed/>
    <w:rsid w:val="007079E1"/>
    <w:pPr>
      <w:spacing w:after="120" w:line="480" w:lineRule="auto"/>
      <w:ind w:left="283" w:right="0"/>
      <w:jc w:val="left"/>
    </w:pPr>
    <w:rPr>
      <w:rFonts w:asciiTheme="minorHAnsi" w:eastAsiaTheme="minorHAnsi" w:hAnsiTheme="minorHAnsi" w:cstheme="minorBidi"/>
      <w:color w:val="auto"/>
      <w:sz w:val="22"/>
      <w:lang w:eastAsia="en-US"/>
    </w:rPr>
  </w:style>
  <w:style w:type="character" w:customStyle="1" w:styleId="Tekstpodstawowywcity2Znak">
    <w:name w:val="Tekst podstawowy wcięty 2 Znak"/>
    <w:basedOn w:val="Domylnaczcionkaakapitu"/>
    <w:link w:val="Tekstpodstawowywcity2"/>
    <w:uiPriority w:val="99"/>
    <w:rsid w:val="007079E1"/>
    <w:rPr>
      <w:rFonts w:eastAsiaTheme="minorHAnsi"/>
      <w:lang w:eastAsia="en-US"/>
    </w:rPr>
  </w:style>
  <w:style w:type="character" w:customStyle="1" w:styleId="Bodytext2">
    <w:name w:val="Body text (2)_"/>
    <w:basedOn w:val="Domylnaczcionkaakapitu"/>
    <w:link w:val="Bodytext21"/>
    <w:uiPriority w:val="99"/>
    <w:locked/>
    <w:rsid w:val="00BD158F"/>
    <w:rPr>
      <w:i/>
      <w:iCs/>
      <w:shd w:val="clear" w:color="auto" w:fill="FFFFFF"/>
    </w:rPr>
  </w:style>
  <w:style w:type="character" w:customStyle="1" w:styleId="TekstpodstawowyZnak1">
    <w:name w:val="Tekst podstawowy Znak1"/>
    <w:basedOn w:val="Domylnaczcionkaakapitu"/>
    <w:uiPriority w:val="99"/>
    <w:rsid w:val="00BD158F"/>
    <w:rPr>
      <w:rFonts w:ascii="Times New Roman" w:hAnsi="Times New Roman" w:cs="Times New Roman"/>
      <w:shd w:val="clear" w:color="auto" w:fill="FFFFFF"/>
    </w:rPr>
  </w:style>
  <w:style w:type="paragraph" w:customStyle="1" w:styleId="Bodytext21">
    <w:name w:val="Body text (2)1"/>
    <w:basedOn w:val="Normalny"/>
    <w:link w:val="Bodytext2"/>
    <w:uiPriority w:val="99"/>
    <w:rsid w:val="00BD158F"/>
    <w:pPr>
      <w:widowControl w:val="0"/>
      <w:shd w:val="clear" w:color="auto" w:fill="FFFFFF"/>
      <w:spacing w:after="180" w:line="403" w:lineRule="exact"/>
      <w:ind w:left="0" w:right="0" w:hanging="380"/>
    </w:pPr>
    <w:rPr>
      <w:rFonts w:asciiTheme="minorHAnsi" w:eastAsiaTheme="minorEastAsia" w:hAnsiTheme="minorHAnsi" w:cstheme="minorBidi"/>
      <w:i/>
      <w:iCs/>
      <w:color w:val="auto"/>
      <w:sz w:val="22"/>
    </w:rPr>
  </w:style>
  <w:style w:type="character" w:customStyle="1" w:styleId="Bodytext">
    <w:name w:val="Body text_"/>
    <w:basedOn w:val="Domylnaczcionkaakapitu"/>
    <w:link w:val="Tekstpodstawowy5"/>
    <w:qFormat/>
    <w:locked/>
    <w:rsid w:val="00E92455"/>
    <w:rPr>
      <w:rFonts w:eastAsia="Times New Roman"/>
      <w:sz w:val="21"/>
      <w:szCs w:val="21"/>
      <w:shd w:val="clear" w:color="auto" w:fill="FFFFFF"/>
    </w:rPr>
  </w:style>
  <w:style w:type="paragraph" w:customStyle="1" w:styleId="Tekstpodstawowy5">
    <w:name w:val="Tekst podstawowy5"/>
    <w:basedOn w:val="Normalny"/>
    <w:link w:val="Bodytext"/>
    <w:qFormat/>
    <w:rsid w:val="00E92455"/>
    <w:pPr>
      <w:widowControl w:val="0"/>
      <w:shd w:val="clear" w:color="auto" w:fill="FFFFFF"/>
      <w:spacing w:after="0" w:line="240" w:lineRule="atLeast"/>
      <w:ind w:left="0" w:right="0" w:hanging="360"/>
    </w:pPr>
    <w:rPr>
      <w:rFonts w:asciiTheme="minorHAnsi" w:hAnsiTheme="minorHAnsi" w:cstheme="minorBidi"/>
      <w:color w:val="auto"/>
      <w:sz w:val="21"/>
      <w:szCs w:val="21"/>
    </w:rPr>
  </w:style>
  <w:style w:type="character" w:styleId="UyteHipercze">
    <w:name w:val="FollowedHyperlink"/>
    <w:basedOn w:val="Domylnaczcionkaakapitu"/>
    <w:uiPriority w:val="99"/>
    <w:semiHidden/>
    <w:unhideWhenUsed/>
    <w:rsid w:val="002B44C6"/>
    <w:rPr>
      <w:color w:val="954F72" w:themeColor="followedHyperlink"/>
      <w:u w:val="single"/>
    </w:rPr>
  </w:style>
  <w:style w:type="character" w:customStyle="1" w:styleId="Nagwek3Znak">
    <w:name w:val="Nagłówek 3 Znak"/>
    <w:basedOn w:val="Domylnaczcionkaakapitu"/>
    <w:link w:val="Nagwek3"/>
    <w:uiPriority w:val="9"/>
    <w:semiHidden/>
    <w:rsid w:val="00524A6C"/>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semiHidden/>
    <w:rsid w:val="00524A6C"/>
    <w:rPr>
      <w:rFonts w:asciiTheme="majorHAnsi" w:eastAsiaTheme="majorEastAsia" w:hAnsiTheme="majorHAnsi" w:cstheme="majorBidi"/>
      <w:color w:val="2E74B5" w:themeColor="accent1" w:themeShade="BF"/>
      <w:sz w:val="26"/>
      <w:szCs w:val="26"/>
    </w:rPr>
  </w:style>
  <w:style w:type="paragraph" w:styleId="Listapunktowana">
    <w:name w:val="List Bullet"/>
    <w:basedOn w:val="Normalny"/>
    <w:uiPriority w:val="99"/>
    <w:unhideWhenUsed/>
    <w:rsid w:val="00B02573"/>
    <w:pPr>
      <w:numPr>
        <w:numId w:val="10"/>
      </w:numPr>
      <w:contextualSpacing/>
    </w:pPr>
  </w:style>
  <w:style w:type="character" w:styleId="Uwydatnienie">
    <w:name w:val="Emphasis"/>
    <w:basedOn w:val="Domylnaczcionkaakapitu"/>
    <w:uiPriority w:val="20"/>
    <w:qFormat/>
    <w:rsid w:val="00FD12A8"/>
    <w:rPr>
      <w:i/>
      <w:iCs/>
    </w:rPr>
  </w:style>
  <w:style w:type="paragraph" w:styleId="Stopka">
    <w:name w:val="footer"/>
    <w:basedOn w:val="Normalny"/>
    <w:link w:val="StopkaZnak"/>
    <w:uiPriority w:val="99"/>
    <w:semiHidden/>
    <w:unhideWhenUsed/>
    <w:rsid w:val="008267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267FC"/>
    <w:rPr>
      <w:rFonts w:ascii="Times New Roman" w:eastAsia="Times New Roman" w:hAnsi="Times New Roman" w:cs="Times New Roman"/>
      <w:color w:val="000000"/>
      <w:sz w:val="24"/>
    </w:rPr>
  </w:style>
  <w:style w:type="character" w:customStyle="1" w:styleId="Nierozpoznanawzmianka2">
    <w:name w:val="Nierozpoznana wzmianka2"/>
    <w:basedOn w:val="Domylnaczcionkaakapitu"/>
    <w:uiPriority w:val="99"/>
    <w:semiHidden/>
    <w:unhideWhenUsed/>
    <w:rsid w:val="00FC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2001">
      <w:bodyDiv w:val="1"/>
      <w:marLeft w:val="0"/>
      <w:marRight w:val="0"/>
      <w:marTop w:val="0"/>
      <w:marBottom w:val="0"/>
      <w:divBdr>
        <w:top w:val="none" w:sz="0" w:space="0" w:color="auto"/>
        <w:left w:val="none" w:sz="0" w:space="0" w:color="auto"/>
        <w:bottom w:val="none" w:sz="0" w:space="0" w:color="auto"/>
        <w:right w:val="none" w:sz="0" w:space="0" w:color="auto"/>
      </w:divBdr>
    </w:div>
    <w:div w:id="124541078">
      <w:bodyDiv w:val="1"/>
      <w:marLeft w:val="0"/>
      <w:marRight w:val="0"/>
      <w:marTop w:val="0"/>
      <w:marBottom w:val="0"/>
      <w:divBdr>
        <w:top w:val="none" w:sz="0" w:space="0" w:color="auto"/>
        <w:left w:val="none" w:sz="0" w:space="0" w:color="auto"/>
        <w:bottom w:val="none" w:sz="0" w:space="0" w:color="auto"/>
        <w:right w:val="none" w:sz="0" w:space="0" w:color="auto"/>
      </w:divBdr>
    </w:div>
    <w:div w:id="148447345">
      <w:bodyDiv w:val="1"/>
      <w:marLeft w:val="0"/>
      <w:marRight w:val="0"/>
      <w:marTop w:val="0"/>
      <w:marBottom w:val="0"/>
      <w:divBdr>
        <w:top w:val="none" w:sz="0" w:space="0" w:color="auto"/>
        <w:left w:val="none" w:sz="0" w:space="0" w:color="auto"/>
        <w:bottom w:val="none" w:sz="0" w:space="0" w:color="auto"/>
        <w:right w:val="none" w:sz="0" w:space="0" w:color="auto"/>
      </w:divBdr>
    </w:div>
    <w:div w:id="164831090">
      <w:bodyDiv w:val="1"/>
      <w:marLeft w:val="0"/>
      <w:marRight w:val="0"/>
      <w:marTop w:val="0"/>
      <w:marBottom w:val="0"/>
      <w:divBdr>
        <w:top w:val="none" w:sz="0" w:space="0" w:color="auto"/>
        <w:left w:val="none" w:sz="0" w:space="0" w:color="auto"/>
        <w:bottom w:val="none" w:sz="0" w:space="0" w:color="auto"/>
        <w:right w:val="none" w:sz="0" w:space="0" w:color="auto"/>
      </w:divBdr>
    </w:div>
    <w:div w:id="334040322">
      <w:bodyDiv w:val="1"/>
      <w:marLeft w:val="0"/>
      <w:marRight w:val="0"/>
      <w:marTop w:val="0"/>
      <w:marBottom w:val="0"/>
      <w:divBdr>
        <w:top w:val="none" w:sz="0" w:space="0" w:color="auto"/>
        <w:left w:val="none" w:sz="0" w:space="0" w:color="auto"/>
        <w:bottom w:val="none" w:sz="0" w:space="0" w:color="auto"/>
        <w:right w:val="none" w:sz="0" w:space="0" w:color="auto"/>
      </w:divBdr>
    </w:div>
    <w:div w:id="463159197">
      <w:bodyDiv w:val="1"/>
      <w:marLeft w:val="0"/>
      <w:marRight w:val="0"/>
      <w:marTop w:val="0"/>
      <w:marBottom w:val="0"/>
      <w:divBdr>
        <w:top w:val="none" w:sz="0" w:space="0" w:color="auto"/>
        <w:left w:val="none" w:sz="0" w:space="0" w:color="auto"/>
        <w:bottom w:val="none" w:sz="0" w:space="0" w:color="auto"/>
        <w:right w:val="none" w:sz="0" w:space="0" w:color="auto"/>
      </w:divBdr>
      <w:divsChild>
        <w:div w:id="487526407">
          <w:marLeft w:val="0"/>
          <w:marRight w:val="0"/>
          <w:marTop w:val="0"/>
          <w:marBottom w:val="0"/>
          <w:divBdr>
            <w:top w:val="none" w:sz="0" w:space="0" w:color="auto"/>
            <w:left w:val="none" w:sz="0" w:space="0" w:color="auto"/>
            <w:bottom w:val="none" w:sz="0" w:space="0" w:color="auto"/>
            <w:right w:val="none" w:sz="0" w:space="0" w:color="auto"/>
          </w:divBdr>
        </w:div>
        <w:div w:id="601300491">
          <w:marLeft w:val="0"/>
          <w:marRight w:val="0"/>
          <w:marTop w:val="0"/>
          <w:marBottom w:val="0"/>
          <w:divBdr>
            <w:top w:val="none" w:sz="0" w:space="0" w:color="auto"/>
            <w:left w:val="none" w:sz="0" w:space="0" w:color="auto"/>
            <w:bottom w:val="none" w:sz="0" w:space="0" w:color="auto"/>
            <w:right w:val="none" w:sz="0" w:space="0" w:color="auto"/>
          </w:divBdr>
        </w:div>
        <w:div w:id="809789410">
          <w:marLeft w:val="0"/>
          <w:marRight w:val="0"/>
          <w:marTop w:val="0"/>
          <w:marBottom w:val="0"/>
          <w:divBdr>
            <w:top w:val="none" w:sz="0" w:space="0" w:color="auto"/>
            <w:left w:val="none" w:sz="0" w:space="0" w:color="auto"/>
            <w:bottom w:val="none" w:sz="0" w:space="0" w:color="auto"/>
            <w:right w:val="none" w:sz="0" w:space="0" w:color="auto"/>
          </w:divBdr>
        </w:div>
        <w:div w:id="1704212318">
          <w:marLeft w:val="0"/>
          <w:marRight w:val="0"/>
          <w:marTop w:val="0"/>
          <w:marBottom w:val="0"/>
          <w:divBdr>
            <w:top w:val="none" w:sz="0" w:space="0" w:color="auto"/>
            <w:left w:val="none" w:sz="0" w:space="0" w:color="auto"/>
            <w:bottom w:val="none" w:sz="0" w:space="0" w:color="auto"/>
            <w:right w:val="none" w:sz="0" w:space="0" w:color="auto"/>
          </w:divBdr>
        </w:div>
        <w:div w:id="2049790412">
          <w:marLeft w:val="0"/>
          <w:marRight w:val="0"/>
          <w:marTop w:val="0"/>
          <w:marBottom w:val="0"/>
          <w:divBdr>
            <w:top w:val="none" w:sz="0" w:space="0" w:color="auto"/>
            <w:left w:val="none" w:sz="0" w:space="0" w:color="auto"/>
            <w:bottom w:val="none" w:sz="0" w:space="0" w:color="auto"/>
            <w:right w:val="none" w:sz="0" w:space="0" w:color="auto"/>
          </w:divBdr>
        </w:div>
      </w:divsChild>
    </w:div>
    <w:div w:id="557282233">
      <w:bodyDiv w:val="1"/>
      <w:marLeft w:val="0"/>
      <w:marRight w:val="0"/>
      <w:marTop w:val="0"/>
      <w:marBottom w:val="0"/>
      <w:divBdr>
        <w:top w:val="none" w:sz="0" w:space="0" w:color="auto"/>
        <w:left w:val="none" w:sz="0" w:space="0" w:color="auto"/>
        <w:bottom w:val="none" w:sz="0" w:space="0" w:color="auto"/>
        <w:right w:val="none" w:sz="0" w:space="0" w:color="auto"/>
      </w:divBdr>
    </w:div>
    <w:div w:id="682434631">
      <w:bodyDiv w:val="1"/>
      <w:marLeft w:val="0"/>
      <w:marRight w:val="0"/>
      <w:marTop w:val="0"/>
      <w:marBottom w:val="0"/>
      <w:divBdr>
        <w:top w:val="none" w:sz="0" w:space="0" w:color="auto"/>
        <w:left w:val="none" w:sz="0" w:space="0" w:color="auto"/>
        <w:bottom w:val="none" w:sz="0" w:space="0" w:color="auto"/>
        <w:right w:val="none" w:sz="0" w:space="0" w:color="auto"/>
      </w:divBdr>
    </w:div>
    <w:div w:id="707292825">
      <w:bodyDiv w:val="1"/>
      <w:marLeft w:val="0"/>
      <w:marRight w:val="0"/>
      <w:marTop w:val="0"/>
      <w:marBottom w:val="0"/>
      <w:divBdr>
        <w:top w:val="none" w:sz="0" w:space="0" w:color="auto"/>
        <w:left w:val="none" w:sz="0" w:space="0" w:color="auto"/>
        <w:bottom w:val="none" w:sz="0" w:space="0" w:color="auto"/>
        <w:right w:val="none" w:sz="0" w:space="0" w:color="auto"/>
      </w:divBdr>
    </w:div>
    <w:div w:id="753211160">
      <w:bodyDiv w:val="1"/>
      <w:marLeft w:val="0"/>
      <w:marRight w:val="0"/>
      <w:marTop w:val="0"/>
      <w:marBottom w:val="0"/>
      <w:divBdr>
        <w:top w:val="none" w:sz="0" w:space="0" w:color="auto"/>
        <w:left w:val="none" w:sz="0" w:space="0" w:color="auto"/>
        <w:bottom w:val="none" w:sz="0" w:space="0" w:color="auto"/>
        <w:right w:val="none" w:sz="0" w:space="0" w:color="auto"/>
      </w:divBdr>
    </w:div>
    <w:div w:id="765736475">
      <w:bodyDiv w:val="1"/>
      <w:marLeft w:val="0"/>
      <w:marRight w:val="0"/>
      <w:marTop w:val="0"/>
      <w:marBottom w:val="0"/>
      <w:divBdr>
        <w:top w:val="none" w:sz="0" w:space="0" w:color="auto"/>
        <w:left w:val="none" w:sz="0" w:space="0" w:color="auto"/>
        <w:bottom w:val="none" w:sz="0" w:space="0" w:color="auto"/>
        <w:right w:val="none" w:sz="0" w:space="0" w:color="auto"/>
      </w:divBdr>
    </w:div>
    <w:div w:id="962736283">
      <w:bodyDiv w:val="1"/>
      <w:marLeft w:val="0"/>
      <w:marRight w:val="0"/>
      <w:marTop w:val="0"/>
      <w:marBottom w:val="0"/>
      <w:divBdr>
        <w:top w:val="none" w:sz="0" w:space="0" w:color="auto"/>
        <w:left w:val="none" w:sz="0" w:space="0" w:color="auto"/>
        <w:bottom w:val="none" w:sz="0" w:space="0" w:color="auto"/>
        <w:right w:val="none" w:sz="0" w:space="0" w:color="auto"/>
      </w:divBdr>
    </w:div>
    <w:div w:id="1032533205">
      <w:bodyDiv w:val="1"/>
      <w:marLeft w:val="0"/>
      <w:marRight w:val="0"/>
      <w:marTop w:val="0"/>
      <w:marBottom w:val="0"/>
      <w:divBdr>
        <w:top w:val="none" w:sz="0" w:space="0" w:color="auto"/>
        <w:left w:val="none" w:sz="0" w:space="0" w:color="auto"/>
        <w:bottom w:val="none" w:sz="0" w:space="0" w:color="auto"/>
        <w:right w:val="none" w:sz="0" w:space="0" w:color="auto"/>
      </w:divBdr>
    </w:div>
    <w:div w:id="1157192302">
      <w:bodyDiv w:val="1"/>
      <w:marLeft w:val="0"/>
      <w:marRight w:val="0"/>
      <w:marTop w:val="0"/>
      <w:marBottom w:val="0"/>
      <w:divBdr>
        <w:top w:val="none" w:sz="0" w:space="0" w:color="auto"/>
        <w:left w:val="none" w:sz="0" w:space="0" w:color="auto"/>
        <w:bottom w:val="none" w:sz="0" w:space="0" w:color="auto"/>
        <w:right w:val="none" w:sz="0" w:space="0" w:color="auto"/>
      </w:divBdr>
    </w:div>
    <w:div w:id="1164512871">
      <w:bodyDiv w:val="1"/>
      <w:marLeft w:val="0"/>
      <w:marRight w:val="0"/>
      <w:marTop w:val="0"/>
      <w:marBottom w:val="0"/>
      <w:divBdr>
        <w:top w:val="none" w:sz="0" w:space="0" w:color="auto"/>
        <w:left w:val="none" w:sz="0" w:space="0" w:color="auto"/>
        <w:bottom w:val="none" w:sz="0" w:space="0" w:color="auto"/>
        <w:right w:val="none" w:sz="0" w:space="0" w:color="auto"/>
      </w:divBdr>
    </w:div>
    <w:div w:id="1242182983">
      <w:bodyDiv w:val="1"/>
      <w:marLeft w:val="0"/>
      <w:marRight w:val="0"/>
      <w:marTop w:val="0"/>
      <w:marBottom w:val="0"/>
      <w:divBdr>
        <w:top w:val="none" w:sz="0" w:space="0" w:color="auto"/>
        <w:left w:val="none" w:sz="0" w:space="0" w:color="auto"/>
        <w:bottom w:val="none" w:sz="0" w:space="0" w:color="auto"/>
        <w:right w:val="none" w:sz="0" w:space="0" w:color="auto"/>
      </w:divBdr>
      <w:divsChild>
        <w:div w:id="124397610">
          <w:marLeft w:val="0"/>
          <w:marRight w:val="0"/>
          <w:marTop w:val="0"/>
          <w:marBottom w:val="0"/>
          <w:divBdr>
            <w:top w:val="none" w:sz="0" w:space="0" w:color="auto"/>
            <w:left w:val="none" w:sz="0" w:space="0" w:color="auto"/>
            <w:bottom w:val="none" w:sz="0" w:space="0" w:color="auto"/>
            <w:right w:val="none" w:sz="0" w:space="0" w:color="auto"/>
          </w:divBdr>
        </w:div>
        <w:div w:id="526530636">
          <w:marLeft w:val="0"/>
          <w:marRight w:val="0"/>
          <w:marTop w:val="0"/>
          <w:marBottom w:val="0"/>
          <w:divBdr>
            <w:top w:val="none" w:sz="0" w:space="0" w:color="auto"/>
            <w:left w:val="none" w:sz="0" w:space="0" w:color="auto"/>
            <w:bottom w:val="none" w:sz="0" w:space="0" w:color="auto"/>
            <w:right w:val="none" w:sz="0" w:space="0" w:color="auto"/>
          </w:divBdr>
        </w:div>
        <w:div w:id="1482649593">
          <w:marLeft w:val="0"/>
          <w:marRight w:val="0"/>
          <w:marTop w:val="0"/>
          <w:marBottom w:val="0"/>
          <w:divBdr>
            <w:top w:val="none" w:sz="0" w:space="0" w:color="auto"/>
            <w:left w:val="none" w:sz="0" w:space="0" w:color="auto"/>
            <w:bottom w:val="none" w:sz="0" w:space="0" w:color="auto"/>
            <w:right w:val="none" w:sz="0" w:space="0" w:color="auto"/>
          </w:divBdr>
        </w:div>
        <w:div w:id="1559439211">
          <w:marLeft w:val="0"/>
          <w:marRight w:val="0"/>
          <w:marTop w:val="0"/>
          <w:marBottom w:val="0"/>
          <w:divBdr>
            <w:top w:val="none" w:sz="0" w:space="0" w:color="auto"/>
            <w:left w:val="none" w:sz="0" w:space="0" w:color="auto"/>
            <w:bottom w:val="none" w:sz="0" w:space="0" w:color="auto"/>
            <w:right w:val="none" w:sz="0" w:space="0" w:color="auto"/>
          </w:divBdr>
        </w:div>
        <w:div w:id="1761175123">
          <w:marLeft w:val="0"/>
          <w:marRight w:val="0"/>
          <w:marTop w:val="0"/>
          <w:marBottom w:val="0"/>
          <w:divBdr>
            <w:top w:val="none" w:sz="0" w:space="0" w:color="auto"/>
            <w:left w:val="none" w:sz="0" w:space="0" w:color="auto"/>
            <w:bottom w:val="none" w:sz="0" w:space="0" w:color="auto"/>
            <w:right w:val="none" w:sz="0" w:space="0" w:color="auto"/>
          </w:divBdr>
        </w:div>
      </w:divsChild>
    </w:div>
    <w:div w:id="1285191768">
      <w:bodyDiv w:val="1"/>
      <w:marLeft w:val="0"/>
      <w:marRight w:val="0"/>
      <w:marTop w:val="0"/>
      <w:marBottom w:val="0"/>
      <w:divBdr>
        <w:top w:val="none" w:sz="0" w:space="0" w:color="auto"/>
        <w:left w:val="none" w:sz="0" w:space="0" w:color="auto"/>
        <w:bottom w:val="none" w:sz="0" w:space="0" w:color="auto"/>
        <w:right w:val="none" w:sz="0" w:space="0" w:color="auto"/>
      </w:divBdr>
    </w:div>
    <w:div w:id="1317804973">
      <w:bodyDiv w:val="1"/>
      <w:marLeft w:val="0"/>
      <w:marRight w:val="0"/>
      <w:marTop w:val="0"/>
      <w:marBottom w:val="0"/>
      <w:divBdr>
        <w:top w:val="none" w:sz="0" w:space="0" w:color="auto"/>
        <w:left w:val="none" w:sz="0" w:space="0" w:color="auto"/>
        <w:bottom w:val="none" w:sz="0" w:space="0" w:color="auto"/>
        <w:right w:val="none" w:sz="0" w:space="0" w:color="auto"/>
      </w:divBdr>
    </w:div>
    <w:div w:id="1357660018">
      <w:bodyDiv w:val="1"/>
      <w:marLeft w:val="0"/>
      <w:marRight w:val="0"/>
      <w:marTop w:val="0"/>
      <w:marBottom w:val="0"/>
      <w:divBdr>
        <w:top w:val="none" w:sz="0" w:space="0" w:color="auto"/>
        <w:left w:val="none" w:sz="0" w:space="0" w:color="auto"/>
        <w:bottom w:val="none" w:sz="0" w:space="0" w:color="auto"/>
        <w:right w:val="none" w:sz="0" w:space="0" w:color="auto"/>
      </w:divBdr>
    </w:div>
    <w:div w:id="1357926926">
      <w:bodyDiv w:val="1"/>
      <w:marLeft w:val="0"/>
      <w:marRight w:val="0"/>
      <w:marTop w:val="0"/>
      <w:marBottom w:val="0"/>
      <w:divBdr>
        <w:top w:val="none" w:sz="0" w:space="0" w:color="auto"/>
        <w:left w:val="none" w:sz="0" w:space="0" w:color="auto"/>
        <w:bottom w:val="none" w:sz="0" w:space="0" w:color="auto"/>
        <w:right w:val="none" w:sz="0" w:space="0" w:color="auto"/>
      </w:divBdr>
    </w:div>
    <w:div w:id="1408117734">
      <w:bodyDiv w:val="1"/>
      <w:marLeft w:val="0"/>
      <w:marRight w:val="0"/>
      <w:marTop w:val="0"/>
      <w:marBottom w:val="0"/>
      <w:divBdr>
        <w:top w:val="none" w:sz="0" w:space="0" w:color="auto"/>
        <w:left w:val="none" w:sz="0" w:space="0" w:color="auto"/>
        <w:bottom w:val="none" w:sz="0" w:space="0" w:color="auto"/>
        <w:right w:val="none" w:sz="0" w:space="0" w:color="auto"/>
      </w:divBdr>
    </w:div>
    <w:div w:id="1480997918">
      <w:bodyDiv w:val="1"/>
      <w:marLeft w:val="0"/>
      <w:marRight w:val="0"/>
      <w:marTop w:val="0"/>
      <w:marBottom w:val="0"/>
      <w:divBdr>
        <w:top w:val="none" w:sz="0" w:space="0" w:color="auto"/>
        <w:left w:val="none" w:sz="0" w:space="0" w:color="auto"/>
        <w:bottom w:val="none" w:sz="0" w:space="0" w:color="auto"/>
        <w:right w:val="none" w:sz="0" w:space="0" w:color="auto"/>
      </w:divBdr>
    </w:div>
    <w:div w:id="1485393736">
      <w:bodyDiv w:val="1"/>
      <w:marLeft w:val="0"/>
      <w:marRight w:val="0"/>
      <w:marTop w:val="0"/>
      <w:marBottom w:val="0"/>
      <w:divBdr>
        <w:top w:val="none" w:sz="0" w:space="0" w:color="auto"/>
        <w:left w:val="none" w:sz="0" w:space="0" w:color="auto"/>
        <w:bottom w:val="none" w:sz="0" w:space="0" w:color="auto"/>
        <w:right w:val="none" w:sz="0" w:space="0" w:color="auto"/>
      </w:divBdr>
    </w:div>
    <w:div w:id="1495991592">
      <w:bodyDiv w:val="1"/>
      <w:marLeft w:val="0"/>
      <w:marRight w:val="0"/>
      <w:marTop w:val="0"/>
      <w:marBottom w:val="0"/>
      <w:divBdr>
        <w:top w:val="none" w:sz="0" w:space="0" w:color="auto"/>
        <w:left w:val="none" w:sz="0" w:space="0" w:color="auto"/>
        <w:bottom w:val="none" w:sz="0" w:space="0" w:color="auto"/>
        <w:right w:val="none" w:sz="0" w:space="0" w:color="auto"/>
      </w:divBdr>
    </w:div>
    <w:div w:id="1504931423">
      <w:bodyDiv w:val="1"/>
      <w:marLeft w:val="0"/>
      <w:marRight w:val="0"/>
      <w:marTop w:val="0"/>
      <w:marBottom w:val="0"/>
      <w:divBdr>
        <w:top w:val="none" w:sz="0" w:space="0" w:color="auto"/>
        <w:left w:val="none" w:sz="0" w:space="0" w:color="auto"/>
        <w:bottom w:val="none" w:sz="0" w:space="0" w:color="auto"/>
        <w:right w:val="none" w:sz="0" w:space="0" w:color="auto"/>
      </w:divBdr>
    </w:div>
    <w:div w:id="1521092656">
      <w:bodyDiv w:val="1"/>
      <w:marLeft w:val="0"/>
      <w:marRight w:val="0"/>
      <w:marTop w:val="0"/>
      <w:marBottom w:val="0"/>
      <w:divBdr>
        <w:top w:val="none" w:sz="0" w:space="0" w:color="auto"/>
        <w:left w:val="none" w:sz="0" w:space="0" w:color="auto"/>
        <w:bottom w:val="none" w:sz="0" w:space="0" w:color="auto"/>
        <w:right w:val="none" w:sz="0" w:space="0" w:color="auto"/>
      </w:divBdr>
    </w:div>
    <w:div w:id="1524242254">
      <w:bodyDiv w:val="1"/>
      <w:marLeft w:val="0"/>
      <w:marRight w:val="0"/>
      <w:marTop w:val="0"/>
      <w:marBottom w:val="0"/>
      <w:divBdr>
        <w:top w:val="none" w:sz="0" w:space="0" w:color="auto"/>
        <w:left w:val="none" w:sz="0" w:space="0" w:color="auto"/>
        <w:bottom w:val="none" w:sz="0" w:space="0" w:color="auto"/>
        <w:right w:val="none" w:sz="0" w:space="0" w:color="auto"/>
      </w:divBdr>
    </w:div>
    <w:div w:id="1562904092">
      <w:bodyDiv w:val="1"/>
      <w:marLeft w:val="0"/>
      <w:marRight w:val="0"/>
      <w:marTop w:val="0"/>
      <w:marBottom w:val="0"/>
      <w:divBdr>
        <w:top w:val="none" w:sz="0" w:space="0" w:color="auto"/>
        <w:left w:val="none" w:sz="0" w:space="0" w:color="auto"/>
        <w:bottom w:val="none" w:sz="0" w:space="0" w:color="auto"/>
        <w:right w:val="none" w:sz="0" w:space="0" w:color="auto"/>
      </w:divBdr>
    </w:div>
    <w:div w:id="1635022800">
      <w:bodyDiv w:val="1"/>
      <w:marLeft w:val="0"/>
      <w:marRight w:val="0"/>
      <w:marTop w:val="0"/>
      <w:marBottom w:val="0"/>
      <w:divBdr>
        <w:top w:val="none" w:sz="0" w:space="0" w:color="auto"/>
        <w:left w:val="none" w:sz="0" w:space="0" w:color="auto"/>
        <w:bottom w:val="none" w:sz="0" w:space="0" w:color="auto"/>
        <w:right w:val="none" w:sz="0" w:space="0" w:color="auto"/>
      </w:divBdr>
    </w:div>
    <w:div w:id="1701591485">
      <w:bodyDiv w:val="1"/>
      <w:marLeft w:val="0"/>
      <w:marRight w:val="0"/>
      <w:marTop w:val="0"/>
      <w:marBottom w:val="0"/>
      <w:divBdr>
        <w:top w:val="none" w:sz="0" w:space="0" w:color="auto"/>
        <w:left w:val="none" w:sz="0" w:space="0" w:color="auto"/>
        <w:bottom w:val="none" w:sz="0" w:space="0" w:color="auto"/>
        <w:right w:val="none" w:sz="0" w:space="0" w:color="auto"/>
      </w:divBdr>
    </w:div>
    <w:div w:id="1738748601">
      <w:bodyDiv w:val="1"/>
      <w:marLeft w:val="0"/>
      <w:marRight w:val="0"/>
      <w:marTop w:val="0"/>
      <w:marBottom w:val="0"/>
      <w:divBdr>
        <w:top w:val="none" w:sz="0" w:space="0" w:color="auto"/>
        <w:left w:val="none" w:sz="0" w:space="0" w:color="auto"/>
        <w:bottom w:val="none" w:sz="0" w:space="0" w:color="auto"/>
        <w:right w:val="none" w:sz="0" w:space="0" w:color="auto"/>
      </w:divBdr>
    </w:div>
    <w:div w:id="1861117215">
      <w:bodyDiv w:val="1"/>
      <w:marLeft w:val="0"/>
      <w:marRight w:val="0"/>
      <w:marTop w:val="0"/>
      <w:marBottom w:val="0"/>
      <w:divBdr>
        <w:top w:val="none" w:sz="0" w:space="0" w:color="auto"/>
        <w:left w:val="none" w:sz="0" w:space="0" w:color="auto"/>
        <w:bottom w:val="none" w:sz="0" w:space="0" w:color="auto"/>
        <w:right w:val="none" w:sz="0" w:space="0" w:color="auto"/>
      </w:divBdr>
    </w:div>
    <w:div w:id="2001494611">
      <w:bodyDiv w:val="1"/>
      <w:marLeft w:val="0"/>
      <w:marRight w:val="0"/>
      <w:marTop w:val="0"/>
      <w:marBottom w:val="0"/>
      <w:divBdr>
        <w:top w:val="none" w:sz="0" w:space="0" w:color="auto"/>
        <w:left w:val="none" w:sz="0" w:space="0" w:color="auto"/>
        <w:bottom w:val="none" w:sz="0" w:space="0" w:color="auto"/>
        <w:right w:val="none" w:sz="0" w:space="0" w:color="auto"/>
      </w:divBdr>
    </w:div>
    <w:div w:id="213582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gracja.gugik.gov.pl/eziudp/" TargetMode="External"/><Relationship Id="rId18" Type="http://schemas.openxmlformats.org/officeDocument/2006/relationships/hyperlink" Target="https://integracja.gugik.gov.pl/eziud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eoportal.gov.pl/" TargetMode="External"/><Relationship Id="rId7" Type="http://schemas.openxmlformats.org/officeDocument/2006/relationships/endnotes" Target="endnotes.xml"/><Relationship Id="rId12" Type="http://schemas.openxmlformats.org/officeDocument/2006/relationships/hyperlink" Target="https://integracja.gugik.gov.pl/eziudp/" TargetMode="External"/><Relationship Id="rId17" Type="http://schemas.openxmlformats.org/officeDocument/2006/relationships/hyperlink" Target="https://integracja.gugik.gov.pl/eziud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gracja.gugik.gov.pl/eziudp/" TargetMode="External"/><Relationship Id="rId20" Type="http://schemas.openxmlformats.org/officeDocument/2006/relationships/hyperlink" Target="https://geoportal.piotr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portal.gov.pl/" TargetMode="External"/><Relationship Id="rId24" Type="http://schemas.openxmlformats.org/officeDocument/2006/relationships/hyperlink" Target="https://integracja.gugik.gov.pl/cgi-bin/StanWdrazaniaUkladuEVRF2007" TargetMode="External"/><Relationship Id="rId5" Type="http://schemas.openxmlformats.org/officeDocument/2006/relationships/webSettings" Target="webSettings.xml"/><Relationship Id="rId15" Type="http://schemas.openxmlformats.org/officeDocument/2006/relationships/hyperlink" Target="https://integracja.gugik.gov.pl/eziudp/" TargetMode="External"/><Relationship Id="rId23" Type="http://schemas.openxmlformats.org/officeDocument/2006/relationships/hyperlink" Target="https://integracja.gugik.gov.pl/cgi-bin/StanWdrazaniaUkladuEVRF2007" TargetMode="External"/><Relationship Id="rId28" Type="http://schemas.openxmlformats.org/officeDocument/2006/relationships/theme" Target="theme/theme1.xml"/><Relationship Id="rId10" Type="http://schemas.openxmlformats.org/officeDocument/2006/relationships/hyperlink" Target="http://www.geoportal.gov.pl" TargetMode="External"/><Relationship Id="rId19" Type="http://schemas.openxmlformats.org/officeDocument/2006/relationships/hyperlink" Target="https://integracja.gugik.gov.pl/eziudp/" TargetMode="External"/><Relationship Id="rId4" Type="http://schemas.openxmlformats.org/officeDocument/2006/relationships/settings" Target="settings.xml"/><Relationship Id="rId9" Type="http://schemas.openxmlformats.org/officeDocument/2006/relationships/hyperlink" Target="https://ikerg.piotrkow.pl/piotrkow-egib" TargetMode="External"/><Relationship Id="rId14" Type="http://schemas.openxmlformats.org/officeDocument/2006/relationships/hyperlink" Target="https://integracja.gugik.gov.pl/eziudp/" TargetMode="External"/><Relationship Id="rId22" Type="http://schemas.openxmlformats.org/officeDocument/2006/relationships/hyperlink" Target="http://www.geoportal.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1C62-801A-4A31-B39B-543FC1B8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11999</Words>
  <Characters>72000</Characters>
  <Application>Microsoft Office Word</Application>
  <DocSecurity>4</DocSecurity>
  <Lines>600</Lines>
  <Paragraphs>167</Paragraphs>
  <ScaleCrop>false</ScaleCrop>
  <HeadingPairs>
    <vt:vector size="2" baseType="variant">
      <vt:variant>
        <vt:lpstr>Tytuł</vt:lpstr>
      </vt:variant>
      <vt:variant>
        <vt:i4>1</vt:i4>
      </vt:variant>
    </vt:vector>
  </HeadingPairs>
  <TitlesOfParts>
    <vt:vector size="1" baseType="lpstr">
      <vt:lpstr>URZĄD WOJEWÓDZKI W POZNANIU</vt:lpstr>
    </vt:vector>
  </TitlesOfParts>
  <Company>Microsoft</Company>
  <LinksUpToDate>false</LinksUpToDate>
  <CharactersWithSpaces>83832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WOJEWÓDZKI W POZNANIU</dc:title>
  <dc:subject/>
  <dc:creator>pracownik</dc:creator>
  <cp:keywords/>
  <dc:description/>
  <cp:lastModifiedBy>Jarzębska Monika</cp:lastModifiedBy>
  <cp:revision>2</cp:revision>
  <cp:lastPrinted>2021-07-13T08:26:00Z</cp:lastPrinted>
  <dcterms:created xsi:type="dcterms:W3CDTF">2022-07-12T11:26:00Z</dcterms:created>
  <dcterms:modified xsi:type="dcterms:W3CDTF">2022-07-12T11:26:00Z</dcterms:modified>
</cp:coreProperties>
</file>