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3D1FF3">
        <w:rPr>
          <w:b w:val="0"/>
          <w:i w:val="0"/>
          <w:sz w:val="24"/>
          <w:u w:val="none"/>
        </w:rPr>
        <w:t xml:space="preserve">Zgłoszenie udziału ustnym przetargu nieograniczonym na sprzedaż niezabudowanej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_________________</w:t>
      </w:r>
      <w:r w:rsidRPr="003D1FF3">
        <w:rPr>
          <w:b w:val="0"/>
          <w:i w:val="0"/>
          <w:sz w:val="24"/>
          <w:u w:val="none"/>
        </w:rPr>
        <w:t>o powierzchni _______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:rsidTr="001F6088">
        <w:trPr>
          <w:trHeight w:val="225"/>
          <w:jc w:val="center"/>
        </w:trPr>
        <w:tc>
          <w:tcPr>
            <w:tcW w:w="4552" w:type="dxa"/>
          </w:tcPr>
          <w:p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A7C31"/>
    <w:rsid w:val="001E1D46"/>
    <w:rsid w:val="001F6088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1542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2020-09-21T08:00:00Z</cp:lastPrinted>
  <dcterms:created xsi:type="dcterms:W3CDTF">2022-06-20T11:01:00Z</dcterms:created>
  <dcterms:modified xsi:type="dcterms:W3CDTF">2022-06-20T11:01:00Z</dcterms:modified>
</cp:coreProperties>
</file>