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FB2B" w14:textId="77777777" w:rsidR="00F6011B" w:rsidRPr="00744957" w:rsidRDefault="00F6011B" w:rsidP="00DB30B7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C8A58" w14:textId="64E41ADB" w:rsidR="00C563CC" w:rsidRPr="00DB30B7" w:rsidRDefault="00C563CC" w:rsidP="00C563CC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CF51F8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11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7C743732" w14:textId="77777777" w:rsidR="00C563CC" w:rsidRPr="00DB30B7" w:rsidRDefault="00C563CC" w:rsidP="00C563CC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11766237" w14:textId="1DE71ED3" w:rsidR="00C563CC" w:rsidRPr="00DB30B7" w:rsidRDefault="00C563CC" w:rsidP="001A3057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14:paraId="05A2A4F0" w14:textId="1D299F3B" w:rsidR="00CF51F8" w:rsidRPr="00100578" w:rsidRDefault="00CF51F8" w:rsidP="00CF51F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zmieniająca </w:t>
      </w:r>
      <w:bookmarkStart w:id="0" w:name="_Hlk18319095"/>
      <w:r w:rsidR="00F75C46">
        <w:rPr>
          <w:rFonts w:ascii="Arial" w:hAnsi="Arial" w:cs="Arial"/>
          <w:sz w:val="24"/>
          <w:szCs w:val="24"/>
        </w:rPr>
        <w:t xml:space="preserve">Uchwałę </w:t>
      </w:r>
      <w:r w:rsidRPr="00B56F29">
        <w:rPr>
          <w:rFonts w:ascii="Arial" w:hAnsi="Arial" w:cs="Arial"/>
          <w:sz w:val="24"/>
          <w:szCs w:val="24"/>
        </w:rPr>
        <w:t>w sprawie utworzenia Piotrkowskiej Strefy Aktywności Gospodarczej</w:t>
      </w:r>
    </w:p>
    <w:bookmarkEnd w:id="0"/>
    <w:p w14:paraId="4B9E2D34" w14:textId="77777777" w:rsidR="00CF51F8" w:rsidRDefault="00CF51F8" w:rsidP="00464729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0F91" w14:textId="26F18228" w:rsidR="00EC5A3D" w:rsidRDefault="00EC5A3D" w:rsidP="00464729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1 i ust. 2 pkt 6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 r. o samorządzie gminnym 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28118D" w:rsidRPr="0028118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118D" w:rsidRPr="0028118D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559, 583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37 ust. 4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ustawy z dnia 21 sierpnia</w:t>
      </w:r>
      <w:r w:rsidR="00030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1997 r. </w:t>
      </w:r>
      <w:r w:rsidR="002811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o gospodarce nieruchomościam</w:t>
      </w:r>
      <w:r w:rsidR="00DE583C">
        <w:rPr>
          <w:rFonts w:ascii="Arial" w:eastAsia="Times New Roman" w:hAnsi="Arial" w:cs="Arial"/>
          <w:sz w:val="24"/>
          <w:szCs w:val="24"/>
          <w:lang w:eastAsia="pl-PL"/>
        </w:rPr>
        <w:t>i (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624C8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0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4EC1">
        <w:rPr>
          <w:rFonts w:ascii="Arial" w:eastAsia="Times New Roman" w:hAnsi="Arial" w:cs="Arial"/>
          <w:sz w:val="24"/>
          <w:szCs w:val="24"/>
          <w:lang w:eastAsia="pl-PL"/>
        </w:rPr>
        <w:t>uchwala się, co następuje:</w:t>
      </w:r>
    </w:p>
    <w:p w14:paraId="3E16E1D4" w14:textId="3A8391E2" w:rsidR="003425DC" w:rsidRDefault="00C563CC" w:rsidP="006662A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63CC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. W Uchwale Nr XLIX/618/17 Rady Miasta Piotrkowa Trybunalskiego z dnia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grudnia 2017 r. w sprawie utworzenia Piotrkowskiej Strefy Aktywności Gospodarczej zmienionej uchwałami Nr LV/696/18 z dnia 30 maja 2018 r.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Nr V/65/19 z dnia 27 lutego 2019 r.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Nr XI/173/19 z dnia 25 września 2019 r.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Nr XVIII/290/20 z dnia 18 marca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>2020 r.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91A2A" w:rsidRPr="00AD042A">
        <w:rPr>
          <w:rFonts w:ascii="Arial" w:eastAsia="Times New Roman" w:hAnsi="Arial" w:cs="Arial"/>
          <w:sz w:val="24"/>
          <w:szCs w:val="24"/>
          <w:lang w:eastAsia="pl-PL"/>
        </w:rPr>
        <w:t>XXXVI/488/21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 z dnia 26 maja 2021 r.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 xml:space="preserve">i Nr </w:t>
      </w:r>
      <w:r w:rsidR="00EB017A" w:rsidRPr="006A7E7D">
        <w:rPr>
          <w:rFonts w:ascii="Arial" w:eastAsia="Times New Roman" w:hAnsi="Arial" w:cs="Arial"/>
          <w:sz w:val="24"/>
          <w:szCs w:val="24"/>
          <w:lang w:eastAsia="pl-PL"/>
        </w:rPr>
        <w:t>XLI/519/21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 xml:space="preserve"> z dnia 25 sierpnia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br/>
        <w:t>2021 r.</w:t>
      </w:r>
      <w:r w:rsidR="006662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 xml:space="preserve">wprowadza się następujące zmiany: </w:t>
      </w:r>
    </w:p>
    <w:p w14:paraId="0EE245AE" w14:textId="47F3997F" w:rsidR="00C563CC" w:rsidRDefault="003425DC" w:rsidP="003425DC">
      <w:pPr>
        <w:spacing w:after="12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6267427"/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dodaje się</w:t>
      </w:r>
      <w:r w:rsidR="00F94A14">
        <w:rPr>
          <w:rFonts w:ascii="Arial" w:eastAsia="Times New Roman" w:hAnsi="Arial" w:cs="Arial"/>
          <w:sz w:val="24"/>
          <w:szCs w:val="24"/>
          <w:lang w:eastAsia="pl-PL"/>
        </w:rPr>
        <w:t xml:space="preserve"> punkt</w:t>
      </w:r>
      <w:r w:rsidR="00E63AD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49786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otrzymuj</w:t>
      </w:r>
      <w:r w:rsidR="0049786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brzmienie:</w:t>
      </w:r>
    </w:p>
    <w:p w14:paraId="0BB50E82" w14:textId="64806A7C" w:rsidR="00C91A2A" w:rsidRDefault="00CF51F8" w:rsidP="003425DC">
      <w:pPr>
        <w:spacing w:after="120" w:line="360" w:lineRule="auto"/>
        <w:ind w:left="426" w:firstLin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E0C80">
        <w:rPr>
          <w:rFonts w:ascii="Arial" w:hAnsi="Arial" w:cs="Arial"/>
          <w:sz w:val="24"/>
          <w:szCs w:val="24"/>
        </w:rPr>
        <w:t>1</w:t>
      </w:r>
      <w:r w:rsidR="00EB017A">
        <w:rPr>
          <w:rFonts w:ascii="Arial" w:hAnsi="Arial" w:cs="Arial"/>
          <w:sz w:val="24"/>
          <w:szCs w:val="24"/>
        </w:rPr>
        <w:t>5</w:t>
      </w:r>
      <w:r w:rsidR="00984F8E">
        <w:rPr>
          <w:rFonts w:ascii="Arial" w:hAnsi="Arial" w:cs="Arial"/>
          <w:sz w:val="24"/>
          <w:szCs w:val="24"/>
        </w:rPr>
        <w:t xml:space="preserve">. </w:t>
      </w:r>
      <w:r w:rsidR="00984F8E" w:rsidRPr="00984F8E">
        <w:rPr>
          <w:rFonts w:ascii="Arial" w:hAnsi="Arial" w:cs="Arial"/>
          <w:sz w:val="24"/>
          <w:szCs w:val="24"/>
        </w:rPr>
        <w:t xml:space="preserve">Obszar o powierzchni </w:t>
      </w:r>
      <w:r w:rsidR="00EB017A">
        <w:rPr>
          <w:rFonts w:ascii="Arial" w:hAnsi="Arial" w:cs="Arial"/>
          <w:sz w:val="24"/>
          <w:szCs w:val="24"/>
        </w:rPr>
        <w:t>0,3</w:t>
      </w:r>
      <w:r w:rsidR="008E1B7E">
        <w:rPr>
          <w:rFonts w:ascii="Arial" w:hAnsi="Arial" w:cs="Arial"/>
          <w:sz w:val="24"/>
          <w:szCs w:val="24"/>
        </w:rPr>
        <w:t>077</w:t>
      </w:r>
      <w:r w:rsidR="00C91A2A" w:rsidRPr="000413FD">
        <w:rPr>
          <w:rFonts w:ascii="Arial" w:hAnsi="Arial" w:cs="Arial"/>
          <w:sz w:val="24"/>
          <w:szCs w:val="24"/>
        </w:rPr>
        <w:t xml:space="preserve"> ha</w:t>
      </w:r>
      <w:r w:rsidR="00CE24AB">
        <w:rPr>
          <w:rFonts w:ascii="Arial" w:hAnsi="Arial" w:cs="Arial"/>
          <w:sz w:val="24"/>
          <w:szCs w:val="24"/>
        </w:rPr>
        <w:t>,</w:t>
      </w:r>
      <w:r w:rsidR="00C91A2A">
        <w:rPr>
          <w:rFonts w:ascii="Arial" w:hAnsi="Arial" w:cs="Arial"/>
          <w:sz w:val="24"/>
          <w:szCs w:val="24"/>
        </w:rPr>
        <w:t xml:space="preserve"> </w:t>
      </w:r>
      <w:r w:rsidR="008E1B7E" w:rsidRPr="008E1B7E">
        <w:rPr>
          <w:rFonts w:ascii="Arial" w:hAnsi="Arial" w:cs="Arial"/>
          <w:sz w:val="24"/>
          <w:szCs w:val="24"/>
        </w:rPr>
        <w:t>zawart</w:t>
      </w:r>
      <w:r w:rsidR="008E1B7E">
        <w:rPr>
          <w:rFonts w:ascii="Arial" w:hAnsi="Arial" w:cs="Arial"/>
          <w:sz w:val="24"/>
          <w:szCs w:val="24"/>
        </w:rPr>
        <w:t>y</w:t>
      </w:r>
      <w:r w:rsidR="008E1B7E" w:rsidRPr="008E1B7E">
        <w:rPr>
          <w:rFonts w:ascii="Arial" w:hAnsi="Arial" w:cs="Arial"/>
          <w:sz w:val="24"/>
          <w:szCs w:val="24"/>
        </w:rPr>
        <w:t xml:space="preserve"> pomiędzy ulicami</w:t>
      </w:r>
      <w:r w:rsidR="00BE5D0E">
        <w:rPr>
          <w:rFonts w:ascii="Arial" w:hAnsi="Arial" w:cs="Arial"/>
          <w:sz w:val="24"/>
          <w:szCs w:val="24"/>
        </w:rPr>
        <w:t>:</w:t>
      </w:r>
      <w:r w:rsidR="008E1B7E" w:rsidRPr="008E1B7E">
        <w:rPr>
          <w:rFonts w:ascii="Arial" w:hAnsi="Arial" w:cs="Arial"/>
          <w:sz w:val="24"/>
          <w:szCs w:val="24"/>
        </w:rPr>
        <w:t xml:space="preserve"> Pereca – Starowarszawska – Wspólna – Zamkowa,</w:t>
      </w:r>
      <w:r w:rsidR="008E1B7E">
        <w:rPr>
          <w:rFonts w:ascii="Arial" w:hAnsi="Arial" w:cs="Arial"/>
          <w:sz w:val="24"/>
          <w:szCs w:val="24"/>
        </w:rPr>
        <w:t xml:space="preserve"> obr.21</w:t>
      </w:r>
      <w:r w:rsidR="008E1B7E" w:rsidRPr="008E1B7E">
        <w:rPr>
          <w:rFonts w:ascii="Arial" w:hAnsi="Arial" w:cs="Arial"/>
          <w:sz w:val="24"/>
          <w:szCs w:val="24"/>
        </w:rPr>
        <w:t xml:space="preserve"> dz</w:t>
      </w:r>
      <w:r w:rsidR="008E1B7E">
        <w:rPr>
          <w:rFonts w:ascii="Arial" w:hAnsi="Arial" w:cs="Arial"/>
          <w:sz w:val="24"/>
          <w:szCs w:val="24"/>
        </w:rPr>
        <w:t>iałki</w:t>
      </w:r>
      <w:r w:rsidR="008E1B7E" w:rsidRPr="008E1B7E">
        <w:rPr>
          <w:rFonts w:ascii="Arial" w:hAnsi="Arial" w:cs="Arial"/>
          <w:sz w:val="24"/>
          <w:szCs w:val="24"/>
        </w:rPr>
        <w:t xml:space="preserve"> nr 139, 140, 141, 142, 143, 144, 145, 146</w:t>
      </w:r>
      <w:r w:rsidR="00497862">
        <w:rPr>
          <w:rFonts w:ascii="Arial" w:hAnsi="Arial" w:cs="Arial"/>
          <w:sz w:val="24"/>
          <w:szCs w:val="24"/>
        </w:rPr>
        <w:t>.”</w:t>
      </w:r>
    </w:p>
    <w:bookmarkEnd w:id="1"/>
    <w:p w14:paraId="21A062DC" w14:textId="2D81F9A7" w:rsidR="00CB7BDF" w:rsidRDefault="003425DC" w:rsidP="00894D49">
      <w:pPr>
        <w:spacing w:after="12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 xml:space="preserve"> zmienia się załącznik nr 1 do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 zgodnie </w:t>
      </w:r>
      <w:r w:rsidR="00301E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z załącznikiem do niniejszej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uchwały.</w:t>
      </w:r>
      <w:r w:rsidR="00CB7B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FD6445" w14:textId="77777777" w:rsidR="00657E4C" w:rsidRPr="00744957" w:rsidRDefault="00CB7BDF" w:rsidP="00C944ED">
      <w:pPr>
        <w:spacing w:after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44957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  <w:r w:rsidR="00657E4C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33FC7672" w14:textId="77777777" w:rsidR="00744957" w:rsidRPr="00744957" w:rsidRDefault="00C563CC" w:rsidP="00CB7BDF">
      <w:pPr>
        <w:spacing w:after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57E4C" w:rsidRPr="00744957">
        <w:rPr>
          <w:rFonts w:ascii="Arial" w:eastAsia="Times New Roman" w:hAnsi="Arial" w:cs="Arial"/>
          <w:sz w:val="24"/>
          <w:szCs w:val="24"/>
          <w:lang w:eastAsia="pl-PL"/>
        </w:rPr>
        <w:t>.  Uchwała wchodzi w życie z dniem podjęcia.</w:t>
      </w:r>
    </w:p>
    <w:sectPr w:rsidR="00744957" w:rsidRPr="00744957" w:rsidSect="003425D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287" w14:textId="77777777" w:rsidR="00210245" w:rsidRDefault="00210245" w:rsidP="003C2E9B">
      <w:pPr>
        <w:spacing w:after="0" w:line="240" w:lineRule="auto"/>
      </w:pPr>
      <w:r>
        <w:separator/>
      </w:r>
    </w:p>
  </w:endnote>
  <w:endnote w:type="continuationSeparator" w:id="0">
    <w:p w14:paraId="248359E5" w14:textId="77777777" w:rsidR="00210245" w:rsidRDefault="00210245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676C" w14:textId="77777777" w:rsidR="00210245" w:rsidRDefault="00210245" w:rsidP="003C2E9B">
      <w:pPr>
        <w:spacing w:after="0" w:line="240" w:lineRule="auto"/>
      </w:pPr>
      <w:r>
        <w:separator/>
      </w:r>
    </w:p>
  </w:footnote>
  <w:footnote w:type="continuationSeparator" w:id="0">
    <w:p w14:paraId="06C4C565" w14:textId="77777777" w:rsidR="00210245" w:rsidRDefault="00210245" w:rsidP="003C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A2E"/>
    <w:multiLevelType w:val="hybridMultilevel"/>
    <w:tmpl w:val="7FA2E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73695"/>
    <w:multiLevelType w:val="hybridMultilevel"/>
    <w:tmpl w:val="5E742384"/>
    <w:lvl w:ilvl="0" w:tplc="6394B0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249"/>
    <w:multiLevelType w:val="hybridMultilevel"/>
    <w:tmpl w:val="CB006BA4"/>
    <w:lvl w:ilvl="0" w:tplc="42F8B4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F08D3"/>
    <w:multiLevelType w:val="hybridMultilevel"/>
    <w:tmpl w:val="64047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A2"/>
    <w:rsid w:val="00004265"/>
    <w:rsid w:val="00030F5C"/>
    <w:rsid w:val="00031C35"/>
    <w:rsid w:val="000438C4"/>
    <w:rsid w:val="000503A2"/>
    <w:rsid w:val="00066FA2"/>
    <w:rsid w:val="0008317B"/>
    <w:rsid w:val="00085CD5"/>
    <w:rsid w:val="00085F1A"/>
    <w:rsid w:val="00087B34"/>
    <w:rsid w:val="000D58D2"/>
    <w:rsid w:val="000E1B90"/>
    <w:rsid w:val="00120A82"/>
    <w:rsid w:val="001602B8"/>
    <w:rsid w:val="001672C5"/>
    <w:rsid w:val="00171AA6"/>
    <w:rsid w:val="00180F96"/>
    <w:rsid w:val="001826D0"/>
    <w:rsid w:val="001870CD"/>
    <w:rsid w:val="001A2B61"/>
    <w:rsid w:val="001A3057"/>
    <w:rsid w:val="001A3C2C"/>
    <w:rsid w:val="001B390D"/>
    <w:rsid w:val="001C0152"/>
    <w:rsid w:val="001C6DD5"/>
    <w:rsid w:val="001C7024"/>
    <w:rsid w:val="00210245"/>
    <w:rsid w:val="00270EF0"/>
    <w:rsid w:val="0028118D"/>
    <w:rsid w:val="002857D8"/>
    <w:rsid w:val="002A195C"/>
    <w:rsid w:val="002B3458"/>
    <w:rsid w:val="00301E5F"/>
    <w:rsid w:val="00325BE7"/>
    <w:rsid w:val="003425DC"/>
    <w:rsid w:val="00344B78"/>
    <w:rsid w:val="003946C7"/>
    <w:rsid w:val="003A6D4D"/>
    <w:rsid w:val="003C2E9B"/>
    <w:rsid w:val="003D4DFA"/>
    <w:rsid w:val="003E38A2"/>
    <w:rsid w:val="004030E3"/>
    <w:rsid w:val="00415161"/>
    <w:rsid w:val="00430E42"/>
    <w:rsid w:val="00435043"/>
    <w:rsid w:val="0044702C"/>
    <w:rsid w:val="00463B9A"/>
    <w:rsid w:val="00464729"/>
    <w:rsid w:val="004745DF"/>
    <w:rsid w:val="00476FCF"/>
    <w:rsid w:val="00480B9B"/>
    <w:rsid w:val="004826D7"/>
    <w:rsid w:val="00492C2E"/>
    <w:rsid w:val="00497862"/>
    <w:rsid w:val="004A0B72"/>
    <w:rsid w:val="004B73D2"/>
    <w:rsid w:val="004C3146"/>
    <w:rsid w:val="004E0C80"/>
    <w:rsid w:val="004F7410"/>
    <w:rsid w:val="00500FA6"/>
    <w:rsid w:val="0050789A"/>
    <w:rsid w:val="00507AA8"/>
    <w:rsid w:val="00540EC1"/>
    <w:rsid w:val="00575027"/>
    <w:rsid w:val="005A3B5D"/>
    <w:rsid w:val="005C171B"/>
    <w:rsid w:val="005C2226"/>
    <w:rsid w:val="005D47FA"/>
    <w:rsid w:val="005E1342"/>
    <w:rsid w:val="00614C3E"/>
    <w:rsid w:val="00624C8B"/>
    <w:rsid w:val="00630A1C"/>
    <w:rsid w:val="00636A86"/>
    <w:rsid w:val="00636AE1"/>
    <w:rsid w:val="00657E4C"/>
    <w:rsid w:val="006662A5"/>
    <w:rsid w:val="00675B60"/>
    <w:rsid w:val="006A6B00"/>
    <w:rsid w:val="006A7E7D"/>
    <w:rsid w:val="006F0FB2"/>
    <w:rsid w:val="0071145B"/>
    <w:rsid w:val="00722AB4"/>
    <w:rsid w:val="00725D8F"/>
    <w:rsid w:val="00730C5A"/>
    <w:rsid w:val="00740F8C"/>
    <w:rsid w:val="00741160"/>
    <w:rsid w:val="00744957"/>
    <w:rsid w:val="007508BD"/>
    <w:rsid w:val="007773D4"/>
    <w:rsid w:val="0078163C"/>
    <w:rsid w:val="00784115"/>
    <w:rsid w:val="00794EC1"/>
    <w:rsid w:val="007C5CCA"/>
    <w:rsid w:val="007D0A60"/>
    <w:rsid w:val="007F019B"/>
    <w:rsid w:val="00860A59"/>
    <w:rsid w:val="008611E8"/>
    <w:rsid w:val="00863198"/>
    <w:rsid w:val="0087517F"/>
    <w:rsid w:val="00882E4D"/>
    <w:rsid w:val="00890E3A"/>
    <w:rsid w:val="00894D49"/>
    <w:rsid w:val="008C387D"/>
    <w:rsid w:val="008C44A1"/>
    <w:rsid w:val="008D7F41"/>
    <w:rsid w:val="008E1B7E"/>
    <w:rsid w:val="00945747"/>
    <w:rsid w:val="009470F8"/>
    <w:rsid w:val="009529A1"/>
    <w:rsid w:val="00984F8E"/>
    <w:rsid w:val="009946B8"/>
    <w:rsid w:val="009A3408"/>
    <w:rsid w:val="009A3F34"/>
    <w:rsid w:val="009B673C"/>
    <w:rsid w:val="009C3485"/>
    <w:rsid w:val="009D6BB9"/>
    <w:rsid w:val="009E613C"/>
    <w:rsid w:val="009F1B58"/>
    <w:rsid w:val="00A02565"/>
    <w:rsid w:val="00A120BC"/>
    <w:rsid w:val="00A23BD0"/>
    <w:rsid w:val="00A26523"/>
    <w:rsid w:val="00A356DF"/>
    <w:rsid w:val="00A42C0D"/>
    <w:rsid w:val="00A46688"/>
    <w:rsid w:val="00A511AB"/>
    <w:rsid w:val="00A957E3"/>
    <w:rsid w:val="00AB2528"/>
    <w:rsid w:val="00AB2E4E"/>
    <w:rsid w:val="00AD042A"/>
    <w:rsid w:val="00AE2889"/>
    <w:rsid w:val="00AF1D19"/>
    <w:rsid w:val="00AF3423"/>
    <w:rsid w:val="00B0506B"/>
    <w:rsid w:val="00B22EDB"/>
    <w:rsid w:val="00B3740D"/>
    <w:rsid w:val="00B37736"/>
    <w:rsid w:val="00B40E23"/>
    <w:rsid w:val="00B61B20"/>
    <w:rsid w:val="00B67DFD"/>
    <w:rsid w:val="00B84006"/>
    <w:rsid w:val="00B9230D"/>
    <w:rsid w:val="00BB3DC1"/>
    <w:rsid w:val="00BC06F8"/>
    <w:rsid w:val="00BE5D0E"/>
    <w:rsid w:val="00BF0408"/>
    <w:rsid w:val="00BF14C7"/>
    <w:rsid w:val="00C0036A"/>
    <w:rsid w:val="00C563CC"/>
    <w:rsid w:val="00C75C14"/>
    <w:rsid w:val="00C91A2A"/>
    <w:rsid w:val="00C944ED"/>
    <w:rsid w:val="00CA1FAE"/>
    <w:rsid w:val="00CB2AB8"/>
    <w:rsid w:val="00CB4442"/>
    <w:rsid w:val="00CB7BDF"/>
    <w:rsid w:val="00CE24AB"/>
    <w:rsid w:val="00CE2EF9"/>
    <w:rsid w:val="00CE4EBC"/>
    <w:rsid w:val="00CE58FA"/>
    <w:rsid w:val="00CF51F8"/>
    <w:rsid w:val="00CF738D"/>
    <w:rsid w:val="00D211C6"/>
    <w:rsid w:val="00D233C5"/>
    <w:rsid w:val="00D26BF4"/>
    <w:rsid w:val="00D37804"/>
    <w:rsid w:val="00D4234E"/>
    <w:rsid w:val="00D81A7C"/>
    <w:rsid w:val="00D862EB"/>
    <w:rsid w:val="00D9061A"/>
    <w:rsid w:val="00D91999"/>
    <w:rsid w:val="00D9236C"/>
    <w:rsid w:val="00DA058A"/>
    <w:rsid w:val="00DA3B38"/>
    <w:rsid w:val="00DB30B7"/>
    <w:rsid w:val="00DE0402"/>
    <w:rsid w:val="00DE14C7"/>
    <w:rsid w:val="00DE45BE"/>
    <w:rsid w:val="00DE4C9E"/>
    <w:rsid w:val="00DE583C"/>
    <w:rsid w:val="00E0262E"/>
    <w:rsid w:val="00E36BF7"/>
    <w:rsid w:val="00E57052"/>
    <w:rsid w:val="00E601A3"/>
    <w:rsid w:val="00E63AD9"/>
    <w:rsid w:val="00E8396D"/>
    <w:rsid w:val="00EB017A"/>
    <w:rsid w:val="00EB4F56"/>
    <w:rsid w:val="00EC5A3D"/>
    <w:rsid w:val="00EE4A16"/>
    <w:rsid w:val="00F1509A"/>
    <w:rsid w:val="00F16FBD"/>
    <w:rsid w:val="00F22898"/>
    <w:rsid w:val="00F444B0"/>
    <w:rsid w:val="00F461C3"/>
    <w:rsid w:val="00F6011B"/>
    <w:rsid w:val="00F63F05"/>
    <w:rsid w:val="00F66B04"/>
    <w:rsid w:val="00F75C46"/>
    <w:rsid w:val="00F94A14"/>
    <w:rsid w:val="00FA63BF"/>
    <w:rsid w:val="00FB2732"/>
    <w:rsid w:val="00FB30B9"/>
    <w:rsid w:val="00FD3EBA"/>
    <w:rsid w:val="00FE043A"/>
    <w:rsid w:val="00FE690B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8F"/>
  <w15:docId w15:val="{6765F2CB-B7D0-4767-A92A-74C2B8F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67DFD"/>
  </w:style>
  <w:style w:type="paragraph" w:styleId="Akapitzlist">
    <w:name w:val="List Paragraph"/>
    <w:basedOn w:val="Normalny"/>
    <w:uiPriority w:val="34"/>
    <w:qFormat/>
    <w:rsid w:val="00E601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E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Dąbrowska Bogusława</cp:lastModifiedBy>
  <cp:revision>10</cp:revision>
  <cp:lastPrinted>2020-03-06T09:21:00Z</cp:lastPrinted>
  <dcterms:created xsi:type="dcterms:W3CDTF">2022-03-29T06:52:00Z</dcterms:created>
  <dcterms:modified xsi:type="dcterms:W3CDTF">2022-04-04T12:41:00Z</dcterms:modified>
</cp:coreProperties>
</file>