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52B0" w14:textId="69E2B89F" w:rsidR="00793B9B" w:rsidRDefault="00793B9B" w:rsidP="00866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3B9B">
        <w:rPr>
          <w:rFonts w:ascii="Arial" w:hAnsi="Arial" w:cs="Arial"/>
          <w:sz w:val="24"/>
          <w:szCs w:val="24"/>
        </w:rPr>
        <w:t xml:space="preserve">Załącznik Nr 2 do zarządzenia Nr 94 </w:t>
      </w:r>
    </w:p>
    <w:p w14:paraId="61941A67" w14:textId="6DEAA6C0" w:rsidR="00793B9B" w:rsidRDefault="00793B9B" w:rsidP="00866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3B9B">
        <w:rPr>
          <w:rFonts w:ascii="Arial" w:hAnsi="Arial" w:cs="Arial"/>
          <w:sz w:val="24"/>
          <w:szCs w:val="24"/>
        </w:rPr>
        <w:t xml:space="preserve">Prezydenta Miasta Piotrkowa Trybunalskiego </w:t>
      </w:r>
    </w:p>
    <w:p w14:paraId="055F5A1B" w14:textId="5FFC9B29" w:rsidR="00793B9B" w:rsidRDefault="00793B9B" w:rsidP="00866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3B9B">
        <w:rPr>
          <w:rFonts w:ascii="Arial" w:hAnsi="Arial" w:cs="Arial"/>
          <w:sz w:val="24"/>
          <w:szCs w:val="24"/>
        </w:rPr>
        <w:t>z dnia 29 marca 2022 roku</w:t>
      </w:r>
    </w:p>
    <w:p w14:paraId="78D968C8" w14:textId="77777777" w:rsidR="00866DC4" w:rsidRDefault="00866DC4" w:rsidP="00866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1063B9" w14:textId="53501463" w:rsidR="00793B9B" w:rsidRPr="00793B9B" w:rsidRDefault="00793B9B" w:rsidP="00866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3B9B">
        <w:rPr>
          <w:rFonts w:ascii="Arial" w:hAnsi="Arial" w:cs="Arial"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</w:t>
      </w:r>
      <w:r w:rsidRPr="00793B9B">
        <w:rPr>
          <w:rFonts w:ascii="Arial" w:hAnsi="Arial" w:cs="Arial"/>
          <w:sz w:val="24"/>
          <w:szCs w:val="24"/>
        </w:rPr>
        <w:t>do Regulaminu Organizacyjnego</w:t>
      </w:r>
    </w:p>
    <w:p w14:paraId="2DCE869A" w14:textId="4C1DF2D1" w:rsidR="00793B9B" w:rsidRPr="00793B9B" w:rsidRDefault="00793B9B" w:rsidP="00866DC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93B9B">
        <w:rPr>
          <w:rFonts w:ascii="Arial" w:hAnsi="Arial" w:cs="Arial"/>
          <w:sz w:val="24"/>
          <w:szCs w:val="24"/>
        </w:rPr>
        <w:t>Urzędu Miasta Piotrkowa Trybunalskiego</w:t>
      </w:r>
    </w:p>
    <w:p w14:paraId="670E85FA" w14:textId="77777777" w:rsidR="00793B9B" w:rsidRPr="00793B9B" w:rsidRDefault="00793B9B" w:rsidP="00793B9B">
      <w:pPr>
        <w:jc w:val="right"/>
        <w:rPr>
          <w:rFonts w:ascii="Arial" w:hAnsi="Arial" w:cs="Arial"/>
          <w:sz w:val="24"/>
          <w:szCs w:val="24"/>
        </w:rPr>
      </w:pPr>
    </w:p>
    <w:p w14:paraId="3336C554" w14:textId="77777777" w:rsidR="00793B9B" w:rsidRPr="008247DA" w:rsidRDefault="00793B9B" w:rsidP="00793B9B">
      <w:pPr>
        <w:rPr>
          <w:rFonts w:ascii="Arial" w:hAnsi="Arial" w:cs="Arial"/>
          <w:sz w:val="22"/>
          <w:szCs w:val="22"/>
          <w:u w:val="single"/>
        </w:rPr>
      </w:pPr>
    </w:p>
    <w:p w14:paraId="56172385" w14:textId="18CCACDA" w:rsidR="00793B9B" w:rsidRPr="00866DC4" w:rsidRDefault="00793B9B" w:rsidP="00793B9B">
      <w:pPr>
        <w:pStyle w:val="Nagwek4"/>
        <w:jc w:val="center"/>
        <w:rPr>
          <w:rFonts w:ascii="Arial" w:hAnsi="Arial" w:cs="Arial"/>
          <w:szCs w:val="24"/>
        </w:rPr>
      </w:pPr>
      <w:r w:rsidRPr="00866DC4">
        <w:rPr>
          <w:rFonts w:ascii="Arial" w:hAnsi="Arial" w:cs="Arial"/>
          <w:szCs w:val="24"/>
        </w:rPr>
        <w:t>Wykaz spółek z udziałem Gminy</w:t>
      </w:r>
    </w:p>
    <w:p w14:paraId="50BA8C6B" w14:textId="77777777" w:rsidR="00793B9B" w:rsidRPr="00793B9B" w:rsidRDefault="00793B9B" w:rsidP="00793B9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855"/>
        <w:gridCol w:w="2372"/>
        <w:gridCol w:w="2284"/>
      </w:tblGrid>
      <w:tr w:rsidR="00793B9B" w:rsidRPr="00793B9B" w14:paraId="1E7ACE7E" w14:textId="77777777" w:rsidTr="003E2FCB">
        <w:tc>
          <w:tcPr>
            <w:tcW w:w="547" w:type="dxa"/>
          </w:tcPr>
          <w:p w14:paraId="1FA9BC51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57" w:type="dxa"/>
          </w:tcPr>
          <w:p w14:paraId="4DAA21ED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Nazwa i adres spółki</w:t>
            </w:r>
          </w:p>
        </w:tc>
        <w:tc>
          <w:tcPr>
            <w:tcW w:w="2373" w:type="dxa"/>
          </w:tcPr>
          <w:p w14:paraId="12E46B46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Współpraca </w:t>
            </w:r>
          </w:p>
          <w:p w14:paraId="5FF41EAA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– komórka organizacyjna</w:t>
            </w:r>
          </w:p>
        </w:tc>
        <w:tc>
          <w:tcPr>
            <w:tcW w:w="2285" w:type="dxa"/>
          </w:tcPr>
          <w:p w14:paraId="33494F7A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Forma organizacyjno-prawna</w:t>
            </w:r>
          </w:p>
        </w:tc>
      </w:tr>
      <w:tr w:rsidR="00793B9B" w:rsidRPr="00793B9B" w14:paraId="522482D1" w14:textId="77777777" w:rsidTr="003E2FCB">
        <w:tc>
          <w:tcPr>
            <w:tcW w:w="547" w:type="dxa"/>
          </w:tcPr>
          <w:p w14:paraId="68508313" w14:textId="77777777" w:rsidR="00793B9B" w:rsidRPr="00793B9B" w:rsidRDefault="00793B9B" w:rsidP="00793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73C15ECB" w14:textId="7777777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Elektrociepłownia Piotrków Trybunalski Sp. z o.o. </w:t>
            </w:r>
          </w:p>
          <w:p w14:paraId="5C5E8B5A" w14:textId="7777777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Piotrków Tryb., ul. Rolnicza 75</w:t>
            </w:r>
          </w:p>
        </w:tc>
        <w:tc>
          <w:tcPr>
            <w:tcW w:w="2373" w:type="dxa"/>
          </w:tcPr>
          <w:p w14:paraId="3214F468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Referat Gospodarki Komunalnej </w:t>
            </w:r>
          </w:p>
          <w:p w14:paraId="68F10528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i Ochrony Środowiska</w:t>
            </w:r>
          </w:p>
        </w:tc>
        <w:tc>
          <w:tcPr>
            <w:tcW w:w="2285" w:type="dxa"/>
          </w:tcPr>
          <w:p w14:paraId="015FC566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Spółka prawa handlowego</w:t>
            </w:r>
          </w:p>
        </w:tc>
      </w:tr>
      <w:tr w:rsidR="00793B9B" w:rsidRPr="00793B9B" w14:paraId="4891C6A7" w14:textId="77777777" w:rsidTr="003E2FCB">
        <w:tc>
          <w:tcPr>
            <w:tcW w:w="547" w:type="dxa"/>
          </w:tcPr>
          <w:p w14:paraId="5DBB5E92" w14:textId="77777777" w:rsidR="00793B9B" w:rsidRPr="00793B9B" w:rsidRDefault="00793B9B" w:rsidP="00793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7827F9C0" w14:textId="7777777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Piotrkowskie Wodociągi i Kanalizacja Sp. z o.o. </w:t>
            </w:r>
          </w:p>
          <w:p w14:paraId="30A53E7A" w14:textId="7777777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Piotrków Tryb., ul. Przemysłowa 4</w:t>
            </w:r>
          </w:p>
        </w:tc>
        <w:tc>
          <w:tcPr>
            <w:tcW w:w="2373" w:type="dxa"/>
          </w:tcPr>
          <w:p w14:paraId="4E5A8E62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Referat Gospodarki Komunalnej </w:t>
            </w:r>
          </w:p>
          <w:p w14:paraId="03152B0F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i Ochrony Środowiska</w:t>
            </w:r>
          </w:p>
        </w:tc>
        <w:tc>
          <w:tcPr>
            <w:tcW w:w="2285" w:type="dxa"/>
          </w:tcPr>
          <w:p w14:paraId="5E218FAD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Spółka prawa handlowego</w:t>
            </w:r>
          </w:p>
        </w:tc>
      </w:tr>
      <w:tr w:rsidR="00793B9B" w:rsidRPr="00793B9B" w14:paraId="21B1C3B4" w14:textId="77777777" w:rsidTr="003E2FCB">
        <w:tc>
          <w:tcPr>
            <w:tcW w:w="547" w:type="dxa"/>
          </w:tcPr>
          <w:p w14:paraId="1B7EC73E" w14:textId="77777777" w:rsidR="00793B9B" w:rsidRPr="00793B9B" w:rsidRDefault="00793B9B" w:rsidP="00793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9AE4F71" w14:textId="7777777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Miejski Zakład Komunikacyjny  </w:t>
            </w:r>
          </w:p>
          <w:p w14:paraId="5F2A8B8C" w14:textId="7F0FF3B2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Sp. z o.o. Piotrków Tryb., </w:t>
            </w:r>
          </w:p>
          <w:p w14:paraId="7E387078" w14:textId="2FEA616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ul. Krakowskie Przedmieście 73</w:t>
            </w:r>
          </w:p>
        </w:tc>
        <w:tc>
          <w:tcPr>
            <w:tcW w:w="2373" w:type="dxa"/>
          </w:tcPr>
          <w:p w14:paraId="563F9A09" w14:textId="3679D6A2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Referat Gospodarki Komunalnej i Ochrony Środowiska</w:t>
            </w:r>
          </w:p>
        </w:tc>
        <w:tc>
          <w:tcPr>
            <w:tcW w:w="2285" w:type="dxa"/>
          </w:tcPr>
          <w:p w14:paraId="61054194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Spółka prawa handlowego</w:t>
            </w:r>
          </w:p>
        </w:tc>
      </w:tr>
      <w:tr w:rsidR="00793B9B" w:rsidRPr="00793B9B" w14:paraId="5B148B7B" w14:textId="77777777" w:rsidTr="003E2FCB">
        <w:tc>
          <w:tcPr>
            <w:tcW w:w="547" w:type="dxa"/>
          </w:tcPr>
          <w:p w14:paraId="3BAD8A50" w14:textId="77777777" w:rsidR="00793B9B" w:rsidRPr="00793B9B" w:rsidRDefault="00793B9B" w:rsidP="00793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B9FE234" w14:textId="4DA784AF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Towarzystwo Budownictwa Społecznego Sp. z o.o. </w:t>
            </w:r>
          </w:p>
          <w:p w14:paraId="0FB58EC7" w14:textId="77777777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Piotrków Tryb.,  Al. 3-go Maja 31</w:t>
            </w:r>
          </w:p>
        </w:tc>
        <w:tc>
          <w:tcPr>
            <w:tcW w:w="2373" w:type="dxa"/>
          </w:tcPr>
          <w:p w14:paraId="43333060" w14:textId="7B2BCDD4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Referat Gospodarki Komunalnej i Ochrony Środowiska</w:t>
            </w:r>
          </w:p>
        </w:tc>
        <w:tc>
          <w:tcPr>
            <w:tcW w:w="2285" w:type="dxa"/>
          </w:tcPr>
          <w:p w14:paraId="1DD3A2AD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Spółka prawa handlowego</w:t>
            </w:r>
          </w:p>
        </w:tc>
      </w:tr>
      <w:tr w:rsidR="00793B9B" w:rsidRPr="00793B9B" w14:paraId="412FD2CF" w14:textId="77777777" w:rsidTr="003E2FCB">
        <w:tc>
          <w:tcPr>
            <w:tcW w:w="547" w:type="dxa"/>
          </w:tcPr>
          <w:p w14:paraId="3E37D636" w14:textId="77777777" w:rsidR="00793B9B" w:rsidRPr="00793B9B" w:rsidRDefault="00793B9B" w:rsidP="00793B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7" w:type="dxa"/>
          </w:tcPr>
          <w:p w14:paraId="7F219800" w14:textId="65F300FD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793B9B">
              <w:rPr>
                <w:rFonts w:ascii="Arial" w:hAnsi="Arial" w:cs="Arial"/>
                <w:sz w:val="24"/>
                <w:szCs w:val="24"/>
              </w:rPr>
              <w:t>Piocel</w:t>
            </w:r>
            <w:proofErr w:type="spellEnd"/>
            <w:r w:rsidRPr="00793B9B">
              <w:rPr>
                <w:rFonts w:ascii="Arial" w:hAnsi="Arial" w:cs="Arial"/>
                <w:sz w:val="24"/>
                <w:szCs w:val="24"/>
              </w:rPr>
              <w:t xml:space="preserve">"  Sp. z o.o. </w:t>
            </w:r>
          </w:p>
          <w:p w14:paraId="46D135A8" w14:textId="2E9A065E" w:rsidR="00793B9B" w:rsidRPr="00793B9B" w:rsidRDefault="00793B9B" w:rsidP="003E2FCB">
            <w:pPr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Piotrków Tryb., ul. Dworska 6a</w:t>
            </w:r>
          </w:p>
        </w:tc>
        <w:tc>
          <w:tcPr>
            <w:tcW w:w="2373" w:type="dxa"/>
          </w:tcPr>
          <w:p w14:paraId="63043908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 xml:space="preserve">Referat Gospodarki Komunalnej </w:t>
            </w:r>
          </w:p>
          <w:p w14:paraId="340CE14B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i Ochrony Środowiska</w:t>
            </w:r>
          </w:p>
        </w:tc>
        <w:tc>
          <w:tcPr>
            <w:tcW w:w="2285" w:type="dxa"/>
          </w:tcPr>
          <w:p w14:paraId="6D2BB79C" w14:textId="77777777" w:rsidR="00793B9B" w:rsidRPr="00793B9B" w:rsidRDefault="00793B9B" w:rsidP="003E2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9B">
              <w:rPr>
                <w:rFonts w:ascii="Arial" w:hAnsi="Arial" w:cs="Arial"/>
                <w:sz w:val="24"/>
                <w:szCs w:val="24"/>
              </w:rPr>
              <w:t>Spółka prawa handlowego</w:t>
            </w:r>
          </w:p>
        </w:tc>
      </w:tr>
    </w:tbl>
    <w:p w14:paraId="62B721D8" w14:textId="77777777" w:rsidR="00793B9B" w:rsidRPr="00793B9B" w:rsidRDefault="00793B9B" w:rsidP="00793B9B">
      <w:pPr>
        <w:rPr>
          <w:rFonts w:ascii="Arial" w:hAnsi="Arial" w:cs="Arial"/>
          <w:sz w:val="24"/>
          <w:szCs w:val="24"/>
        </w:rPr>
      </w:pPr>
    </w:p>
    <w:p w14:paraId="6A70C554" w14:textId="77777777" w:rsidR="00793B9B" w:rsidRDefault="00793B9B" w:rsidP="00793B9B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 Piotrkowa Trybunalskiego</w:t>
      </w:r>
    </w:p>
    <w:p w14:paraId="034F1271" w14:textId="77777777" w:rsidR="00793B9B" w:rsidRDefault="00793B9B" w:rsidP="00793B9B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Krzysztof Chojniak</w:t>
      </w:r>
    </w:p>
    <w:p w14:paraId="0B83343F" w14:textId="6656FDC1" w:rsidR="00793B9B" w:rsidRDefault="00866DC4" w:rsidP="00793B9B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793B9B">
        <w:rPr>
          <w:rFonts w:ascii="Arial" w:hAnsi="Arial" w:cs="Arial"/>
          <w:bCs/>
          <w:sz w:val="24"/>
          <w:szCs w:val="24"/>
        </w:rPr>
        <w:t>okument został podpisany</w:t>
      </w:r>
    </w:p>
    <w:p w14:paraId="71BFDF99" w14:textId="5A843B12" w:rsidR="00F92B16" w:rsidRPr="00866DC4" w:rsidRDefault="00793B9B" w:rsidP="00866DC4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kwalifikowanym podpisem elektronicznym</w:t>
      </w:r>
    </w:p>
    <w:sectPr w:rsidR="00F92B16" w:rsidRPr="0086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3860"/>
    <w:multiLevelType w:val="hybridMultilevel"/>
    <w:tmpl w:val="E25A4334"/>
    <w:lvl w:ilvl="0" w:tplc="B298F53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29"/>
    <w:docVar w:name="LE_Links" w:val="{3AC08B55-2924-4359-A6CB-5689D7A54CC8}"/>
  </w:docVars>
  <w:rsids>
    <w:rsidRoot w:val="00793B9B"/>
    <w:rsid w:val="00793B9B"/>
    <w:rsid w:val="00866DC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C51"/>
  <w15:chartTrackingRefBased/>
  <w15:docId w15:val="{3B4E0AF7-E4E5-42BF-B626-D491759A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3B9B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93B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3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AC08B55-2924-4359-A6CB-5689D7A54C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Grabowiecka Beata</cp:lastModifiedBy>
  <cp:revision>2</cp:revision>
  <dcterms:created xsi:type="dcterms:W3CDTF">2022-03-29T11:24:00Z</dcterms:created>
  <dcterms:modified xsi:type="dcterms:W3CDTF">2022-03-30T06:05:00Z</dcterms:modified>
</cp:coreProperties>
</file>