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0B4" w14:textId="77777777" w:rsidR="00987514" w:rsidRDefault="00987514" w:rsidP="00987514">
      <w:pPr>
        <w:pStyle w:val="Nagwek"/>
        <w:rPr>
          <w:noProof/>
          <w:lang w:eastAsia="pl-PL"/>
        </w:rPr>
      </w:pPr>
      <w:r>
        <w:rPr>
          <w:noProof/>
          <w:lang w:eastAsia="pl-PL"/>
        </w:rPr>
        <w:t>PREZYDENT MIASTA</w:t>
      </w:r>
    </w:p>
    <w:p w14:paraId="4F870057" w14:textId="77777777" w:rsidR="00987514" w:rsidRDefault="00987514" w:rsidP="00987514">
      <w:pPr>
        <w:pStyle w:val="Nagwek"/>
      </w:pPr>
      <w:r>
        <w:rPr>
          <w:noProof/>
          <w:lang w:eastAsia="pl-PL"/>
        </w:rPr>
        <w:t>PIOTRKOWA TRYBUNALSKIEGO</w:t>
      </w:r>
    </w:p>
    <w:p w14:paraId="0924F97A" w14:textId="77777777" w:rsidR="005F19E7" w:rsidRPr="008003FC" w:rsidRDefault="005F19E7" w:rsidP="005F19E7">
      <w:pPr>
        <w:pStyle w:val="MiejscowoData"/>
      </w:pPr>
      <w:r w:rsidRPr="008003FC">
        <w:t xml:space="preserve">Piotrków Trybunalski, </w:t>
      </w:r>
      <w:bookmarkStart w:id="0" w:name="ezdDataPodpisu"/>
      <w:r w:rsidRPr="008003FC">
        <w:t>19-07-2021</w:t>
      </w:r>
      <w:bookmarkEnd w:id="0"/>
    </w:p>
    <w:p w14:paraId="6A837810" w14:textId="77777777" w:rsidR="005F19E7" w:rsidRDefault="005F19E7" w:rsidP="005F19E7">
      <w:pPr>
        <w:pStyle w:val="Piecztka1"/>
      </w:pPr>
    </w:p>
    <w:p w14:paraId="50A1E73C" w14:textId="77777777" w:rsidR="005F19E7" w:rsidRDefault="005F19E7" w:rsidP="005F19E7">
      <w:pPr>
        <w:pStyle w:val="Piecztka2"/>
      </w:pPr>
    </w:p>
    <w:p w14:paraId="6E30D870" w14:textId="77777777" w:rsidR="005F19E7" w:rsidRDefault="005F19E7" w:rsidP="005F19E7">
      <w:pPr>
        <w:pStyle w:val="Znaksprawy"/>
      </w:pPr>
      <w:bookmarkStart w:id="1" w:name="ezdSprawaZnak"/>
      <w:r>
        <w:t>PKW.1711.1.2021</w:t>
      </w:r>
      <w:bookmarkEnd w:id="1"/>
    </w:p>
    <w:p w14:paraId="62EC3340" w14:textId="77777777" w:rsidR="005F19E7" w:rsidRPr="00CA6629" w:rsidRDefault="005F19E7" w:rsidP="005F19E7">
      <w:pPr>
        <w:pStyle w:val="Adresat"/>
        <w:spacing w:after="680"/>
      </w:pPr>
      <w:r>
        <w:rPr>
          <w:b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406406">
        <w:rPr>
          <w:b/>
          <w:sz w:val="24"/>
          <w:szCs w:val="24"/>
        </w:rPr>
        <w:t>Pan</w:t>
      </w:r>
      <w:r>
        <w:rPr>
          <w:b/>
          <w:szCs w:val="24"/>
        </w:rPr>
        <w:br/>
      </w:r>
      <w:r w:rsidRPr="00406406">
        <w:rPr>
          <w:b/>
          <w:sz w:val="24"/>
          <w:szCs w:val="24"/>
        </w:rPr>
        <w:t xml:space="preserve">Rafał </w:t>
      </w:r>
      <w:proofErr w:type="spellStart"/>
      <w:r w:rsidRPr="00406406">
        <w:rPr>
          <w:b/>
          <w:sz w:val="24"/>
          <w:szCs w:val="24"/>
        </w:rPr>
        <w:t>Kosmulski</w:t>
      </w:r>
      <w:proofErr w:type="spellEnd"/>
      <w:r>
        <w:rPr>
          <w:b/>
          <w:szCs w:val="24"/>
        </w:rPr>
        <w:br/>
      </w:r>
      <w:r w:rsidRPr="00406406">
        <w:rPr>
          <w:b/>
          <w:sz w:val="24"/>
          <w:szCs w:val="24"/>
        </w:rPr>
        <w:t>ul. Jarzębinowa 11</w:t>
      </w:r>
      <w:r>
        <w:rPr>
          <w:b/>
          <w:szCs w:val="24"/>
        </w:rPr>
        <w:br/>
      </w:r>
      <w:r w:rsidRPr="00406406">
        <w:rPr>
          <w:b/>
          <w:sz w:val="24"/>
          <w:szCs w:val="24"/>
        </w:rPr>
        <w:t>97-300 Piotrków Trybunalski</w:t>
      </w:r>
      <w:r>
        <w:rPr>
          <w:b/>
          <w:szCs w:val="24"/>
        </w:rPr>
        <w:br/>
      </w:r>
      <w:r w:rsidRPr="00406406">
        <w:rPr>
          <w:b/>
          <w:sz w:val="24"/>
          <w:szCs w:val="24"/>
        </w:rPr>
        <w:t xml:space="preserve">Osoba prowadząca </w:t>
      </w:r>
      <w:r>
        <w:rPr>
          <w:b/>
          <w:szCs w:val="24"/>
        </w:rPr>
        <w:br/>
      </w:r>
      <w:r w:rsidRPr="00406406">
        <w:rPr>
          <w:b/>
          <w:sz w:val="24"/>
          <w:szCs w:val="24"/>
        </w:rPr>
        <w:t xml:space="preserve">Przedszkole Niepubliczne </w:t>
      </w:r>
      <w:r>
        <w:rPr>
          <w:b/>
          <w:sz w:val="24"/>
          <w:szCs w:val="24"/>
        </w:rPr>
        <w:br/>
      </w:r>
      <w:r w:rsidRPr="00406406">
        <w:rPr>
          <w:b/>
          <w:sz w:val="24"/>
          <w:szCs w:val="24"/>
        </w:rPr>
        <w:t>Akademia Malucha</w:t>
      </w:r>
    </w:p>
    <w:p w14:paraId="1A77141D" w14:textId="77777777" w:rsidR="005F19E7" w:rsidRDefault="005F19E7" w:rsidP="005F19E7">
      <w:pPr>
        <w:pStyle w:val="Trepisma"/>
        <w:ind w:left="0"/>
        <w:rPr>
          <w:szCs w:val="24"/>
        </w:rPr>
      </w:pPr>
      <w:bookmarkStart w:id="2" w:name="_Hlk61333269"/>
    </w:p>
    <w:p w14:paraId="654B6BA8" w14:textId="77777777" w:rsidR="005F19E7" w:rsidRDefault="005F19E7" w:rsidP="005F19E7">
      <w:pPr>
        <w:pStyle w:val="Trepisma"/>
        <w:ind w:left="0"/>
        <w:jc w:val="center"/>
        <w:rPr>
          <w:spacing w:val="20"/>
          <w:szCs w:val="24"/>
        </w:rPr>
      </w:pPr>
    </w:p>
    <w:p w14:paraId="196E050B" w14:textId="77777777" w:rsidR="005F19E7" w:rsidRDefault="005F19E7" w:rsidP="005F19E7">
      <w:pPr>
        <w:pStyle w:val="Trepisma"/>
        <w:ind w:left="0"/>
        <w:jc w:val="center"/>
        <w:rPr>
          <w:spacing w:val="20"/>
          <w:szCs w:val="24"/>
        </w:rPr>
      </w:pPr>
    </w:p>
    <w:p w14:paraId="2CC437E3" w14:textId="77777777" w:rsidR="005F19E7" w:rsidRPr="005C5B07" w:rsidRDefault="005F19E7" w:rsidP="005F19E7">
      <w:pPr>
        <w:pStyle w:val="Trepisma"/>
        <w:ind w:left="0"/>
        <w:jc w:val="center"/>
        <w:rPr>
          <w:spacing w:val="20"/>
          <w:szCs w:val="24"/>
        </w:rPr>
      </w:pPr>
      <w:r w:rsidRPr="005C5B07">
        <w:rPr>
          <w:spacing w:val="20"/>
          <w:szCs w:val="24"/>
        </w:rPr>
        <w:t>WYSTĄPIENIE POKONTROLNE</w:t>
      </w:r>
    </w:p>
    <w:p w14:paraId="7EA0BE7A" w14:textId="77777777" w:rsidR="005F19E7" w:rsidRPr="005C5B07" w:rsidRDefault="005F19E7" w:rsidP="005F19E7">
      <w:pPr>
        <w:pStyle w:val="Trepisma"/>
        <w:rPr>
          <w:szCs w:val="24"/>
        </w:rPr>
      </w:pPr>
    </w:p>
    <w:p w14:paraId="77B8454E" w14:textId="77777777" w:rsidR="005F19E7" w:rsidRDefault="005F19E7" w:rsidP="005F19E7">
      <w:pPr>
        <w:pStyle w:val="Trepisma"/>
        <w:spacing w:after="0" w:line="360" w:lineRule="auto"/>
        <w:ind w:left="0"/>
        <w:contextualSpacing w:val="0"/>
        <w:rPr>
          <w:szCs w:val="24"/>
        </w:rPr>
      </w:pPr>
    </w:p>
    <w:p w14:paraId="7347AC41" w14:textId="77777777" w:rsidR="005F19E7" w:rsidRPr="005C5B07" w:rsidRDefault="005F19E7" w:rsidP="005F19E7">
      <w:pPr>
        <w:pStyle w:val="Trepisma"/>
        <w:spacing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>Działając na podstawie § 5 ust. 3 uchwały Nr XV/259/19 Rady Miasta Piotrkowa Trybunalskiego z dnia 18 grudnia 2019 r.  Zespół kontrolujący w składzie: Aldona Ciupińska – Kierownik Biura Kontroli oraz Magdalena Kudyba – Inspektor w Biurze Kontroli, przeprowadził w dniach od 23 lutego 2021 r. do 31 marca 2021 r. kontrolę prawidłowości wykorzystania środków pochodzących z dotacji udzielonej z budżetu Miasta Piotrkowa Trybunalskiego na realizację zadań określonych w art. 35 ustawy z dnia 27 października 2017 r. o finansowaniu zadań oświatowych w okresie od 1 stycznia 2018 r. do 31 grudnia 2018 r. przez Przedszkole Niepubliczne „Akademia Malucha” z sie</w:t>
      </w:r>
      <w:r>
        <w:rPr>
          <w:szCs w:val="24"/>
        </w:rPr>
        <w:t>dzibą w Piotrkowie Trybunalskim</w:t>
      </w:r>
      <w:r w:rsidRPr="005C5B07">
        <w:rPr>
          <w:szCs w:val="24"/>
        </w:rPr>
        <w:t xml:space="preserve"> przy ul. Wojska Polskiego 87, w dalszej części protokołu zwane Przedszkolem, dla którego organem prowadzącym jest Pan Rafał </w:t>
      </w:r>
      <w:proofErr w:type="spellStart"/>
      <w:r w:rsidRPr="005C5B07">
        <w:rPr>
          <w:szCs w:val="24"/>
        </w:rPr>
        <w:t>Kosmulski</w:t>
      </w:r>
      <w:proofErr w:type="spellEnd"/>
      <w:r w:rsidRPr="005C5B07">
        <w:rPr>
          <w:szCs w:val="24"/>
        </w:rPr>
        <w:t xml:space="preserve">. </w:t>
      </w:r>
    </w:p>
    <w:p w14:paraId="1FA8419C" w14:textId="77777777" w:rsidR="005F19E7" w:rsidRPr="005C5B07" w:rsidRDefault="005F19E7" w:rsidP="005F19E7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lastRenderedPageBreak/>
        <w:t>Opis stanu faktycznego stwierdzonego w toku kontroli został ujęty w protokole kontroli z dnia 17 maja 2021 r. podpisanym przez Pana w dniu 1 czerwca 2021 r.</w:t>
      </w:r>
    </w:p>
    <w:p w14:paraId="14E9CB3A" w14:textId="77777777" w:rsidR="005F19E7" w:rsidRPr="005C5B07" w:rsidRDefault="005F19E7" w:rsidP="005F19E7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 xml:space="preserve">Wysokość dotacji należnej Przedszkolu, przekazanej w 2018 r. przez Miasto Piotrków Trybunalski, wyniosła </w:t>
      </w:r>
      <w:r w:rsidRPr="005C5B07">
        <w:rPr>
          <w:b/>
          <w:szCs w:val="24"/>
        </w:rPr>
        <w:t>492 177,91 zł</w:t>
      </w:r>
      <w:r w:rsidRPr="005C5B07">
        <w:rPr>
          <w:szCs w:val="24"/>
        </w:rPr>
        <w:t>. Według danych zawartych w Rocznym sprawozdaniu z wykorzystania dotacji otrzymanej w roku 2018, Przedszkole rozliczyło otrzymaną dotację w pełnej wysokości.</w:t>
      </w:r>
    </w:p>
    <w:p w14:paraId="68262378" w14:textId="77777777" w:rsidR="005F19E7" w:rsidRDefault="005F19E7" w:rsidP="005F19E7">
      <w:pPr>
        <w:pStyle w:val="Trepisma"/>
        <w:spacing w:after="0" w:line="360" w:lineRule="auto"/>
        <w:ind w:left="0"/>
        <w:contextualSpacing w:val="0"/>
        <w:rPr>
          <w:szCs w:val="24"/>
        </w:rPr>
      </w:pPr>
    </w:p>
    <w:p w14:paraId="1A2BA3AA" w14:textId="77777777" w:rsidR="005F19E7" w:rsidRDefault="005F19E7" w:rsidP="005F19E7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 xml:space="preserve">W wyniku kontroli dokumentów przedstawionych w trakcie kontroli stwierdzono, że wydatki w łącznej kwocie </w:t>
      </w:r>
      <w:r>
        <w:rPr>
          <w:b/>
          <w:szCs w:val="24"/>
        </w:rPr>
        <w:t>66 583,76 </w:t>
      </w:r>
      <w:r w:rsidRPr="005C5B07">
        <w:rPr>
          <w:b/>
          <w:szCs w:val="24"/>
        </w:rPr>
        <w:t>zł</w:t>
      </w:r>
      <w:r w:rsidRPr="005C5B07">
        <w:rPr>
          <w:szCs w:val="24"/>
        </w:rPr>
        <w:t xml:space="preserve"> stanowią kwotę dotacji</w:t>
      </w:r>
      <w:r>
        <w:rPr>
          <w:szCs w:val="24"/>
        </w:rPr>
        <w:t xml:space="preserve"> wykorzystaną niezgodnie z art. </w:t>
      </w:r>
      <w:r w:rsidRPr="005C5B07">
        <w:rPr>
          <w:szCs w:val="24"/>
        </w:rPr>
        <w:t xml:space="preserve">35 </w:t>
      </w:r>
      <w:r>
        <w:rPr>
          <w:szCs w:val="24"/>
        </w:rPr>
        <w:t> </w:t>
      </w:r>
      <w:r w:rsidRPr="005C5B07">
        <w:rPr>
          <w:szCs w:val="24"/>
        </w:rPr>
        <w:t>ustawy z dnia 27 października 2017 r. o finanso</w:t>
      </w:r>
      <w:r>
        <w:rPr>
          <w:szCs w:val="24"/>
        </w:rPr>
        <w:t>waniu zadań oświatowych.</w:t>
      </w:r>
    </w:p>
    <w:p w14:paraId="173267E8" w14:textId="77777777" w:rsidR="005F19E7" w:rsidRDefault="005F19E7" w:rsidP="005F19E7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>
        <w:rPr>
          <w:szCs w:val="24"/>
        </w:rPr>
        <w:t>Na ww. </w:t>
      </w:r>
      <w:r w:rsidRPr="005C5B07">
        <w:rPr>
          <w:szCs w:val="24"/>
        </w:rPr>
        <w:t>kwotę składały się:</w:t>
      </w:r>
    </w:p>
    <w:p w14:paraId="03C8FD23" w14:textId="77777777" w:rsidR="005F19E7" w:rsidRPr="005C5B07" w:rsidRDefault="005F19E7" w:rsidP="005F19E7">
      <w:pPr>
        <w:pStyle w:val="Trepisma"/>
        <w:numPr>
          <w:ilvl w:val="0"/>
          <w:numId w:val="6"/>
        </w:numPr>
        <w:spacing w:line="360" w:lineRule="auto"/>
        <w:ind w:left="426"/>
        <w:rPr>
          <w:szCs w:val="24"/>
        </w:rPr>
      </w:pPr>
      <w:r w:rsidRPr="005C5B07">
        <w:rPr>
          <w:szCs w:val="24"/>
        </w:rPr>
        <w:t xml:space="preserve">Wydatki nieudokumentowane na łączną kwotę </w:t>
      </w:r>
      <w:r w:rsidRPr="00CD75FE">
        <w:rPr>
          <w:b/>
          <w:szCs w:val="24"/>
        </w:rPr>
        <w:t>23 533,76 zł</w:t>
      </w:r>
      <w:r w:rsidRPr="005C5B07">
        <w:rPr>
          <w:szCs w:val="24"/>
        </w:rPr>
        <w:t xml:space="preserve">, w tym: </w:t>
      </w:r>
    </w:p>
    <w:p w14:paraId="50A3D0A0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 w:rsidRPr="00D227D7">
        <w:rPr>
          <w:b/>
          <w:szCs w:val="24"/>
        </w:rPr>
        <w:t>1 805,00 zł</w:t>
      </w:r>
      <w:r w:rsidRPr="005C5B07">
        <w:rPr>
          <w:szCs w:val="24"/>
        </w:rPr>
        <w:t xml:space="preserve"> wynikająca z braku potwierdzenia przelewu wynagrodzenia netto za wrzesień 2018 r. (lista płac Lp. 9/2018 z 02.10.2018 r.) na rachunek bankowy pracownika zatrudnionego na stanowisku nauczycie</w:t>
      </w:r>
      <w:r>
        <w:rPr>
          <w:szCs w:val="24"/>
        </w:rPr>
        <w:t>l wychowania przedszkolnego</w:t>
      </w:r>
      <w:r w:rsidRPr="005C5B07">
        <w:rPr>
          <w:szCs w:val="24"/>
        </w:rPr>
        <w:t>,</w:t>
      </w:r>
    </w:p>
    <w:p w14:paraId="37876AB5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>
        <w:rPr>
          <w:b/>
          <w:szCs w:val="24"/>
        </w:rPr>
        <w:t>7 359,03 </w:t>
      </w:r>
      <w:r w:rsidRPr="00D227D7">
        <w:rPr>
          <w:b/>
          <w:szCs w:val="24"/>
        </w:rPr>
        <w:t>zł</w:t>
      </w:r>
      <w:r w:rsidRPr="005C5B07">
        <w:rPr>
          <w:szCs w:val="24"/>
        </w:rPr>
        <w:t xml:space="preserve"> wynikają</w:t>
      </w:r>
      <w:r>
        <w:rPr>
          <w:szCs w:val="24"/>
        </w:rPr>
        <w:t>ca</w:t>
      </w:r>
      <w:r w:rsidRPr="005C5B07">
        <w:rPr>
          <w:szCs w:val="24"/>
        </w:rPr>
        <w:t xml:space="preserve"> z braku potwi</w:t>
      </w:r>
      <w:r>
        <w:rPr>
          <w:szCs w:val="24"/>
        </w:rPr>
        <w:t>erdzenia przelewu składek ZUS w </w:t>
      </w:r>
      <w:r w:rsidRPr="005C5B07">
        <w:rPr>
          <w:szCs w:val="24"/>
        </w:rPr>
        <w:t xml:space="preserve">części potrącanej z wynagrodzenia brutto za listopad 2018 r. na rachunek bankowy Zakładu Ubezpieczeń Społecznych na kwotę </w:t>
      </w:r>
      <w:r>
        <w:rPr>
          <w:szCs w:val="24"/>
        </w:rPr>
        <w:t>7 </w:t>
      </w:r>
      <w:r w:rsidRPr="005C5B07">
        <w:rPr>
          <w:szCs w:val="24"/>
        </w:rPr>
        <w:t>426,02 zł</w:t>
      </w:r>
      <w:r>
        <w:rPr>
          <w:szCs w:val="24"/>
        </w:rPr>
        <w:t xml:space="preserve"> – pomniejszoną</w:t>
      </w:r>
      <w:r w:rsidRPr="005C5B07">
        <w:rPr>
          <w:szCs w:val="24"/>
        </w:rPr>
        <w:t xml:space="preserve"> o kwotę 66,99 zł stanowiącą wysokość składki na NFZ obliczoną od nierozliczonej z dotacji kwoty wynagrodzenia (744,38 zł). </w:t>
      </w:r>
    </w:p>
    <w:p w14:paraId="611580C3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 w:rsidRPr="00D227D7">
        <w:rPr>
          <w:b/>
          <w:szCs w:val="24"/>
        </w:rPr>
        <w:t>2 157,00 zł</w:t>
      </w:r>
      <w:r w:rsidRPr="005C5B07">
        <w:rPr>
          <w:szCs w:val="24"/>
        </w:rPr>
        <w:t xml:space="preserve"> wynikająca z braku potwierdzenia przelewu zaliczki na podatek dochodowy potrącanej z wynagrodzenia brutto za listopad 2018 r. na rachunek bankowy Urzędu Skarbowego na </w:t>
      </w:r>
      <w:r>
        <w:rPr>
          <w:szCs w:val="24"/>
        </w:rPr>
        <w:t>kwotę 2 233,00 zł – pomniejszoną</w:t>
      </w:r>
      <w:r w:rsidRPr="005C5B07">
        <w:rPr>
          <w:szCs w:val="24"/>
        </w:rPr>
        <w:t xml:space="preserve"> o kwotę 76 zł stanowiącą wysokość zaliczki na podatek obliczoną od nierozliczonej z dotacji kwoty wynagrodzenia (744,38 zł).  </w:t>
      </w:r>
    </w:p>
    <w:p w14:paraId="10F99EF8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 w:rsidRPr="00D227D7">
        <w:rPr>
          <w:b/>
          <w:szCs w:val="24"/>
        </w:rPr>
        <w:t>0,10 zł</w:t>
      </w:r>
      <w:r w:rsidRPr="005C5B07">
        <w:rPr>
          <w:szCs w:val="24"/>
        </w:rPr>
        <w:t xml:space="preserve"> wynikająca z przelewu wynagrodzenia za grudzień 2018 r. na rachunek bankowy pracownika w kwocie niższej, niż wyliczona na liście płac kwota wynagrodzenia netto,</w:t>
      </w:r>
    </w:p>
    <w:p w14:paraId="535459AC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 w:rsidRPr="00D227D7">
        <w:rPr>
          <w:b/>
          <w:szCs w:val="24"/>
        </w:rPr>
        <w:t>7 905,48 zł</w:t>
      </w:r>
      <w:r w:rsidRPr="005C5B07">
        <w:rPr>
          <w:szCs w:val="24"/>
        </w:rPr>
        <w:t xml:space="preserve"> wynikająca z braku potwierdzenia przelewu składki ZUS w części potrącanej z wynagrodzenia brutto za grudzień 2018 r. na rachunek bankowy Zakładu Ubezpieczeń Społecznych,</w:t>
      </w:r>
    </w:p>
    <w:p w14:paraId="6601038F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lastRenderedPageBreak/>
        <w:t xml:space="preserve">kwota </w:t>
      </w:r>
      <w:r w:rsidRPr="00D227D7">
        <w:rPr>
          <w:b/>
          <w:szCs w:val="24"/>
        </w:rPr>
        <w:t>3 372,00 zł</w:t>
      </w:r>
      <w:r w:rsidRPr="005C5B07">
        <w:rPr>
          <w:szCs w:val="24"/>
        </w:rPr>
        <w:t xml:space="preserve"> wynikająca z braku potwierdzenia przelewu zaliczki na podatek dochodowy potrącanej z wynagrodzenia brutto za listopad 2018 r. na rachunek bankowy Urzędu Skarbowego,</w:t>
      </w:r>
    </w:p>
    <w:p w14:paraId="4FF26A40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 w:rsidRPr="00D227D7">
        <w:rPr>
          <w:b/>
          <w:szCs w:val="24"/>
        </w:rPr>
        <w:t>20,88 zł</w:t>
      </w:r>
      <w:r w:rsidRPr="005C5B07">
        <w:rPr>
          <w:szCs w:val="24"/>
        </w:rPr>
        <w:t xml:space="preserve"> wynikająca z rozliczenia ze środków dotacji kwoty pochodnych wyższej niż wynikająca z dokumentów płacowych,</w:t>
      </w:r>
    </w:p>
    <w:p w14:paraId="21E30945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 w:rsidRPr="00D227D7">
        <w:rPr>
          <w:b/>
          <w:szCs w:val="24"/>
        </w:rPr>
        <w:t>1,66 zł</w:t>
      </w:r>
      <w:r w:rsidRPr="005C5B07">
        <w:rPr>
          <w:szCs w:val="24"/>
        </w:rPr>
        <w:t xml:space="preserve"> wynikająca z rozliczenia ze środków dotacji nienależnie naliczonej składki na FGŚP,</w:t>
      </w:r>
    </w:p>
    <w:p w14:paraId="1DE764C0" w14:textId="77777777" w:rsidR="005F19E7" w:rsidRPr="005C5B07" w:rsidRDefault="005F19E7" w:rsidP="005F19E7">
      <w:pPr>
        <w:pStyle w:val="Trepisma"/>
        <w:numPr>
          <w:ilvl w:val="1"/>
          <w:numId w:val="7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kwota </w:t>
      </w:r>
      <w:r w:rsidRPr="00D227D7">
        <w:rPr>
          <w:b/>
          <w:szCs w:val="24"/>
        </w:rPr>
        <w:t>912,61 zł</w:t>
      </w:r>
      <w:r w:rsidRPr="005C5B07">
        <w:rPr>
          <w:szCs w:val="24"/>
        </w:rPr>
        <w:t xml:space="preserve"> wynikająca z braku potwierdzenia zapłaty za gaz na podstawie przedstawionej do rozliczenia faktury nr VGO/009131495/18.</w:t>
      </w:r>
    </w:p>
    <w:p w14:paraId="5110D491" w14:textId="77777777" w:rsidR="005F19E7" w:rsidRPr="005C5B07" w:rsidRDefault="005F19E7" w:rsidP="005F19E7">
      <w:pPr>
        <w:pStyle w:val="Trepisma"/>
        <w:numPr>
          <w:ilvl w:val="0"/>
          <w:numId w:val="6"/>
        </w:numPr>
        <w:spacing w:line="360" w:lineRule="auto"/>
        <w:ind w:left="426"/>
        <w:rPr>
          <w:szCs w:val="24"/>
        </w:rPr>
      </w:pPr>
      <w:r>
        <w:rPr>
          <w:szCs w:val="24"/>
        </w:rPr>
        <w:t xml:space="preserve">Wydatki niebędące wydatkami bieżącymi </w:t>
      </w:r>
      <w:r w:rsidRPr="005C5B07">
        <w:rPr>
          <w:szCs w:val="24"/>
        </w:rPr>
        <w:t xml:space="preserve">na łączną kwotę </w:t>
      </w:r>
      <w:r w:rsidRPr="00D227D7">
        <w:rPr>
          <w:b/>
          <w:szCs w:val="24"/>
        </w:rPr>
        <w:t>43 050,00 zł</w:t>
      </w:r>
      <w:r w:rsidRPr="005C5B07">
        <w:rPr>
          <w:szCs w:val="24"/>
        </w:rPr>
        <w:t>, w tym:</w:t>
      </w:r>
    </w:p>
    <w:p w14:paraId="0DB7AF12" w14:textId="77777777" w:rsidR="005F19E7" w:rsidRPr="005C5B07" w:rsidRDefault="005F19E7" w:rsidP="005F19E7">
      <w:pPr>
        <w:pStyle w:val="Trepisma"/>
        <w:numPr>
          <w:ilvl w:val="1"/>
          <w:numId w:val="6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wydatek na kwotę </w:t>
      </w:r>
      <w:r w:rsidRPr="00D227D7">
        <w:rPr>
          <w:b/>
          <w:szCs w:val="24"/>
        </w:rPr>
        <w:t>18 450,00 zł</w:t>
      </w:r>
      <w:r w:rsidRPr="005C5B07">
        <w:rPr>
          <w:szCs w:val="24"/>
        </w:rPr>
        <w:t xml:space="preserve"> z tytułu faktury nr 05/09/2018 za malowanie ścian oraz prace remontowe w budynku przedszkola</w:t>
      </w:r>
      <w:r>
        <w:rPr>
          <w:szCs w:val="24"/>
        </w:rPr>
        <w:t>,</w:t>
      </w:r>
      <w:r w:rsidRPr="005C5B07">
        <w:rPr>
          <w:szCs w:val="24"/>
        </w:rPr>
        <w:t xml:space="preserve"> </w:t>
      </w:r>
    </w:p>
    <w:p w14:paraId="5AC40AB2" w14:textId="77777777" w:rsidR="005F19E7" w:rsidRDefault="005F19E7" w:rsidP="005F19E7">
      <w:pPr>
        <w:pStyle w:val="Trepisma"/>
        <w:numPr>
          <w:ilvl w:val="1"/>
          <w:numId w:val="6"/>
        </w:numPr>
        <w:spacing w:line="360" w:lineRule="auto"/>
        <w:ind w:left="709" w:hanging="283"/>
        <w:rPr>
          <w:szCs w:val="24"/>
        </w:rPr>
      </w:pPr>
      <w:r w:rsidRPr="005C5B07">
        <w:rPr>
          <w:szCs w:val="24"/>
        </w:rPr>
        <w:t xml:space="preserve">wydatek na kwotę </w:t>
      </w:r>
      <w:r w:rsidRPr="00D227D7">
        <w:rPr>
          <w:b/>
          <w:szCs w:val="24"/>
        </w:rPr>
        <w:t xml:space="preserve">24 600,00 zł </w:t>
      </w:r>
      <w:r w:rsidRPr="005C5B07">
        <w:rPr>
          <w:szCs w:val="24"/>
        </w:rPr>
        <w:t>z tytułu faktury nr 28/2018 za prace remontowo-wykończeniowe – robocizna z materiałem.</w:t>
      </w:r>
    </w:p>
    <w:p w14:paraId="2DDB419B" w14:textId="77777777" w:rsidR="005F19E7" w:rsidRPr="004054F9" w:rsidRDefault="005F19E7" w:rsidP="005F19E7">
      <w:pPr>
        <w:pStyle w:val="Trepisma"/>
        <w:spacing w:line="360" w:lineRule="auto"/>
        <w:rPr>
          <w:szCs w:val="24"/>
        </w:rPr>
      </w:pPr>
    </w:p>
    <w:p w14:paraId="4F70A336" w14:textId="77777777" w:rsidR="005F19E7" w:rsidRDefault="005F19E7" w:rsidP="005F19E7">
      <w:pPr>
        <w:pStyle w:val="Trepisma"/>
        <w:spacing w:after="0" w:line="360" w:lineRule="auto"/>
        <w:ind w:left="0"/>
        <w:contextualSpacing w:val="0"/>
        <w:rPr>
          <w:szCs w:val="24"/>
        </w:rPr>
      </w:pPr>
      <w:r>
        <w:rPr>
          <w:szCs w:val="24"/>
        </w:rPr>
        <w:t>W dniu 10.06.2021 r. (pismem</w:t>
      </w:r>
      <w:r w:rsidRPr="005C5B07">
        <w:rPr>
          <w:szCs w:val="24"/>
        </w:rPr>
        <w:t xml:space="preserve"> z dnia</w:t>
      </w:r>
      <w:r>
        <w:rPr>
          <w:szCs w:val="24"/>
        </w:rPr>
        <w:t xml:space="preserve"> 09.06.2021 r.</w:t>
      </w:r>
      <w:r w:rsidRPr="005C5B07">
        <w:rPr>
          <w:szCs w:val="24"/>
        </w:rPr>
        <w:t>) osoba prowadząca kontrolowane Przedszkole złożyła zastrzeżenia do ustaleń zawartych w protokole kontroli, w których odniosła się do wydatków wymienionych w punkcie 1 lit. a, b, c, e, f, i oraz w punkcie 2 lit. a i b. Do zastrzeżeń dołączone zostały potwierdzenia przelewów dotyczące wydatków wymienionych w punkcie 1 lit. a i lit. i. W związku z powyższym zostały uzna</w:t>
      </w:r>
      <w:r>
        <w:rPr>
          <w:szCs w:val="24"/>
        </w:rPr>
        <w:t>ne wydatki na </w:t>
      </w:r>
      <w:r w:rsidRPr="005C5B07">
        <w:rPr>
          <w:szCs w:val="24"/>
        </w:rPr>
        <w:t xml:space="preserve">kwotę </w:t>
      </w:r>
      <w:r w:rsidRPr="005C5B07">
        <w:rPr>
          <w:b/>
          <w:szCs w:val="24"/>
        </w:rPr>
        <w:t xml:space="preserve">1 805,00 zł </w:t>
      </w:r>
      <w:r w:rsidRPr="005C5B07">
        <w:rPr>
          <w:szCs w:val="24"/>
        </w:rPr>
        <w:t xml:space="preserve">oraz </w:t>
      </w:r>
      <w:r w:rsidRPr="005C5B07">
        <w:rPr>
          <w:b/>
          <w:szCs w:val="24"/>
        </w:rPr>
        <w:t>912,61 zł</w:t>
      </w:r>
      <w:r w:rsidRPr="005C5B07">
        <w:rPr>
          <w:szCs w:val="24"/>
        </w:rPr>
        <w:t>. W pozostałym zakresie organ prowadzący nie wniósł nowych dowodów mogących mieć wpływ na ustalenia Zespołu kontrolującego. Stanowisko Zespołu kontrolującego odnoszące się do złożonych zastrzeżeń zostało przekazane w dniu</w:t>
      </w:r>
      <w:r>
        <w:rPr>
          <w:szCs w:val="24"/>
        </w:rPr>
        <w:t xml:space="preserve"> 06.07.2021 r.</w:t>
      </w:r>
    </w:p>
    <w:p w14:paraId="2F322888" w14:textId="77777777" w:rsidR="005F19E7" w:rsidRPr="005C5B07" w:rsidRDefault="005F19E7" w:rsidP="005F19E7">
      <w:pPr>
        <w:pStyle w:val="Trepisma"/>
        <w:spacing w:after="0" w:line="360" w:lineRule="auto"/>
        <w:ind w:left="0"/>
        <w:contextualSpacing w:val="0"/>
        <w:rPr>
          <w:szCs w:val="24"/>
        </w:rPr>
      </w:pPr>
    </w:p>
    <w:p w14:paraId="3249C20C" w14:textId="77777777" w:rsidR="005F19E7" w:rsidRDefault="005F19E7" w:rsidP="005F19E7">
      <w:pPr>
        <w:pStyle w:val="Trepisma"/>
        <w:spacing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 xml:space="preserve">Mając na uwadze ww. ustalenia, z mocy art. 252 ust. 1 pkt 1 ustawy o finansach publicznych  informuję o ciążącym na organie prowadzącym obowiązku zwrotu kwoty dotacji wykorzystanej niezgodnie z przeznaczeniem w wysokości </w:t>
      </w:r>
      <w:r w:rsidRPr="005C5B07">
        <w:rPr>
          <w:b/>
          <w:szCs w:val="24"/>
        </w:rPr>
        <w:t>63 866,15 zł</w:t>
      </w:r>
      <w:r>
        <w:rPr>
          <w:szCs w:val="24"/>
        </w:rPr>
        <w:t xml:space="preserve"> wraz z odsetkami </w:t>
      </w:r>
      <w:r w:rsidRPr="005C5B07">
        <w:rPr>
          <w:szCs w:val="24"/>
        </w:rPr>
        <w:t xml:space="preserve">ustalonymi zgodnie z art. 252 ust. 6 tej ustawy. </w:t>
      </w:r>
    </w:p>
    <w:p w14:paraId="52A61BA1" w14:textId="77777777" w:rsidR="005F19E7" w:rsidRPr="005C5B07" w:rsidRDefault="005F19E7" w:rsidP="005F19E7">
      <w:pPr>
        <w:pStyle w:val="Trepisma"/>
        <w:spacing w:after="0" w:line="360" w:lineRule="auto"/>
        <w:ind w:left="0"/>
        <w:contextualSpacing w:val="0"/>
        <w:rPr>
          <w:szCs w:val="24"/>
        </w:rPr>
      </w:pPr>
    </w:p>
    <w:p w14:paraId="497EBE16" w14:textId="77777777" w:rsidR="005F19E7" w:rsidRDefault="005F19E7" w:rsidP="005F19E7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5C5B07">
        <w:rPr>
          <w:szCs w:val="24"/>
        </w:rPr>
        <w:t>Na podstawie § 8 ust. 1 wymienionej na wstępie uchwały Rady Miasta Piotrkowa Trybunalskiego informuję o możliwości pisemnego</w:t>
      </w:r>
      <w:r>
        <w:rPr>
          <w:szCs w:val="24"/>
        </w:rPr>
        <w:t xml:space="preserve"> uznania ww. kwoty i dokonania </w:t>
      </w:r>
      <w:r w:rsidRPr="005C5B07">
        <w:rPr>
          <w:szCs w:val="24"/>
        </w:rPr>
        <w:t xml:space="preserve">jej zwrotu do budżetu Miasta Piotrkowa Trybunalskiego. </w:t>
      </w:r>
      <w:r>
        <w:rPr>
          <w:szCs w:val="24"/>
        </w:rPr>
        <w:t>Zwrotu dotacji należy dokonać w </w:t>
      </w:r>
      <w:r w:rsidRPr="005C5B07">
        <w:rPr>
          <w:szCs w:val="24"/>
        </w:rPr>
        <w:t xml:space="preserve">terminie 15 </w:t>
      </w:r>
      <w:r w:rsidRPr="005C5B07">
        <w:rPr>
          <w:szCs w:val="24"/>
        </w:rPr>
        <w:lastRenderedPageBreak/>
        <w:t>dni od daty otrzymania niniejszego wystąpienia na rachunek budżetu miasta w Getin Noble Bank S.A. nr 15 1560 0013 2323 1404 1000 0001. W przypadku niedokonania zwrotu ww. kwoty dotacji, zostanie wszczęte stosowne postępowanie administracyjne w tej sprawie.</w:t>
      </w:r>
    </w:p>
    <w:p w14:paraId="1E4F4097" w14:textId="77777777" w:rsidR="005F19E7" w:rsidRDefault="005F19E7" w:rsidP="005F19E7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</w:p>
    <w:p w14:paraId="616D983A" w14:textId="77777777" w:rsidR="005F19E7" w:rsidRDefault="005F19E7" w:rsidP="005F19E7">
      <w:pPr>
        <w:pStyle w:val="Tekstkomentarza"/>
        <w:spacing w:line="360" w:lineRule="auto"/>
        <w:jc w:val="both"/>
        <w:rPr>
          <w:szCs w:val="24"/>
        </w:rPr>
      </w:pPr>
      <w:r>
        <w:rPr>
          <w:sz w:val="24"/>
          <w:szCs w:val="24"/>
        </w:rPr>
        <w:t>Proszę w terminie 15</w:t>
      </w:r>
      <w:r w:rsidRPr="004054F9">
        <w:rPr>
          <w:sz w:val="24"/>
          <w:szCs w:val="24"/>
        </w:rPr>
        <w:t xml:space="preserve"> dni od daty otrzymania wystąpienia pokontrolnego o poinformowanie na piśmie Prezydenta Miasta Piotrkowa Trybunalskiego o reali</w:t>
      </w:r>
      <w:r>
        <w:rPr>
          <w:sz w:val="24"/>
          <w:szCs w:val="24"/>
        </w:rPr>
        <w:t>zacji ww. wniosku pokontrolnego.</w:t>
      </w:r>
    </w:p>
    <w:p w14:paraId="4475CBD3" w14:textId="77777777" w:rsidR="005F19E7" w:rsidRPr="00F140BC" w:rsidRDefault="005F19E7" w:rsidP="005F19E7">
      <w:pPr>
        <w:pStyle w:val="Trepisma"/>
        <w:rPr>
          <w:szCs w:val="24"/>
        </w:rPr>
      </w:pPr>
    </w:p>
    <w:bookmarkEnd w:id="2"/>
    <w:p w14:paraId="761946EC" w14:textId="77777777" w:rsidR="005F19E7" w:rsidRPr="00406406" w:rsidRDefault="005F19E7" w:rsidP="005F19E7">
      <w:pPr>
        <w:pStyle w:val="Stanowisko"/>
        <w:rPr>
          <w:b/>
        </w:rPr>
      </w:pPr>
      <w:r w:rsidRPr="00406406">
        <w:rPr>
          <w:b/>
        </w:rPr>
        <w:t>Z upoważnienia Prezydenta Miasta Piotrkowa Trybunalskiego</w:t>
      </w:r>
    </w:p>
    <w:p w14:paraId="42C2D3CE" w14:textId="77777777" w:rsidR="005F19E7" w:rsidRPr="00406406" w:rsidRDefault="005F19E7" w:rsidP="005F19E7">
      <w:pPr>
        <w:pStyle w:val="Imiinazwisko"/>
        <w:rPr>
          <w:b/>
        </w:rPr>
      </w:pPr>
      <w:r>
        <w:rPr>
          <w:b/>
        </w:rPr>
        <w:t xml:space="preserve">Adam </w:t>
      </w:r>
      <w:proofErr w:type="spellStart"/>
      <w:r>
        <w:rPr>
          <w:b/>
        </w:rPr>
        <w:t>Karzewnik</w:t>
      </w:r>
      <w:proofErr w:type="spellEnd"/>
    </w:p>
    <w:p w14:paraId="47445A48" w14:textId="77777777" w:rsidR="005F19E7" w:rsidRDefault="005F19E7" w:rsidP="005F19E7">
      <w:pPr>
        <w:pStyle w:val="Imiinazwisko"/>
      </w:pPr>
    </w:p>
    <w:p w14:paraId="24484AD5" w14:textId="77777777" w:rsidR="005F19E7" w:rsidRPr="00406406" w:rsidRDefault="005F19E7" w:rsidP="005F19E7">
      <w:pPr>
        <w:pStyle w:val="Imiinazwisko"/>
        <w:rPr>
          <w:b/>
        </w:rPr>
      </w:pPr>
      <w:r>
        <w:rPr>
          <w:b/>
        </w:rPr>
        <w:t>II Zastępca Prezydenta Miasta</w:t>
      </w:r>
    </w:p>
    <w:p w14:paraId="046B9C95" w14:textId="77777777" w:rsidR="005F19E7" w:rsidRPr="00E511E9" w:rsidRDefault="005F19E7" w:rsidP="005F19E7">
      <w:pPr>
        <w:pStyle w:val="PodpElektr"/>
      </w:pPr>
      <w:bookmarkStart w:id="3" w:name="_Hlk61333654"/>
      <w:r w:rsidRPr="00E511E9">
        <w:t>Dokument podpisany kwalifikowanym podpisem elektronicznym</w:t>
      </w:r>
    </w:p>
    <w:bookmarkEnd w:id="3"/>
    <w:p w14:paraId="2F62B362" w14:textId="77777777" w:rsidR="005F19E7" w:rsidRPr="008B7C45" w:rsidRDefault="005F19E7" w:rsidP="005F19E7">
      <w:pPr>
        <w:pStyle w:val="Kocwka"/>
      </w:pPr>
    </w:p>
    <w:p w14:paraId="7888735E" w14:textId="77777777" w:rsidR="00582836" w:rsidRDefault="00582836"/>
    <w:sectPr w:rsidR="00582836" w:rsidSect="00D27378">
      <w:footerReference w:type="default" r:id="rId7"/>
      <w:footerReference w:type="firs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E253" w14:textId="77777777" w:rsidR="00E55F64" w:rsidRDefault="00E55F64" w:rsidP="00E55F64">
      <w:pPr>
        <w:spacing w:after="0" w:line="240" w:lineRule="auto"/>
      </w:pPr>
      <w:r>
        <w:separator/>
      </w:r>
    </w:p>
  </w:endnote>
  <w:endnote w:type="continuationSeparator" w:id="0">
    <w:p w14:paraId="00415554" w14:textId="77777777" w:rsidR="00E55F64" w:rsidRDefault="00E55F64" w:rsidP="00E5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35774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0E2E24FC" w14:textId="77777777" w:rsidR="00B5272C" w:rsidRPr="00B5272C" w:rsidRDefault="00E55F64" w:rsidP="00B5272C">
        <w:pPr>
          <w:pStyle w:val="Stopka"/>
          <w:rPr>
            <w:rFonts w:asciiTheme="majorHAnsi" w:hAnsiTheme="majorHAnsi"/>
            <w:sz w:val="28"/>
            <w:szCs w:val="28"/>
          </w:rPr>
        </w:pPr>
        <w:r>
          <w:t>Strona</w:t>
        </w:r>
        <w:r w:rsidRPr="00B5272C">
          <w:t xml:space="preserve">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>PAGE    \* MERGEFORMAT</w:instrText>
        </w:r>
        <w:r w:rsidRPr="00280B71">
          <w:rPr>
            <w:b/>
          </w:rPr>
          <w:fldChar w:fldCharType="separate"/>
        </w:r>
        <w:r w:rsidR="00987514">
          <w:rPr>
            <w:b/>
            <w:noProof/>
          </w:rPr>
          <w:t>2</w:t>
        </w:r>
        <w:r w:rsidRPr="00280B71">
          <w:rPr>
            <w:b/>
          </w:rPr>
          <w:fldChar w:fldCharType="end"/>
        </w:r>
        <w:r>
          <w:t xml:space="preserve"> z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 xml:space="preserve"> NUMPAGES   \* MERGEFORMAT </w:instrText>
        </w:r>
        <w:r w:rsidRPr="00280B71">
          <w:rPr>
            <w:b/>
          </w:rPr>
          <w:fldChar w:fldCharType="separate"/>
        </w:r>
        <w:r w:rsidR="00987514">
          <w:rPr>
            <w:b/>
            <w:noProof/>
          </w:rPr>
          <w:t>4</w:t>
        </w:r>
        <w:r w:rsidRPr="00280B71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E81D" w14:textId="77777777" w:rsidR="00DF1D5A" w:rsidRDefault="006579A2">
    <w:pPr>
      <w:pStyle w:val="Stopka"/>
    </w:pPr>
  </w:p>
  <w:p w14:paraId="782F4A1E" w14:textId="77777777" w:rsidR="004B3882" w:rsidRDefault="006579A2">
    <w:pPr>
      <w:pStyle w:val="Stopka"/>
    </w:pPr>
  </w:p>
  <w:p w14:paraId="493B59D5" w14:textId="77777777" w:rsidR="004D70DE" w:rsidRDefault="006579A2">
    <w:pPr>
      <w:pStyle w:val="Stopka"/>
    </w:pPr>
  </w:p>
  <w:p w14:paraId="04F220D1" w14:textId="77777777" w:rsidR="00DF1D5A" w:rsidRDefault="006579A2">
    <w:pPr>
      <w:pStyle w:val="Stopka"/>
    </w:pPr>
  </w:p>
  <w:p w14:paraId="57E19CA2" w14:textId="77777777" w:rsidR="00DF1D5A" w:rsidRDefault="00657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C2E7" w14:textId="77777777" w:rsidR="00E55F64" w:rsidRDefault="00E55F64" w:rsidP="00E55F64">
      <w:pPr>
        <w:spacing w:after="0" w:line="240" w:lineRule="auto"/>
      </w:pPr>
      <w:r>
        <w:separator/>
      </w:r>
    </w:p>
  </w:footnote>
  <w:footnote w:type="continuationSeparator" w:id="0">
    <w:p w14:paraId="3B2F86E0" w14:textId="77777777" w:rsidR="00E55F64" w:rsidRDefault="00E55F64" w:rsidP="00E5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A09"/>
    <w:multiLevelType w:val="multilevel"/>
    <w:tmpl w:val="6DAAB37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181B6A51"/>
    <w:multiLevelType w:val="multilevel"/>
    <w:tmpl w:val="05CE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8B132B"/>
    <w:multiLevelType w:val="hybridMultilevel"/>
    <w:tmpl w:val="5D3A1230"/>
    <w:lvl w:ilvl="0" w:tplc="8D7A2170">
      <w:start w:val="1"/>
      <w:numFmt w:val="decimal"/>
      <w:lvlText w:val="%1."/>
      <w:lvlJc w:val="left"/>
      <w:pPr>
        <w:ind w:left="720" w:hanging="360"/>
      </w:pPr>
    </w:lvl>
    <w:lvl w:ilvl="1" w:tplc="2E3E778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9A44EC" w:tentative="1">
      <w:start w:val="1"/>
      <w:numFmt w:val="lowerRoman"/>
      <w:lvlText w:val="%3."/>
      <w:lvlJc w:val="right"/>
      <w:pPr>
        <w:ind w:left="2160" w:hanging="180"/>
      </w:pPr>
    </w:lvl>
    <w:lvl w:ilvl="3" w:tplc="8368A828" w:tentative="1">
      <w:start w:val="1"/>
      <w:numFmt w:val="decimal"/>
      <w:lvlText w:val="%4."/>
      <w:lvlJc w:val="left"/>
      <w:pPr>
        <w:ind w:left="2880" w:hanging="360"/>
      </w:pPr>
    </w:lvl>
    <w:lvl w:ilvl="4" w:tplc="7D162F2C" w:tentative="1">
      <w:start w:val="1"/>
      <w:numFmt w:val="lowerLetter"/>
      <w:lvlText w:val="%5."/>
      <w:lvlJc w:val="left"/>
      <w:pPr>
        <w:ind w:left="3600" w:hanging="360"/>
      </w:pPr>
    </w:lvl>
    <w:lvl w:ilvl="5" w:tplc="23D4E4FE" w:tentative="1">
      <w:start w:val="1"/>
      <w:numFmt w:val="lowerRoman"/>
      <w:lvlText w:val="%6."/>
      <w:lvlJc w:val="right"/>
      <w:pPr>
        <w:ind w:left="4320" w:hanging="180"/>
      </w:pPr>
    </w:lvl>
    <w:lvl w:ilvl="6" w:tplc="7D5CCE84" w:tentative="1">
      <w:start w:val="1"/>
      <w:numFmt w:val="decimal"/>
      <w:lvlText w:val="%7."/>
      <w:lvlJc w:val="left"/>
      <w:pPr>
        <w:ind w:left="5040" w:hanging="360"/>
      </w:pPr>
    </w:lvl>
    <w:lvl w:ilvl="7" w:tplc="57166D5C" w:tentative="1">
      <w:start w:val="1"/>
      <w:numFmt w:val="lowerLetter"/>
      <w:lvlText w:val="%8."/>
      <w:lvlJc w:val="left"/>
      <w:pPr>
        <w:ind w:left="5760" w:hanging="360"/>
      </w:pPr>
    </w:lvl>
    <w:lvl w:ilvl="8" w:tplc="FB628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C4709E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960AD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5461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C4D6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3AC5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94C53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0E52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34414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A436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943E0D"/>
    <w:multiLevelType w:val="hybridMultilevel"/>
    <w:tmpl w:val="99F6D8EA"/>
    <w:lvl w:ilvl="0" w:tplc="3740DC8A">
      <w:start w:val="1"/>
      <w:numFmt w:val="decimal"/>
      <w:pStyle w:val="Tytutabeli"/>
      <w:lvlText w:val="Tabela nr %1"/>
      <w:lvlJc w:val="left"/>
      <w:pPr>
        <w:ind w:left="71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34B23"/>
    <w:multiLevelType w:val="hybridMultilevel"/>
    <w:tmpl w:val="A7A6384E"/>
    <w:lvl w:ilvl="0" w:tplc="1C80C8EE">
      <w:start w:val="1"/>
      <w:numFmt w:val="lowerLetter"/>
      <w:lvlText w:val="%1."/>
      <w:lvlJc w:val="left"/>
      <w:pPr>
        <w:ind w:left="720" w:hanging="360"/>
      </w:pPr>
    </w:lvl>
    <w:lvl w:ilvl="1" w:tplc="F716BF86">
      <w:start w:val="1"/>
      <w:numFmt w:val="lowerLetter"/>
      <w:lvlText w:val="%2."/>
      <w:lvlJc w:val="left"/>
      <w:pPr>
        <w:ind w:left="1440" w:hanging="360"/>
      </w:pPr>
    </w:lvl>
    <w:lvl w:ilvl="2" w:tplc="2C344BCE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A33CAD1E" w:tentative="1">
      <w:start w:val="1"/>
      <w:numFmt w:val="decimal"/>
      <w:lvlText w:val="%4."/>
      <w:lvlJc w:val="left"/>
      <w:pPr>
        <w:ind w:left="2880" w:hanging="360"/>
      </w:pPr>
    </w:lvl>
    <w:lvl w:ilvl="4" w:tplc="EF7AC528" w:tentative="1">
      <w:start w:val="1"/>
      <w:numFmt w:val="lowerLetter"/>
      <w:lvlText w:val="%5."/>
      <w:lvlJc w:val="left"/>
      <w:pPr>
        <w:ind w:left="3600" w:hanging="360"/>
      </w:pPr>
    </w:lvl>
    <w:lvl w:ilvl="5" w:tplc="39EA20BC" w:tentative="1">
      <w:start w:val="1"/>
      <w:numFmt w:val="lowerRoman"/>
      <w:lvlText w:val="%6."/>
      <w:lvlJc w:val="right"/>
      <w:pPr>
        <w:ind w:left="4320" w:hanging="180"/>
      </w:pPr>
    </w:lvl>
    <w:lvl w:ilvl="6" w:tplc="2E7C96A0" w:tentative="1">
      <w:start w:val="1"/>
      <w:numFmt w:val="decimal"/>
      <w:lvlText w:val="%7."/>
      <w:lvlJc w:val="left"/>
      <w:pPr>
        <w:ind w:left="5040" w:hanging="360"/>
      </w:pPr>
    </w:lvl>
    <w:lvl w:ilvl="7" w:tplc="280E22D6" w:tentative="1">
      <w:start w:val="1"/>
      <w:numFmt w:val="lowerLetter"/>
      <w:lvlText w:val="%8."/>
      <w:lvlJc w:val="left"/>
      <w:pPr>
        <w:ind w:left="5760" w:hanging="360"/>
      </w:pPr>
    </w:lvl>
    <w:lvl w:ilvl="8" w:tplc="DA9E6D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E7"/>
    <w:rsid w:val="00582836"/>
    <w:rsid w:val="005F19E7"/>
    <w:rsid w:val="00644EED"/>
    <w:rsid w:val="006579A2"/>
    <w:rsid w:val="006C3AD8"/>
    <w:rsid w:val="00943506"/>
    <w:rsid w:val="00987514"/>
    <w:rsid w:val="00A85ECD"/>
    <w:rsid w:val="00AF329C"/>
    <w:rsid w:val="00B42950"/>
    <w:rsid w:val="00E240E5"/>
    <w:rsid w:val="00E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AB1"/>
  <w15:chartTrackingRefBased/>
  <w15:docId w15:val="{A31EC372-2AAA-40C1-8779-97A1BAA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9E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EED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ECD"/>
    <w:pPr>
      <w:keepNext/>
      <w:keepLines/>
      <w:numPr>
        <w:ilvl w:val="1"/>
        <w:numId w:val="4"/>
      </w:numPr>
      <w:spacing w:before="240" w:after="120"/>
      <w:ind w:left="437" w:hanging="437"/>
      <w:outlineLvl w:val="2"/>
    </w:pPr>
    <w:rPr>
      <w:rFonts w:eastAsiaTheme="majorEastAsia" w:cstheme="majorBidi"/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5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agwek5"/>
    <w:next w:val="Normalny"/>
    <w:qFormat/>
    <w:rsid w:val="00AF329C"/>
    <w:pPr>
      <w:numPr>
        <w:numId w:val="2"/>
      </w:numPr>
      <w:spacing w:before="240"/>
      <w:contextualSpacing/>
    </w:pPr>
    <w:rPr>
      <w:rFonts w:ascii="Arial" w:eastAsiaTheme="minorEastAsia" w:hAnsi="Arial" w:cs="Arial"/>
      <w:b/>
      <w:color w:val="auto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5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644EED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85ECD"/>
    <w:rPr>
      <w:rFonts w:ascii="Arial" w:eastAsiaTheme="majorEastAsia" w:hAnsi="Arial" w:cstheme="majorBidi"/>
      <w:b/>
      <w:bCs/>
    </w:rPr>
  </w:style>
  <w:style w:type="paragraph" w:customStyle="1" w:styleId="MiejscowoData">
    <w:name w:val="Miejscowość Data"/>
    <w:basedOn w:val="Normalny"/>
    <w:qFormat/>
    <w:rsid w:val="005F19E7"/>
    <w:pPr>
      <w:spacing w:after="660" w:line="240" w:lineRule="auto"/>
      <w:jc w:val="right"/>
    </w:pPr>
  </w:style>
  <w:style w:type="paragraph" w:customStyle="1" w:styleId="Piecztka1">
    <w:name w:val="Pieczątka 1"/>
    <w:basedOn w:val="Normalny"/>
    <w:qFormat/>
    <w:rsid w:val="005F19E7"/>
    <w:pPr>
      <w:spacing w:after="0" w:line="240" w:lineRule="auto"/>
      <w:ind w:left="709" w:right="5103"/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5F19E7"/>
    <w:pPr>
      <w:spacing w:after="0" w:line="240" w:lineRule="auto"/>
      <w:ind w:left="709" w:right="5103"/>
      <w:jc w:val="center"/>
    </w:pPr>
    <w:rPr>
      <w:i/>
      <w:sz w:val="22"/>
      <w:szCs w:val="20"/>
    </w:rPr>
  </w:style>
  <w:style w:type="paragraph" w:customStyle="1" w:styleId="Adresat">
    <w:name w:val="Adresat"/>
    <w:basedOn w:val="Normalny"/>
    <w:qFormat/>
    <w:rsid w:val="005F19E7"/>
    <w:pPr>
      <w:spacing w:after="720" w:line="240" w:lineRule="auto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5F19E7"/>
    <w:pPr>
      <w:spacing w:after="240" w:line="240" w:lineRule="auto"/>
      <w:ind w:left="709"/>
      <w:contextualSpacing/>
      <w:jc w:val="both"/>
    </w:pPr>
  </w:style>
  <w:style w:type="paragraph" w:customStyle="1" w:styleId="Stanowisko">
    <w:name w:val="Stanowisko"/>
    <w:basedOn w:val="Normalny"/>
    <w:qFormat/>
    <w:rsid w:val="005F19E7"/>
    <w:pPr>
      <w:spacing w:before="560" w:after="560" w:line="240" w:lineRule="auto"/>
      <w:ind w:left="5103"/>
      <w:jc w:val="center"/>
    </w:pPr>
  </w:style>
  <w:style w:type="paragraph" w:customStyle="1" w:styleId="Imiinazwisko">
    <w:name w:val="Imię i nazwisko"/>
    <w:basedOn w:val="Normalny"/>
    <w:qFormat/>
    <w:rsid w:val="005F19E7"/>
    <w:pPr>
      <w:ind w:left="5103"/>
      <w:contextualSpacing/>
      <w:jc w:val="center"/>
    </w:pPr>
  </w:style>
  <w:style w:type="paragraph" w:customStyle="1" w:styleId="Znaksprawy">
    <w:name w:val="Znak sprawy"/>
    <w:basedOn w:val="Normalny"/>
    <w:qFormat/>
    <w:rsid w:val="005F19E7"/>
    <w:pPr>
      <w:spacing w:before="240" w:after="400" w:line="240" w:lineRule="auto"/>
      <w:ind w:left="709"/>
    </w:pPr>
  </w:style>
  <w:style w:type="paragraph" w:styleId="Nagwek">
    <w:name w:val="header"/>
    <w:basedOn w:val="Normalny"/>
    <w:link w:val="NagwekZnak"/>
    <w:uiPriority w:val="99"/>
    <w:unhideWhenUsed/>
    <w:rsid w:val="005F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9E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F19E7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inorHAnsi" w:eastAsiaTheme="majorEastAsia" w:hAnsiTheme="minorHAnsi" w:cstheme="majorBidi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F19E7"/>
    <w:rPr>
      <w:rFonts w:eastAsiaTheme="majorEastAsia" w:cstheme="majorBidi"/>
      <w:sz w:val="24"/>
      <w:szCs w:val="24"/>
    </w:rPr>
  </w:style>
  <w:style w:type="paragraph" w:customStyle="1" w:styleId="Kocwka">
    <w:name w:val="Końcówka"/>
    <w:basedOn w:val="Normalny"/>
    <w:qFormat/>
    <w:rsid w:val="005F19E7"/>
    <w:rPr>
      <w:sz w:val="2"/>
    </w:rPr>
  </w:style>
  <w:style w:type="paragraph" w:customStyle="1" w:styleId="PodpElektr">
    <w:name w:val="PodpElektr"/>
    <w:basedOn w:val="Imiinazwisko"/>
    <w:qFormat/>
    <w:rsid w:val="005F19E7"/>
    <w:pPr>
      <w:spacing w:after="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1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19E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Kudyba Magdalena</dc:creator>
  <cp:keywords/>
  <dc:description/>
  <cp:lastModifiedBy>Jarzębska Monika</cp:lastModifiedBy>
  <cp:revision>2</cp:revision>
  <dcterms:created xsi:type="dcterms:W3CDTF">2022-02-14T13:50:00Z</dcterms:created>
  <dcterms:modified xsi:type="dcterms:W3CDTF">2022-02-14T13:50:00Z</dcterms:modified>
</cp:coreProperties>
</file>