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82C3" w14:textId="77777777" w:rsidR="00C450FD" w:rsidRPr="009F0A70" w:rsidRDefault="00CB1524" w:rsidP="009F0A70">
      <w:pPr>
        <w:spacing w:after="0" w:line="360" w:lineRule="auto"/>
        <w:rPr>
          <w:rFonts w:ascii="Arial" w:hAnsi="Arial" w:cs="Arial"/>
          <w:sz w:val="24"/>
          <w:szCs w:val="24"/>
        </w:rPr>
      </w:pPr>
      <w:r w:rsidRPr="009F0A70">
        <w:rPr>
          <w:rFonts w:ascii="Arial" w:hAnsi="Arial" w:cs="Arial"/>
          <w:sz w:val="24"/>
          <w:szCs w:val="24"/>
        </w:rPr>
        <w:t xml:space="preserve">Protokół </w:t>
      </w:r>
      <w:r w:rsidR="002330CF" w:rsidRPr="009F0A70">
        <w:rPr>
          <w:rFonts w:ascii="Arial" w:hAnsi="Arial" w:cs="Arial"/>
          <w:sz w:val="24"/>
          <w:szCs w:val="24"/>
        </w:rPr>
        <w:t xml:space="preserve">Nr 43/21 </w:t>
      </w:r>
      <w:r w:rsidRPr="009F0A70">
        <w:rPr>
          <w:rFonts w:ascii="Arial" w:hAnsi="Arial" w:cs="Arial"/>
          <w:sz w:val="24"/>
          <w:szCs w:val="24"/>
        </w:rPr>
        <w:t>z</w:t>
      </w:r>
      <w:r w:rsidR="002330CF" w:rsidRPr="009F0A70">
        <w:rPr>
          <w:rFonts w:ascii="Arial" w:hAnsi="Arial" w:cs="Arial"/>
          <w:sz w:val="24"/>
          <w:szCs w:val="24"/>
        </w:rPr>
        <w:t xml:space="preserve"> posiedzenia </w:t>
      </w:r>
    </w:p>
    <w:p w14:paraId="0BFB1E4D" w14:textId="77777777" w:rsidR="00390F68" w:rsidRPr="009F0A70" w:rsidRDefault="002330CF" w:rsidP="009F0A70">
      <w:pPr>
        <w:spacing w:after="0" w:line="360" w:lineRule="auto"/>
        <w:rPr>
          <w:rFonts w:ascii="Arial" w:eastAsia="Times New Roman" w:hAnsi="Arial" w:cs="Arial"/>
          <w:sz w:val="24"/>
          <w:szCs w:val="24"/>
          <w:vertAlign w:val="superscript"/>
        </w:rPr>
      </w:pPr>
      <w:r w:rsidRPr="009F0A70">
        <w:rPr>
          <w:rFonts w:ascii="Arial" w:hAnsi="Arial" w:cs="Arial"/>
          <w:sz w:val="24"/>
          <w:szCs w:val="24"/>
        </w:rPr>
        <w:t>Komisji</w:t>
      </w:r>
      <w:r w:rsidR="00CB1524" w:rsidRPr="009F0A70">
        <w:rPr>
          <w:rFonts w:ascii="Arial" w:hAnsi="Arial" w:cs="Arial"/>
          <w:sz w:val="24"/>
          <w:szCs w:val="24"/>
        </w:rPr>
        <w:t xml:space="preserve"> Polityki Gospodarczej i Spraw Mieszkaniowych Rady Miasta Piotrkowa Trybunalskiego </w:t>
      </w:r>
      <w:r w:rsidR="00390F68" w:rsidRPr="009F0A70">
        <w:rPr>
          <w:rFonts w:ascii="Arial" w:hAnsi="Arial" w:cs="Arial"/>
          <w:sz w:val="24"/>
          <w:szCs w:val="24"/>
        </w:rPr>
        <w:t xml:space="preserve">w dniu 23 listopada 2021 r., które odbyło się </w:t>
      </w:r>
      <w:r w:rsidRPr="009F0A70">
        <w:rPr>
          <w:rFonts w:ascii="Arial" w:hAnsi="Arial" w:cs="Arial"/>
          <w:sz w:val="24"/>
          <w:szCs w:val="24"/>
        </w:rPr>
        <w:t>w</w:t>
      </w:r>
      <w:r w:rsidR="00CB1524" w:rsidRPr="009F0A70">
        <w:rPr>
          <w:rFonts w:ascii="Arial" w:hAnsi="Arial" w:cs="Arial"/>
          <w:sz w:val="24"/>
          <w:szCs w:val="24"/>
        </w:rPr>
        <w:t xml:space="preserve"> </w:t>
      </w:r>
      <w:r w:rsidR="00390F68" w:rsidRPr="009F0A70">
        <w:rPr>
          <w:rFonts w:ascii="Arial" w:hAnsi="Arial" w:cs="Arial"/>
          <w:sz w:val="24"/>
          <w:szCs w:val="24"/>
        </w:rPr>
        <w:t xml:space="preserve">Urzędzie Miasta </w:t>
      </w:r>
      <w:r w:rsidR="00390F68" w:rsidRPr="009F0A70">
        <w:rPr>
          <w:rFonts w:ascii="Arial" w:eastAsia="Times New Roman" w:hAnsi="Arial" w:cs="Arial"/>
          <w:sz w:val="24"/>
          <w:szCs w:val="24"/>
        </w:rPr>
        <w:t xml:space="preserve">w Piotrkowie Trybunalskim przy Pasażu Karola Rudowskiego 10, </w:t>
      </w:r>
      <w:r w:rsidR="00390F68" w:rsidRPr="009F0A70">
        <w:rPr>
          <w:rFonts w:ascii="Arial" w:eastAsia="Times New Roman" w:hAnsi="Arial" w:cs="Arial"/>
          <w:sz w:val="24"/>
          <w:szCs w:val="24"/>
        </w:rPr>
        <w:br/>
        <w:t>w godz. 11</w:t>
      </w:r>
      <w:r w:rsidR="00390F68" w:rsidRPr="009F0A70">
        <w:rPr>
          <w:rFonts w:ascii="Arial" w:eastAsia="Times New Roman" w:hAnsi="Arial" w:cs="Arial"/>
          <w:sz w:val="24"/>
          <w:szCs w:val="24"/>
          <w:vertAlign w:val="superscript"/>
        </w:rPr>
        <w:t>00</w:t>
      </w:r>
      <w:r w:rsidR="00390F68" w:rsidRPr="009F0A70">
        <w:rPr>
          <w:rFonts w:ascii="Arial" w:eastAsia="Times New Roman" w:hAnsi="Arial" w:cs="Arial"/>
          <w:sz w:val="24"/>
          <w:szCs w:val="24"/>
        </w:rPr>
        <w:t xml:space="preserve"> –  12</w:t>
      </w:r>
      <w:r w:rsidR="00390F68" w:rsidRPr="009F0A70">
        <w:rPr>
          <w:rFonts w:ascii="Arial" w:eastAsia="Times New Roman" w:hAnsi="Arial" w:cs="Arial"/>
          <w:sz w:val="24"/>
          <w:szCs w:val="24"/>
          <w:vertAlign w:val="superscript"/>
        </w:rPr>
        <w:t>30</w:t>
      </w:r>
    </w:p>
    <w:p w14:paraId="3BC630F0" w14:textId="77777777" w:rsidR="00390F68" w:rsidRPr="009F0A70" w:rsidRDefault="00390F68" w:rsidP="009F0A70">
      <w:pPr>
        <w:spacing w:after="0" w:line="360" w:lineRule="auto"/>
        <w:rPr>
          <w:rFonts w:ascii="Arial" w:eastAsiaTheme="minorHAnsi" w:hAnsi="Arial" w:cs="Arial"/>
          <w:sz w:val="24"/>
          <w:szCs w:val="24"/>
          <w:lang w:eastAsia="en-US"/>
        </w:rPr>
      </w:pPr>
      <w:r w:rsidRPr="009F0A70">
        <w:rPr>
          <w:rFonts w:ascii="Arial" w:hAnsi="Arial" w:cs="Arial"/>
          <w:sz w:val="24"/>
          <w:szCs w:val="24"/>
        </w:rPr>
        <w:t>Przewodnicząca Komisji Pani Jadwiga Wójcik</w:t>
      </w:r>
      <w:r w:rsidR="00CB1524" w:rsidRPr="009F0A70">
        <w:rPr>
          <w:rFonts w:ascii="Arial" w:hAnsi="Arial" w:cs="Arial"/>
          <w:sz w:val="24"/>
          <w:szCs w:val="24"/>
        </w:rPr>
        <w:t xml:space="preserve">  otworzył</w:t>
      </w:r>
      <w:r w:rsidRPr="009F0A70">
        <w:rPr>
          <w:rFonts w:ascii="Arial" w:hAnsi="Arial" w:cs="Arial"/>
          <w:sz w:val="24"/>
          <w:szCs w:val="24"/>
        </w:rPr>
        <w:t>a</w:t>
      </w:r>
      <w:r w:rsidR="00CB1524" w:rsidRPr="009F0A70">
        <w:rPr>
          <w:rFonts w:ascii="Arial" w:hAnsi="Arial" w:cs="Arial"/>
          <w:sz w:val="24"/>
          <w:szCs w:val="24"/>
        </w:rPr>
        <w:t xml:space="preserve"> obrady i przywitał</w:t>
      </w:r>
      <w:r w:rsidRPr="009F0A70">
        <w:rPr>
          <w:rFonts w:ascii="Arial" w:hAnsi="Arial" w:cs="Arial"/>
          <w:sz w:val="24"/>
          <w:szCs w:val="24"/>
        </w:rPr>
        <w:t>a</w:t>
      </w:r>
      <w:r w:rsidR="00CB1524" w:rsidRPr="009F0A70">
        <w:rPr>
          <w:rFonts w:ascii="Arial" w:hAnsi="Arial" w:cs="Arial"/>
          <w:sz w:val="24"/>
          <w:szCs w:val="24"/>
        </w:rPr>
        <w:t xml:space="preserve"> zebranych.</w:t>
      </w:r>
      <w:r w:rsidR="00CB1524" w:rsidRPr="009F0A70">
        <w:rPr>
          <w:rFonts w:ascii="Arial" w:hAnsi="Arial" w:cs="Arial"/>
          <w:sz w:val="24"/>
          <w:szCs w:val="24"/>
        </w:rPr>
        <w:br/>
        <w:t>Zweryfikowano kworum. Szczegóły zawarte zostały na poniższej liście obecności:</w:t>
      </w:r>
      <w:r w:rsidR="00CB1524" w:rsidRPr="009F0A70">
        <w:rPr>
          <w:rFonts w:ascii="Arial" w:hAnsi="Arial" w:cs="Arial"/>
          <w:sz w:val="24"/>
          <w:szCs w:val="24"/>
        </w:rPr>
        <w:br/>
      </w:r>
      <w:r w:rsidR="00977C31" w:rsidRPr="009F0A70">
        <w:rPr>
          <w:rFonts w:ascii="Arial" w:eastAsiaTheme="minorHAnsi" w:hAnsi="Arial" w:cs="Arial"/>
          <w:sz w:val="24"/>
          <w:szCs w:val="24"/>
          <w:lang w:eastAsia="en-US"/>
        </w:rPr>
        <w:t>S</w:t>
      </w:r>
      <w:r w:rsidRPr="009F0A70">
        <w:rPr>
          <w:rFonts w:ascii="Arial" w:eastAsiaTheme="minorHAnsi" w:hAnsi="Arial" w:cs="Arial"/>
          <w:sz w:val="24"/>
          <w:szCs w:val="24"/>
          <w:lang w:eastAsia="en-US"/>
        </w:rPr>
        <w:t>twierdziła, że w chwili rozpoczęcia posiedzenia na sali obecnych jest 9 członków Komisji co stanowi quorum i obrady są prawomocne.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3"/>
        <w:gridCol w:w="3042"/>
        <w:gridCol w:w="1083"/>
        <w:gridCol w:w="4492"/>
      </w:tblGrid>
      <w:tr w:rsidR="00C450FD" w:rsidRPr="009F0A70" w14:paraId="68E445A0" w14:textId="77777777">
        <w:tc>
          <w:tcPr>
            <w:tcW w:w="0" w:type="auto"/>
            <w:tcBorders>
              <w:top w:val="single" w:sz="1" w:space="0" w:color="000000"/>
              <w:left w:val="single" w:sz="1" w:space="0" w:color="000000"/>
              <w:bottom w:val="single" w:sz="1" w:space="0" w:color="000000"/>
              <w:right w:val="single" w:sz="1" w:space="0" w:color="000000"/>
            </w:tcBorders>
          </w:tcPr>
          <w:p w14:paraId="3D502D2C"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14:paraId="47E1BD7C"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3A2F2958"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Obecny</w:t>
            </w:r>
          </w:p>
        </w:tc>
        <w:tc>
          <w:tcPr>
            <w:tcW w:w="0" w:type="auto"/>
            <w:tcBorders>
              <w:top w:val="single" w:sz="1" w:space="0" w:color="000000"/>
              <w:left w:val="single" w:sz="1" w:space="0" w:color="000000"/>
              <w:bottom w:val="single" w:sz="1" w:space="0" w:color="000000"/>
              <w:right w:val="single" w:sz="1" w:space="0" w:color="000000"/>
            </w:tcBorders>
          </w:tcPr>
          <w:p w14:paraId="3E51F301"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Historia weryfikacji kworum</w:t>
            </w:r>
          </w:p>
        </w:tc>
      </w:tr>
      <w:tr w:rsidR="00C450FD" w:rsidRPr="009F0A70" w14:paraId="45F0931C" w14:textId="77777777">
        <w:tc>
          <w:tcPr>
            <w:tcW w:w="0" w:type="auto"/>
            <w:tcBorders>
              <w:top w:val="single" w:sz="1" w:space="0" w:color="000000"/>
              <w:left w:val="single" w:sz="1" w:space="0" w:color="000000"/>
              <w:bottom w:val="single" w:sz="1" w:space="0" w:color="000000"/>
              <w:right w:val="single" w:sz="1" w:space="0" w:color="000000"/>
            </w:tcBorders>
          </w:tcPr>
          <w:p w14:paraId="18500A48"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14:paraId="51A728FF"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14DCAB5C" w14:textId="77777777" w:rsidR="00C450FD" w:rsidRPr="009F0A70" w:rsidRDefault="009F0A70" w:rsidP="009F0A70">
            <w:pPr>
              <w:spacing w:line="360" w:lineRule="auto"/>
              <w:rPr>
                <w:rFonts w:ascii="Arial" w:hAnsi="Arial" w:cs="Arial"/>
                <w:sz w:val="24"/>
                <w:szCs w:val="24"/>
              </w:rPr>
            </w:pPr>
            <w:r w:rsidRPr="009F0A70">
              <w:rPr>
                <w:rFonts w:ascii="Arial" w:hAnsi="Arial" w:cs="Arial"/>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70A6B166" w14:textId="77777777" w:rsidR="00C450FD" w:rsidRPr="009F0A70" w:rsidRDefault="00CB1524" w:rsidP="009F0A70">
            <w:pPr>
              <w:spacing w:line="360" w:lineRule="auto"/>
              <w:ind w:left="360"/>
              <w:rPr>
                <w:rFonts w:ascii="Arial" w:hAnsi="Arial" w:cs="Arial"/>
                <w:sz w:val="24"/>
                <w:szCs w:val="24"/>
              </w:rPr>
            </w:pPr>
            <w:r w:rsidRPr="009F0A70">
              <w:rPr>
                <w:rFonts w:ascii="Arial" w:hAnsi="Arial" w:cs="Arial"/>
                <w:sz w:val="24"/>
                <w:szCs w:val="24"/>
              </w:rPr>
              <w:t>23.11.2021 11:06 Obecny</w:t>
            </w:r>
          </w:p>
        </w:tc>
      </w:tr>
      <w:tr w:rsidR="00C450FD" w:rsidRPr="009F0A70" w14:paraId="5425658E" w14:textId="77777777">
        <w:tc>
          <w:tcPr>
            <w:tcW w:w="0" w:type="auto"/>
            <w:tcBorders>
              <w:top w:val="single" w:sz="1" w:space="0" w:color="000000"/>
              <w:left w:val="single" w:sz="1" w:space="0" w:color="000000"/>
              <w:bottom w:val="single" w:sz="1" w:space="0" w:color="000000"/>
              <w:right w:val="single" w:sz="1" w:space="0" w:color="000000"/>
            </w:tcBorders>
          </w:tcPr>
          <w:p w14:paraId="39487928"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14:paraId="2C5CC129"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 xml:space="preserve">Jan </w:t>
            </w:r>
            <w:proofErr w:type="spellStart"/>
            <w:r w:rsidRPr="009F0A70">
              <w:rPr>
                <w:rFonts w:ascii="Arial" w:hAnsi="Arial" w:cs="Arial"/>
                <w:sz w:val="24"/>
                <w:szCs w:val="24"/>
              </w:rPr>
              <w:t>Dziemdziora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D6AFC43" w14:textId="77777777" w:rsidR="00C450FD" w:rsidRPr="009F0A70" w:rsidRDefault="009F0A70" w:rsidP="009F0A70">
            <w:pPr>
              <w:spacing w:line="360" w:lineRule="auto"/>
              <w:rPr>
                <w:rFonts w:ascii="Arial" w:hAnsi="Arial" w:cs="Arial"/>
                <w:sz w:val="24"/>
                <w:szCs w:val="24"/>
              </w:rPr>
            </w:pPr>
            <w:r w:rsidRPr="009F0A70">
              <w:rPr>
                <w:rFonts w:ascii="Arial" w:hAnsi="Arial" w:cs="Arial"/>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0C5C834A" w14:textId="77777777" w:rsidR="00C450FD" w:rsidRPr="009F0A70" w:rsidRDefault="00CB1524" w:rsidP="009F0A70">
            <w:pPr>
              <w:spacing w:line="360" w:lineRule="auto"/>
              <w:ind w:left="360"/>
              <w:rPr>
                <w:rFonts w:ascii="Arial" w:hAnsi="Arial" w:cs="Arial"/>
                <w:sz w:val="24"/>
                <w:szCs w:val="24"/>
              </w:rPr>
            </w:pPr>
            <w:r w:rsidRPr="009F0A70">
              <w:rPr>
                <w:rFonts w:ascii="Arial" w:hAnsi="Arial" w:cs="Arial"/>
                <w:sz w:val="24"/>
                <w:szCs w:val="24"/>
              </w:rPr>
              <w:t>23.11.2021 11:06 Obecny</w:t>
            </w:r>
          </w:p>
        </w:tc>
      </w:tr>
      <w:tr w:rsidR="00C450FD" w:rsidRPr="009F0A70" w14:paraId="165D4A04" w14:textId="77777777">
        <w:tc>
          <w:tcPr>
            <w:tcW w:w="0" w:type="auto"/>
            <w:tcBorders>
              <w:top w:val="single" w:sz="1" w:space="0" w:color="000000"/>
              <w:left w:val="single" w:sz="1" w:space="0" w:color="000000"/>
              <w:bottom w:val="single" w:sz="1" w:space="0" w:color="000000"/>
              <w:right w:val="single" w:sz="1" w:space="0" w:color="000000"/>
            </w:tcBorders>
          </w:tcPr>
          <w:p w14:paraId="39B5D0DA"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14:paraId="0F1A13FD"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Piotr Gajda</w:t>
            </w:r>
          </w:p>
        </w:tc>
        <w:tc>
          <w:tcPr>
            <w:tcW w:w="0" w:type="auto"/>
            <w:tcBorders>
              <w:top w:val="single" w:sz="1" w:space="0" w:color="000000"/>
              <w:left w:val="single" w:sz="1" w:space="0" w:color="000000"/>
              <w:bottom w:val="single" w:sz="1" w:space="0" w:color="000000"/>
              <w:right w:val="single" w:sz="1" w:space="0" w:color="000000"/>
            </w:tcBorders>
          </w:tcPr>
          <w:p w14:paraId="767D8DC0" w14:textId="77777777" w:rsidR="00C450FD" w:rsidRPr="009F0A70" w:rsidRDefault="009F0A70" w:rsidP="009F0A70">
            <w:pPr>
              <w:spacing w:line="360" w:lineRule="auto"/>
              <w:rPr>
                <w:rFonts w:ascii="Arial" w:hAnsi="Arial" w:cs="Arial"/>
                <w:sz w:val="24"/>
                <w:szCs w:val="24"/>
              </w:rPr>
            </w:pPr>
            <w:r w:rsidRPr="009F0A70">
              <w:rPr>
                <w:rFonts w:ascii="Arial" w:hAnsi="Arial" w:cs="Arial"/>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49B3EB78" w14:textId="77777777" w:rsidR="00C450FD" w:rsidRPr="009F0A70" w:rsidRDefault="00CB1524" w:rsidP="009F0A70">
            <w:pPr>
              <w:spacing w:line="360" w:lineRule="auto"/>
              <w:ind w:left="360"/>
              <w:rPr>
                <w:rFonts w:ascii="Arial" w:hAnsi="Arial" w:cs="Arial"/>
                <w:sz w:val="24"/>
                <w:szCs w:val="24"/>
              </w:rPr>
            </w:pPr>
            <w:r w:rsidRPr="009F0A70">
              <w:rPr>
                <w:rFonts w:ascii="Arial" w:hAnsi="Arial" w:cs="Arial"/>
                <w:sz w:val="24"/>
                <w:szCs w:val="24"/>
              </w:rPr>
              <w:t>23.11.2021 11:06 Obecny</w:t>
            </w:r>
          </w:p>
        </w:tc>
      </w:tr>
      <w:tr w:rsidR="00C450FD" w:rsidRPr="009F0A70" w14:paraId="49A448D2" w14:textId="77777777">
        <w:tc>
          <w:tcPr>
            <w:tcW w:w="0" w:type="auto"/>
            <w:tcBorders>
              <w:top w:val="single" w:sz="1" w:space="0" w:color="000000"/>
              <w:left w:val="single" w:sz="1" w:space="0" w:color="000000"/>
              <w:bottom w:val="single" w:sz="1" w:space="0" w:color="000000"/>
              <w:right w:val="single" w:sz="1" w:space="0" w:color="000000"/>
            </w:tcBorders>
          </w:tcPr>
          <w:p w14:paraId="13ED32C1"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14:paraId="0DC0CB8A"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384D342A" w14:textId="77777777" w:rsidR="00C450FD" w:rsidRPr="009F0A70" w:rsidRDefault="009F0A70" w:rsidP="009F0A70">
            <w:pPr>
              <w:spacing w:line="360" w:lineRule="auto"/>
              <w:rPr>
                <w:rFonts w:ascii="Arial" w:hAnsi="Arial" w:cs="Arial"/>
                <w:sz w:val="24"/>
                <w:szCs w:val="24"/>
              </w:rPr>
            </w:pPr>
            <w:r w:rsidRPr="009F0A70">
              <w:rPr>
                <w:rFonts w:ascii="Arial" w:hAnsi="Arial" w:cs="Arial"/>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04D71098" w14:textId="77777777" w:rsidR="00C450FD" w:rsidRPr="009F0A70" w:rsidRDefault="00CB1524" w:rsidP="009F0A70">
            <w:pPr>
              <w:spacing w:line="360" w:lineRule="auto"/>
              <w:ind w:left="360"/>
              <w:rPr>
                <w:rFonts w:ascii="Arial" w:hAnsi="Arial" w:cs="Arial"/>
                <w:sz w:val="24"/>
                <w:szCs w:val="24"/>
              </w:rPr>
            </w:pPr>
            <w:r w:rsidRPr="009F0A70">
              <w:rPr>
                <w:rFonts w:ascii="Arial" w:hAnsi="Arial" w:cs="Arial"/>
                <w:sz w:val="24"/>
                <w:szCs w:val="24"/>
              </w:rPr>
              <w:t>23.11.2021 11:06 Obecny</w:t>
            </w:r>
          </w:p>
        </w:tc>
      </w:tr>
      <w:tr w:rsidR="00C450FD" w:rsidRPr="009F0A70" w14:paraId="164F4B23" w14:textId="77777777">
        <w:tc>
          <w:tcPr>
            <w:tcW w:w="0" w:type="auto"/>
            <w:tcBorders>
              <w:top w:val="single" w:sz="1" w:space="0" w:color="000000"/>
              <w:left w:val="single" w:sz="1" w:space="0" w:color="000000"/>
              <w:bottom w:val="single" w:sz="1" w:space="0" w:color="000000"/>
              <w:right w:val="single" w:sz="1" w:space="0" w:color="000000"/>
            </w:tcBorders>
          </w:tcPr>
          <w:p w14:paraId="3E8A8392"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14:paraId="62E6455D"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36FFEC02" w14:textId="77777777" w:rsidR="00C450FD" w:rsidRPr="009F0A70" w:rsidRDefault="009F0A70" w:rsidP="009F0A70">
            <w:pPr>
              <w:spacing w:line="360" w:lineRule="auto"/>
              <w:rPr>
                <w:rFonts w:ascii="Arial" w:hAnsi="Arial" w:cs="Arial"/>
                <w:sz w:val="24"/>
                <w:szCs w:val="24"/>
              </w:rPr>
            </w:pPr>
            <w:r w:rsidRPr="009F0A70">
              <w:rPr>
                <w:rFonts w:ascii="Arial" w:hAnsi="Arial" w:cs="Arial"/>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130DDFCC" w14:textId="77777777" w:rsidR="00C450FD" w:rsidRPr="009F0A70" w:rsidRDefault="00CB1524" w:rsidP="009F0A70">
            <w:pPr>
              <w:spacing w:line="360" w:lineRule="auto"/>
              <w:ind w:left="360"/>
              <w:rPr>
                <w:rFonts w:ascii="Arial" w:hAnsi="Arial" w:cs="Arial"/>
                <w:sz w:val="24"/>
                <w:szCs w:val="24"/>
              </w:rPr>
            </w:pPr>
            <w:r w:rsidRPr="009F0A70">
              <w:rPr>
                <w:rFonts w:ascii="Arial" w:hAnsi="Arial" w:cs="Arial"/>
                <w:sz w:val="24"/>
                <w:szCs w:val="24"/>
              </w:rPr>
              <w:t>23.11.2021 11:06 Obecny</w:t>
            </w:r>
          </w:p>
        </w:tc>
      </w:tr>
      <w:tr w:rsidR="00C450FD" w:rsidRPr="009F0A70" w14:paraId="35DF9C96" w14:textId="77777777">
        <w:tc>
          <w:tcPr>
            <w:tcW w:w="0" w:type="auto"/>
            <w:tcBorders>
              <w:top w:val="single" w:sz="1" w:space="0" w:color="000000"/>
              <w:left w:val="single" w:sz="1" w:space="0" w:color="000000"/>
              <w:bottom w:val="single" w:sz="1" w:space="0" w:color="000000"/>
              <w:right w:val="single" w:sz="1" w:space="0" w:color="000000"/>
            </w:tcBorders>
          </w:tcPr>
          <w:p w14:paraId="7B022FC3"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14:paraId="1DEF58EF"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02337D81" w14:textId="77777777" w:rsidR="00C450FD" w:rsidRPr="009F0A70" w:rsidRDefault="009F0A70" w:rsidP="009F0A70">
            <w:pPr>
              <w:spacing w:line="360" w:lineRule="auto"/>
              <w:rPr>
                <w:rFonts w:ascii="Arial" w:hAnsi="Arial" w:cs="Arial"/>
                <w:sz w:val="24"/>
                <w:szCs w:val="24"/>
              </w:rPr>
            </w:pPr>
            <w:r w:rsidRPr="009F0A70">
              <w:rPr>
                <w:rFonts w:ascii="Arial" w:hAnsi="Arial" w:cs="Arial"/>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0C626594" w14:textId="77777777" w:rsidR="00C450FD" w:rsidRPr="009F0A70" w:rsidRDefault="00CB1524" w:rsidP="009F0A70">
            <w:pPr>
              <w:spacing w:line="360" w:lineRule="auto"/>
              <w:ind w:left="360"/>
              <w:rPr>
                <w:rFonts w:ascii="Arial" w:hAnsi="Arial" w:cs="Arial"/>
                <w:sz w:val="24"/>
                <w:szCs w:val="24"/>
              </w:rPr>
            </w:pPr>
            <w:r w:rsidRPr="009F0A70">
              <w:rPr>
                <w:rFonts w:ascii="Arial" w:hAnsi="Arial" w:cs="Arial"/>
                <w:sz w:val="24"/>
                <w:szCs w:val="24"/>
              </w:rPr>
              <w:t>23.11.2021 11:06 Obecny</w:t>
            </w:r>
          </w:p>
        </w:tc>
      </w:tr>
      <w:tr w:rsidR="00C450FD" w:rsidRPr="009F0A70" w14:paraId="38D45EB9" w14:textId="77777777">
        <w:tc>
          <w:tcPr>
            <w:tcW w:w="0" w:type="auto"/>
            <w:tcBorders>
              <w:top w:val="single" w:sz="1" w:space="0" w:color="000000"/>
              <w:left w:val="single" w:sz="1" w:space="0" w:color="000000"/>
              <w:bottom w:val="single" w:sz="1" w:space="0" w:color="000000"/>
              <w:right w:val="single" w:sz="1" w:space="0" w:color="000000"/>
            </w:tcBorders>
          </w:tcPr>
          <w:p w14:paraId="5E86EB57"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14:paraId="78FF56BF"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 xml:space="preserve">Sergiusz </w:t>
            </w:r>
            <w:proofErr w:type="spellStart"/>
            <w:r w:rsidRPr="009F0A70">
              <w:rPr>
                <w:rFonts w:ascii="Arial" w:hAnsi="Arial" w:cs="Arial"/>
                <w:sz w:val="24"/>
                <w:szCs w:val="24"/>
              </w:rPr>
              <w:t>Stachaczyk</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6AFDE09" w14:textId="77777777" w:rsidR="00C450FD" w:rsidRPr="009F0A70" w:rsidRDefault="009F0A70" w:rsidP="009F0A70">
            <w:pPr>
              <w:spacing w:line="360" w:lineRule="auto"/>
              <w:rPr>
                <w:rFonts w:ascii="Arial" w:hAnsi="Arial" w:cs="Arial"/>
                <w:sz w:val="24"/>
                <w:szCs w:val="24"/>
              </w:rPr>
            </w:pPr>
            <w:r w:rsidRPr="009F0A70">
              <w:rPr>
                <w:rFonts w:ascii="Arial" w:hAnsi="Arial" w:cs="Arial"/>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53E5FAD3" w14:textId="77777777" w:rsidR="00C450FD" w:rsidRPr="009F0A70" w:rsidRDefault="00CB1524" w:rsidP="009F0A70">
            <w:pPr>
              <w:spacing w:line="360" w:lineRule="auto"/>
              <w:ind w:left="360"/>
              <w:rPr>
                <w:rFonts w:ascii="Arial" w:hAnsi="Arial" w:cs="Arial"/>
                <w:sz w:val="24"/>
                <w:szCs w:val="24"/>
              </w:rPr>
            </w:pPr>
            <w:r w:rsidRPr="009F0A70">
              <w:rPr>
                <w:rFonts w:ascii="Arial" w:hAnsi="Arial" w:cs="Arial"/>
                <w:sz w:val="24"/>
                <w:szCs w:val="24"/>
              </w:rPr>
              <w:t>23.11.2021 11:06 Obecny</w:t>
            </w:r>
          </w:p>
        </w:tc>
      </w:tr>
      <w:tr w:rsidR="00C450FD" w:rsidRPr="009F0A70" w14:paraId="5C180464" w14:textId="77777777">
        <w:tc>
          <w:tcPr>
            <w:tcW w:w="0" w:type="auto"/>
            <w:tcBorders>
              <w:top w:val="single" w:sz="1" w:space="0" w:color="000000"/>
              <w:left w:val="single" w:sz="1" w:space="0" w:color="000000"/>
              <w:bottom w:val="single" w:sz="1" w:space="0" w:color="000000"/>
              <w:right w:val="single" w:sz="1" w:space="0" w:color="000000"/>
            </w:tcBorders>
          </w:tcPr>
          <w:p w14:paraId="4642B287"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14:paraId="07C7BE49"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Mariusz Staszek</w:t>
            </w:r>
          </w:p>
        </w:tc>
        <w:tc>
          <w:tcPr>
            <w:tcW w:w="0" w:type="auto"/>
            <w:tcBorders>
              <w:top w:val="single" w:sz="1" w:space="0" w:color="000000"/>
              <w:left w:val="single" w:sz="1" w:space="0" w:color="000000"/>
              <w:bottom w:val="single" w:sz="1" w:space="0" w:color="000000"/>
              <w:right w:val="single" w:sz="1" w:space="0" w:color="000000"/>
            </w:tcBorders>
          </w:tcPr>
          <w:p w14:paraId="14DBB6D0" w14:textId="77777777" w:rsidR="00C450FD" w:rsidRPr="009F0A70" w:rsidRDefault="009F0A70" w:rsidP="009F0A70">
            <w:pPr>
              <w:spacing w:line="360" w:lineRule="auto"/>
              <w:rPr>
                <w:rFonts w:ascii="Arial" w:hAnsi="Arial" w:cs="Arial"/>
                <w:sz w:val="24"/>
                <w:szCs w:val="24"/>
              </w:rPr>
            </w:pPr>
            <w:r w:rsidRPr="009F0A70">
              <w:rPr>
                <w:rFonts w:ascii="Arial" w:hAnsi="Arial" w:cs="Arial"/>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4C00F732" w14:textId="77777777" w:rsidR="00C450FD" w:rsidRPr="009F0A70" w:rsidRDefault="00CB1524" w:rsidP="009F0A70">
            <w:pPr>
              <w:spacing w:line="360" w:lineRule="auto"/>
              <w:ind w:left="360"/>
              <w:rPr>
                <w:rFonts w:ascii="Arial" w:hAnsi="Arial" w:cs="Arial"/>
                <w:sz w:val="24"/>
                <w:szCs w:val="24"/>
              </w:rPr>
            </w:pPr>
            <w:r w:rsidRPr="009F0A70">
              <w:rPr>
                <w:rFonts w:ascii="Arial" w:hAnsi="Arial" w:cs="Arial"/>
                <w:sz w:val="24"/>
                <w:szCs w:val="24"/>
              </w:rPr>
              <w:t>23.11.2021 11:06 Obecny</w:t>
            </w:r>
          </w:p>
        </w:tc>
      </w:tr>
      <w:tr w:rsidR="00C450FD" w:rsidRPr="009F0A70" w14:paraId="5363522C" w14:textId="77777777">
        <w:tc>
          <w:tcPr>
            <w:tcW w:w="0" w:type="auto"/>
            <w:tcBorders>
              <w:top w:val="single" w:sz="1" w:space="0" w:color="000000"/>
              <w:left w:val="single" w:sz="1" w:space="0" w:color="000000"/>
              <w:bottom w:val="single" w:sz="1" w:space="0" w:color="000000"/>
              <w:right w:val="single" w:sz="1" w:space="0" w:color="000000"/>
            </w:tcBorders>
          </w:tcPr>
          <w:p w14:paraId="206D5842"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14:paraId="1DDF8CFB"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24304B15" w14:textId="77777777" w:rsidR="00C450FD" w:rsidRPr="009F0A70" w:rsidRDefault="009F0A70" w:rsidP="009F0A70">
            <w:pPr>
              <w:spacing w:line="360" w:lineRule="auto"/>
              <w:rPr>
                <w:rFonts w:ascii="Arial" w:hAnsi="Arial" w:cs="Arial"/>
                <w:sz w:val="24"/>
                <w:szCs w:val="24"/>
              </w:rPr>
            </w:pPr>
            <w:r w:rsidRPr="009F0A70">
              <w:rPr>
                <w:rFonts w:ascii="Arial" w:hAnsi="Arial" w:cs="Arial"/>
                <w:sz w:val="24"/>
                <w:szCs w:val="24"/>
              </w:rPr>
              <w:t>Nie</w:t>
            </w:r>
          </w:p>
        </w:tc>
        <w:tc>
          <w:tcPr>
            <w:tcW w:w="0" w:type="auto"/>
            <w:tcBorders>
              <w:top w:val="single" w:sz="1" w:space="0" w:color="000000"/>
              <w:left w:val="single" w:sz="1" w:space="0" w:color="000000"/>
              <w:bottom w:val="single" w:sz="1" w:space="0" w:color="000000"/>
              <w:right w:val="single" w:sz="1" w:space="0" w:color="000000"/>
            </w:tcBorders>
          </w:tcPr>
          <w:p w14:paraId="6BBD2C8F" w14:textId="77777777" w:rsidR="00C450FD" w:rsidRPr="009F0A70" w:rsidRDefault="0003372B" w:rsidP="009F0A70">
            <w:pPr>
              <w:spacing w:line="360" w:lineRule="auto"/>
              <w:ind w:left="360"/>
              <w:rPr>
                <w:rFonts w:ascii="Arial" w:hAnsi="Arial" w:cs="Arial"/>
                <w:sz w:val="24"/>
                <w:szCs w:val="24"/>
              </w:rPr>
            </w:pPr>
            <w:r w:rsidRPr="009F0A70">
              <w:rPr>
                <w:rFonts w:ascii="Arial" w:hAnsi="Arial" w:cs="Arial"/>
                <w:sz w:val="24"/>
                <w:szCs w:val="24"/>
              </w:rPr>
              <w:t xml:space="preserve"> 2</w:t>
            </w:r>
            <w:r w:rsidR="00536AA4" w:rsidRPr="009F0A70">
              <w:rPr>
                <w:rFonts w:ascii="Arial" w:hAnsi="Arial" w:cs="Arial"/>
                <w:sz w:val="24"/>
                <w:szCs w:val="24"/>
              </w:rPr>
              <w:t>3</w:t>
            </w:r>
            <w:r w:rsidR="00CB1524" w:rsidRPr="009F0A70">
              <w:rPr>
                <w:rFonts w:ascii="Arial" w:hAnsi="Arial" w:cs="Arial"/>
                <w:sz w:val="24"/>
                <w:szCs w:val="24"/>
              </w:rPr>
              <w:t>.11.2021 11:06 Nieobecny</w:t>
            </w:r>
          </w:p>
        </w:tc>
      </w:tr>
      <w:tr w:rsidR="00C450FD" w:rsidRPr="009F0A70" w14:paraId="26A9146C" w14:textId="77777777">
        <w:tc>
          <w:tcPr>
            <w:tcW w:w="0" w:type="auto"/>
            <w:tcBorders>
              <w:top w:val="single" w:sz="1" w:space="0" w:color="000000"/>
              <w:left w:val="single" w:sz="1" w:space="0" w:color="000000"/>
              <w:bottom w:val="single" w:sz="1" w:space="0" w:color="000000"/>
              <w:right w:val="single" w:sz="1" w:space="0" w:color="000000"/>
            </w:tcBorders>
          </w:tcPr>
          <w:p w14:paraId="2454554D"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14:paraId="5259335A" w14:textId="77777777" w:rsidR="00C450FD" w:rsidRPr="009F0A70" w:rsidRDefault="00CB1524" w:rsidP="009F0A70">
            <w:pPr>
              <w:spacing w:line="360" w:lineRule="auto"/>
              <w:rPr>
                <w:rFonts w:ascii="Arial" w:hAnsi="Arial" w:cs="Arial"/>
                <w:sz w:val="24"/>
                <w:szCs w:val="24"/>
              </w:rPr>
            </w:pPr>
            <w:r w:rsidRPr="009F0A70">
              <w:rPr>
                <w:rFonts w:ascii="Arial" w:hAnsi="Arial" w:cs="Arial"/>
                <w:sz w:val="24"/>
                <w:szCs w:val="24"/>
              </w:rPr>
              <w:t>Jadwiga Wójcik</w:t>
            </w:r>
          </w:p>
        </w:tc>
        <w:tc>
          <w:tcPr>
            <w:tcW w:w="0" w:type="auto"/>
            <w:tcBorders>
              <w:top w:val="single" w:sz="1" w:space="0" w:color="000000"/>
              <w:left w:val="single" w:sz="1" w:space="0" w:color="000000"/>
              <w:bottom w:val="single" w:sz="1" w:space="0" w:color="000000"/>
              <w:right w:val="single" w:sz="1" w:space="0" w:color="000000"/>
            </w:tcBorders>
          </w:tcPr>
          <w:p w14:paraId="4313EF5E" w14:textId="77777777" w:rsidR="00C450FD" w:rsidRPr="009F0A70" w:rsidRDefault="009F0A70" w:rsidP="009F0A70">
            <w:pPr>
              <w:spacing w:line="360" w:lineRule="auto"/>
              <w:rPr>
                <w:rFonts w:ascii="Arial" w:hAnsi="Arial" w:cs="Arial"/>
                <w:sz w:val="24"/>
                <w:szCs w:val="24"/>
              </w:rPr>
            </w:pPr>
            <w:r w:rsidRPr="009F0A70">
              <w:rPr>
                <w:rFonts w:ascii="Arial" w:hAnsi="Arial" w:cs="Arial"/>
                <w:sz w:val="24"/>
                <w:szCs w:val="24"/>
              </w:rPr>
              <w:t>Tak</w:t>
            </w:r>
          </w:p>
        </w:tc>
        <w:tc>
          <w:tcPr>
            <w:tcW w:w="0" w:type="auto"/>
            <w:tcBorders>
              <w:top w:val="single" w:sz="1" w:space="0" w:color="000000"/>
              <w:left w:val="single" w:sz="1" w:space="0" w:color="000000"/>
              <w:bottom w:val="single" w:sz="1" w:space="0" w:color="000000"/>
              <w:right w:val="single" w:sz="1" w:space="0" w:color="000000"/>
            </w:tcBorders>
          </w:tcPr>
          <w:p w14:paraId="6ED2C3A9" w14:textId="77777777" w:rsidR="00C450FD" w:rsidRPr="009F0A70" w:rsidRDefault="00CB1524" w:rsidP="009F0A70">
            <w:pPr>
              <w:spacing w:line="360" w:lineRule="auto"/>
              <w:ind w:left="360"/>
              <w:rPr>
                <w:rFonts w:ascii="Arial" w:hAnsi="Arial" w:cs="Arial"/>
                <w:sz w:val="24"/>
                <w:szCs w:val="24"/>
              </w:rPr>
            </w:pPr>
            <w:r w:rsidRPr="009F0A70">
              <w:rPr>
                <w:rFonts w:ascii="Arial" w:hAnsi="Arial" w:cs="Arial"/>
                <w:sz w:val="24"/>
                <w:szCs w:val="24"/>
              </w:rPr>
              <w:t>23.11.2021 11:06 Obecny</w:t>
            </w:r>
          </w:p>
        </w:tc>
      </w:tr>
    </w:tbl>
    <w:p w14:paraId="3F81279C" w14:textId="77777777" w:rsidR="0079464A" w:rsidRPr="009F0A70" w:rsidRDefault="0079464A" w:rsidP="009F0A70">
      <w:pPr>
        <w:spacing w:line="360" w:lineRule="auto"/>
        <w:rPr>
          <w:rFonts w:ascii="Arial" w:hAnsi="Arial" w:cs="Arial"/>
          <w:sz w:val="24"/>
          <w:szCs w:val="24"/>
        </w:rPr>
      </w:pPr>
    </w:p>
    <w:p w14:paraId="58D9643C" w14:textId="77777777" w:rsidR="00C450FD" w:rsidRPr="009F0A70" w:rsidRDefault="005D6991" w:rsidP="009F0A70">
      <w:pPr>
        <w:spacing w:line="360" w:lineRule="auto"/>
        <w:rPr>
          <w:rFonts w:ascii="Arial" w:hAnsi="Arial" w:cs="Arial"/>
          <w:sz w:val="24"/>
          <w:szCs w:val="24"/>
        </w:rPr>
      </w:pPr>
      <w:r w:rsidRPr="009F0A70">
        <w:rPr>
          <w:rFonts w:ascii="Arial" w:hAnsi="Arial" w:cs="Arial"/>
          <w:sz w:val="24"/>
          <w:szCs w:val="24"/>
        </w:rPr>
        <w:t>Nieobecna na posiedzeniu była radna Sylwia Więcławska.</w:t>
      </w:r>
      <w:r w:rsidRPr="009F0A70">
        <w:rPr>
          <w:rFonts w:ascii="Arial" w:hAnsi="Arial" w:cs="Arial"/>
          <w:sz w:val="24"/>
          <w:szCs w:val="24"/>
        </w:rPr>
        <w:br/>
      </w:r>
      <w:r w:rsidR="00CB1524" w:rsidRPr="009F0A70">
        <w:rPr>
          <w:rFonts w:ascii="Arial" w:hAnsi="Arial" w:cs="Arial"/>
          <w:sz w:val="24"/>
          <w:szCs w:val="24"/>
        </w:rPr>
        <w:br/>
        <w:t>Planowany porządek posiedzenia</w:t>
      </w:r>
    </w:p>
    <w:p w14:paraId="26E74676" w14:textId="77777777" w:rsidR="0079464A" w:rsidRPr="009F0A70" w:rsidRDefault="0079464A" w:rsidP="009F0A70">
      <w:pPr>
        <w:numPr>
          <w:ilvl w:val="0"/>
          <w:numId w:val="11"/>
        </w:numPr>
        <w:spacing w:after="0" w:line="360" w:lineRule="auto"/>
        <w:rPr>
          <w:rFonts w:ascii="Arial" w:hAnsi="Arial" w:cs="Arial"/>
          <w:sz w:val="24"/>
          <w:szCs w:val="24"/>
        </w:rPr>
      </w:pPr>
      <w:r w:rsidRPr="009F0A70">
        <w:rPr>
          <w:rFonts w:ascii="Arial" w:hAnsi="Arial" w:cs="Arial"/>
          <w:sz w:val="24"/>
          <w:szCs w:val="24"/>
        </w:rPr>
        <w:t xml:space="preserve">Przyjęcie protokołu z Komisji Polityki Gospodarczej i Spraw Mieszkaniowych </w:t>
      </w:r>
      <w:r w:rsidRPr="009F0A70">
        <w:rPr>
          <w:rFonts w:ascii="Arial" w:hAnsi="Arial" w:cs="Arial"/>
          <w:sz w:val="24"/>
          <w:szCs w:val="24"/>
        </w:rPr>
        <w:br/>
        <w:t>z dnia 26 października 2021 r.;</w:t>
      </w:r>
    </w:p>
    <w:p w14:paraId="1186EF97" w14:textId="77777777" w:rsidR="0079464A" w:rsidRPr="009F0A70" w:rsidRDefault="0079464A" w:rsidP="009F0A70">
      <w:pPr>
        <w:numPr>
          <w:ilvl w:val="0"/>
          <w:numId w:val="11"/>
        </w:numPr>
        <w:spacing w:after="0" w:line="360" w:lineRule="auto"/>
        <w:rPr>
          <w:rFonts w:ascii="Arial" w:hAnsi="Arial" w:cs="Arial"/>
          <w:sz w:val="24"/>
          <w:szCs w:val="24"/>
        </w:rPr>
      </w:pPr>
      <w:r w:rsidRPr="009F0A70">
        <w:rPr>
          <w:rFonts w:ascii="Arial" w:hAnsi="Arial" w:cs="Arial"/>
          <w:sz w:val="24"/>
          <w:szCs w:val="24"/>
        </w:rPr>
        <w:lastRenderedPageBreak/>
        <w:t xml:space="preserve">Zaopiniowanie projektu uchwały w sprawie zmiany Wieloletniej Prognozy Finansowej Miasta Piotrkowa Trybunalskiego wraz z autopoprawką z dnia 15.11.2021 r.;  </w:t>
      </w:r>
    </w:p>
    <w:p w14:paraId="00A23BB7" w14:textId="77777777" w:rsidR="0079464A" w:rsidRPr="009F0A70" w:rsidRDefault="0079464A" w:rsidP="009F0A70">
      <w:pPr>
        <w:numPr>
          <w:ilvl w:val="0"/>
          <w:numId w:val="11"/>
        </w:numPr>
        <w:spacing w:after="0" w:line="360" w:lineRule="auto"/>
        <w:rPr>
          <w:rFonts w:ascii="Arial" w:hAnsi="Arial" w:cs="Arial"/>
          <w:sz w:val="24"/>
          <w:szCs w:val="24"/>
        </w:rPr>
      </w:pPr>
      <w:r w:rsidRPr="009F0A70">
        <w:rPr>
          <w:rFonts w:ascii="Arial" w:hAnsi="Arial" w:cs="Arial"/>
          <w:sz w:val="24"/>
          <w:szCs w:val="24"/>
        </w:rPr>
        <w:t>Zaopiniowanie projektu uchwały w sprawie zmiany budżetu miasta na 2021 rok;</w:t>
      </w:r>
    </w:p>
    <w:p w14:paraId="6AD9965F" w14:textId="77777777" w:rsidR="0079464A" w:rsidRPr="009F0A70" w:rsidRDefault="0079464A" w:rsidP="009F0A70">
      <w:pPr>
        <w:pStyle w:val="Akapitzlist"/>
        <w:numPr>
          <w:ilvl w:val="0"/>
          <w:numId w:val="11"/>
        </w:numPr>
        <w:tabs>
          <w:tab w:val="num" w:pos="993"/>
          <w:tab w:val="num" w:pos="3551"/>
        </w:tabs>
        <w:spacing w:line="360" w:lineRule="auto"/>
        <w:rPr>
          <w:rFonts w:ascii="Arial" w:hAnsi="Arial" w:cs="Arial"/>
          <w:color w:val="000000" w:themeColor="text1"/>
        </w:rPr>
      </w:pPr>
      <w:r w:rsidRPr="009F0A70">
        <w:rPr>
          <w:rFonts w:ascii="Arial" w:hAnsi="Arial" w:cs="Arial"/>
        </w:rPr>
        <w:t xml:space="preserve">Zaopiniowanie projektu uchwały w sprawie </w:t>
      </w:r>
      <w:r w:rsidRPr="009F0A70">
        <w:rPr>
          <w:rFonts w:ascii="Arial" w:hAnsi="Arial" w:cs="Arial"/>
          <w:color w:val="000000" w:themeColor="text1"/>
        </w:rPr>
        <w:t xml:space="preserve">zmiany Uchwały Rady Miasta Piotrkowa Trybunalskiego Nr XXVIII/390/20 z dnia 29 października 2020 r. w sprawie zaciągnięcia pożyczki w Wojewódzkim Funduszu Ochrony Środowiska </w:t>
      </w:r>
      <w:r w:rsidRPr="009F0A70">
        <w:rPr>
          <w:rFonts w:ascii="Arial" w:hAnsi="Arial" w:cs="Arial"/>
          <w:color w:val="000000" w:themeColor="text1"/>
        </w:rPr>
        <w:br/>
        <w:t xml:space="preserve">i Gospodarki Wodnej w Łodzi; </w:t>
      </w:r>
    </w:p>
    <w:p w14:paraId="386AB1E0" w14:textId="77777777" w:rsidR="0079464A" w:rsidRPr="009F0A70" w:rsidRDefault="0079464A" w:rsidP="009F0A70">
      <w:pPr>
        <w:pStyle w:val="Akapitzlist"/>
        <w:numPr>
          <w:ilvl w:val="0"/>
          <w:numId w:val="11"/>
        </w:numPr>
        <w:tabs>
          <w:tab w:val="num" w:pos="993"/>
          <w:tab w:val="num" w:pos="3551"/>
        </w:tabs>
        <w:spacing w:line="360" w:lineRule="auto"/>
        <w:rPr>
          <w:rFonts w:ascii="Arial" w:hAnsi="Arial" w:cs="Arial"/>
          <w:color w:val="000000" w:themeColor="text1"/>
        </w:rPr>
      </w:pPr>
      <w:r w:rsidRPr="009F0A70">
        <w:rPr>
          <w:rFonts w:ascii="Arial" w:hAnsi="Arial" w:cs="Arial"/>
        </w:rPr>
        <w:t xml:space="preserve">Zaopiniowanie projektu uchwały w sprawie </w:t>
      </w:r>
      <w:r w:rsidRPr="009F0A70">
        <w:rPr>
          <w:rFonts w:ascii="Arial" w:hAnsi="Arial" w:cs="Arial"/>
          <w:color w:val="000000" w:themeColor="text1"/>
        </w:rPr>
        <w:t xml:space="preserve">miejscowego planu zagospodarowania przestrzennego w rejonie ulic: Przemysłowej, Lotniczej, Eryka i Krakowskie Przedmieście w Piotrkowie Trybunalskim. </w:t>
      </w:r>
    </w:p>
    <w:p w14:paraId="7036AB06" w14:textId="77777777" w:rsidR="0079464A" w:rsidRPr="009F0A70" w:rsidRDefault="0079464A" w:rsidP="009F0A70">
      <w:pPr>
        <w:numPr>
          <w:ilvl w:val="0"/>
          <w:numId w:val="11"/>
        </w:numPr>
        <w:spacing w:after="0" w:line="360" w:lineRule="auto"/>
        <w:rPr>
          <w:rFonts w:ascii="Arial" w:hAnsi="Arial" w:cs="Arial"/>
          <w:sz w:val="24"/>
          <w:szCs w:val="24"/>
        </w:rPr>
      </w:pPr>
      <w:r w:rsidRPr="009F0A70">
        <w:rPr>
          <w:rFonts w:ascii="Arial" w:hAnsi="Arial" w:cs="Arial"/>
          <w:sz w:val="24"/>
          <w:szCs w:val="24"/>
        </w:rPr>
        <w:t>Rozpatrzenie korespondencji skierowanej do Komisji;</w:t>
      </w:r>
    </w:p>
    <w:p w14:paraId="7C4BFE69" w14:textId="77777777" w:rsidR="0079464A" w:rsidRPr="009F0A70" w:rsidRDefault="0079464A" w:rsidP="009F0A70">
      <w:pPr>
        <w:numPr>
          <w:ilvl w:val="0"/>
          <w:numId w:val="11"/>
        </w:numPr>
        <w:spacing w:after="0" w:line="360" w:lineRule="auto"/>
        <w:rPr>
          <w:rFonts w:ascii="Arial" w:hAnsi="Arial" w:cs="Arial"/>
          <w:sz w:val="24"/>
          <w:szCs w:val="24"/>
        </w:rPr>
      </w:pPr>
      <w:r w:rsidRPr="009F0A70">
        <w:rPr>
          <w:rFonts w:ascii="Arial" w:hAnsi="Arial" w:cs="Arial"/>
          <w:sz w:val="24"/>
          <w:szCs w:val="24"/>
        </w:rPr>
        <w:t>Sprawy różne.</w:t>
      </w:r>
    </w:p>
    <w:p w14:paraId="0A6BFE74" w14:textId="77777777" w:rsidR="0079464A" w:rsidRPr="009F0A70" w:rsidRDefault="0079464A" w:rsidP="009F0A70">
      <w:pPr>
        <w:spacing w:line="360" w:lineRule="auto"/>
        <w:rPr>
          <w:rFonts w:ascii="Arial" w:hAnsi="Arial" w:cs="Arial"/>
          <w:sz w:val="24"/>
          <w:szCs w:val="24"/>
        </w:rPr>
      </w:pPr>
    </w:p>
    <w:p w14:paraId="6C0D68CD" w14:textId="77777777" w:rsidR="00536AA4" w:rsidRPr="009F0A70" w:rsidRDefault="00536AA4" w:rsidP="009F0A70">
      <w:pPr>
        <w:spacing w:after="0" w:line="360" w:lineRule="auto"/>
        <w:rPr>
          <w:rFonts w:ascii="Arial" w:eastAsiaTheme="minorHAnsi" w:hAnsi="Arial" w:cs="Arial"/>
          <w:sz w:val="24"/>
          <w:szCs w:val="24"/>
          <w:lang w:eastAsia="en-US"/>
        </w:rPr>
      </w:pPr>
      <w:r w:rsidRPr="009F0A70">
        <w:rPr>
          <w:rFonts w:ascii="Arial" w:eastAsiaTheme="minorHAnsi" w:hAnsi="Arial" w:cs="Arial"/>
          <w:sz w:val="24"/>
          <w:szCs w:val="24"/>
          <w:lang w:eastAsia="en-US"/>
        </w:rPr>
        <w:t>Przewodnicząca obrad do porządku obrad wprowadziła następujące zmiany:</w:t>
      </w:r>
    </w:p>
    <w:p w14:paraId="597A774F" w14:textId="77777777" w:rsidR="00536AA4" w:rsidRPr="009F0A70" w:rsidRDefault="00536AA4" w:rsidP="009F0A70">
      <w:pPr>
        <w:spacing w:after="0" w:line="360" w:lineRule="auto"/>
        <w:rPr>
          <w:rFonts w:ascii="Arial" w:eastAsiaTheme="minorHAnsi" w:hAnsi="Arial" w:cs="Arial"/>
          <w:sz w:val="24"/>
          <w:szCs w:val="24"/>
          <w:lang w:eastAsia="en-US"/>
        </w:rPr>
      </w:pPr>
      <w:r w:rsidRPr="009F0A70">
        <w:rPr>
          <w:rFonts w:ascii="Arial" w:eastAsiaTheme="minorHAnsi" w:hAnsi="Arial" w:cs="Arial"/>
          <w:sz w:val="24"/>
          <w:szCs w:val="24"/>
          <w:lang w:eastAsia="en-US"/>
        </w:rPr>
        <w:t xml:space="preserve">Punkt 2 </w:t>
      </w:r>
      <w:r w:rsidR="0079464A" w:rsidRPr="009F0A70">
        <w:rPr>
          <w:rFonts w:ascii="Arial" w:eastAsiaTheme="minorHAnsi" w:hAnsi="Arial" w:cs="Arial"/>
          <w:sz w:val="24"/>
          <w:szCs w:val="24"/>
          <w:lang w:eastAsia="en-US"/>
        </w:rPr>
        <w:t xml:space="preserve">został zamieniony z </w:t>
      </w:r>
      <w:r w:rsidRPr="009F0A70">
        <w:rPr>
          <w:rFonts w:ascii="Arial" w:eastAsiaTheme="minorHAnsi" w:hAnsi="Arial" w:cs="Arial"/>
          <w:sz w:val="24"/>
          <w:szCs w:val="24"/>
          <w:lang w:eastAsia="en-US"/>
        </w:rPr>
        <w:t xml:space="preserve">punktem 5.  </w:t>
      </w:r>
    </w:p>
    <w:p w14:paraId="4A3FEED6" w14:textId="77777777" w:rsidR="00536AA4" w:rsidRPr="009F0A70" w:rsidRDefault="00536AA4" w:rsidP="009F0A70">
      <w:pPr>
        <w:spacing w:line="360" w:lineRule="auto"/>
        <w:rPr>
          <w:rFonts w:ascii="Arial" w:hAnsi="Arial" w:cs="Arial"/>
          <w:sz w:val="24"/>
          <w:szCs w:val="24"/>
        </w:rPr>
      </w:pPr>
      <w:r w:rsidRPr="009F0A70">
        <w:rPr>
          <w:rFonts w:ascii="Arial" w:hAnsi="Arial" w:cs="Arial"/>
          <w:sz w:val="24"/>
          <w:szCs w:val="24"/>
        </w:rPr>
        <w:t xml:space="preserve">W związku z powyższym porządek obrad  przedstawiał się następująco: </w:t>
      </w:r>
    </w:p>
    <w:p w14:paraId="11BA591E" w14:textId="77777777" w:rsidR="00536AA4" w:rsidRPr="009F0A70" w:rsidRDefault="00A6453D" w:rsidP="009F0A70">
      <w:pPr>
        <w:spacing w:line="360" w:lineRule="auto"/>
        <w:ind w:left="567"/>
        <w:rPr>
          <w:rFonts w:ascii="Arial" w:hAnsi="Arial" w:cs="Arial"/>
          <w:sz w:val="24"/>
          <w:szCs w:val="24"/>
        </w:rPr>
      </w:pPr>
      <w:r w:rsidRPr="009F0A70">
        <w:rPr>
          <w:rFonts w:ascii="Arial" w:hAnsi="Arial" w:cs="Arial"/>
          <w:sz w:val="24"/>
          <w:szCs w:val="24"/>
        </w:rPr>
        <w:t>1</w:t>
      </w:r>
      <w:r w:rsidR="00536AA4" w:rsidRPr="009F0A70">
        <w:rPr>
          <w:rFonts w:ascii="Arial" w:hAnsi="Arial" w:cs="Arial"/>
          <w:sz w:val="24"/>
          <w:szCs w:val="24"/>
        </w:rPr>
        <w:t xml:space="preserve">) Przyjęcie protokołu z Komisji Polityki Gospodarczej i Spraw Mieszkaniowych </w:t>
      </w:r>
      <w:r w:rsidR="0003372B" w:rsidRPr="009F0A70">
        <w:rPr>
          <w:rFonts w:ascii="Arial" w:hAnsi="Arial" w:cs="Arial"/>
          <w:sz w:val="24"/>
          <w:szCs w:val="24"/>
        </w:rPr>
        <w:br/>
        <w:t>z dnia 26 października 2021 r.</w:t>
      </w:r>
    </w:p>
    <w:p w14:paraId="34F9916A" w14:textId="77777777" w:rsidR="00536AA4" w:rsidRPr="009F0A70" w:rsidRDefault="00536AA4" w:rsidP="009F0A70">
      <w:pPr>
        <w:pStyle w:val="Akapitzlist"/>
        <w:numPr>
          <w:ilvl w:val="0"/>
          <w:numId w:val="12"/>
        </w:numPr>
        <w:tabs>
          <w:tab w:val="num" w:pos="993"/>
          <w:tab w:val="num" w:pos="3551"/>
        </w:tabs>
        <w:spacing w:line="360" w:lineRule="auto"/>
        <w:ind w:left="851" w:hanging="284"/>
        <w:rPr>
          <w:rFonts w:ascii="Arial" w:hAnsi="Arial" w:cs="Arial"/>
          <w:color w:val="000000" w:themeColor="text1"/>
        </w:rPr>
      </w:pPr>
      <w:r w:rsidRPr="009F0A70">
        <w:rPr>
          <w:rFonts w:ascii="Arial" w:hAnsi="Arial" w:cs="Arial"/>
        </w:rPr>
        <w:t xml:space="preserve">Zaopiniowanie projektu uchwały w sprawie </w:t>
      </w:r>
      <w:r w:rsidRPr="009F0A70">
        <w:rPr>
          <w:rFonts w:ascii="Arial" w:hAnsi="Arial" w:cs="Arial"/>
          <w:color w:val="000000" w:themeColor="text1"/>
        </w:rPr>
        <w:t xml:space="preserve">miejscowego planu zagospodarowania przestrzennego w rejonie ulic: Przemysłowej, Lotniczej, Eryka i Krakowskie Przedmieście w Piotrkowie Trybunalskim. </w:t>
      </w:r>
    </w:p>
    <w:p w14:paraId="654C6E37" w14:textId="77777777" w:rsidR="00536AA4" w:rsidRPr="009F0A70" w:rsidRDefault="00536AA4" w:rsidP="009F0A70">
      <w:pPr>
        <w:pStyle w:val="Akapitzlist"/>
        <w:numPr>
          <w:ilvl w:val="0"/>
          <w:numId w:val="12"/>
        </w:numPr>
        <w:spacing w:line="360" w:lineRule="auto"/>
        <w:ind w:left="851" w:hanging="284"/>
        <w:rPr>
          <w:rFonts w:ascii="Arial" w:hAnsi="Arial" w:cs="Arial"/>
        </w:rPr>
      </w:pPr>
      <w:r w:rsidRPr="009F0A70">
        <w:rPr>
          <w:rFonts w:ascii="Arial" w:hAnsi="Arial" w:cs="Arial"/>
        </w:rPr>
        <w:t xml:space="preserve">Zaopiniowanie projektu uchwały w sprawie zmiany Wieloletniej Prognozy Finansowej Miasta Piotrkowa Trybunalskiego wraz z autopoprawką z dnia 15.11.2021 r.;  </w:t>
      </w:r>
    </w:p>
    <w:p w14:paraId="402D2499" w14:textId="77777777" w:rsidR="00536AA4" w:rsidRPr="009F0A70" w:rsidRDefault="00536AA4" w:rsidP="009F0A70">
      <w:pPr>
        <w:numPr>
          <w:ilvl w:val="0"/>
          <w:numId w:val="12"/>
        </w:numPr>
        <w:spacing w:after="0" w:line="360" w:lineRule="auto"/>
        <w:ind w:left="851" w:hanging="284"/>
        <w:rPr>
          <w:rFonts w:ascii="Arial" w:hAnsi="Arial" w:cs="Arial"/>
          <w:sz w:val="24"/>
          <w:szCs w:val="24"/>
        </w:rPr>
      </w:pPr>
      <w:r w:rsidRPr="009F0A70">
        <w:rPr>
          <w:rFonts w:ascii="Arial" w:hAnsi="Arial" w:cs="Arial"/>
          <w:sz w:val="24"/>
          <w:szCs w:val="24"/>
        </w:rPr>
        <w:t>Zaopiniowanie projektu uchwały w sprawie zmiany budżetu miasta na 2021 rok;</w:t>
      </w:r>
    </w:p>
    <w:p w14:paraId="1EE1DBA6" w14:textId="77777777" w:rsidR="00536AA4" w:rsidRPr="009F0A70" w:rsidRDefault="00536AA4" w:rsidP="009F0A70">
      <w:pPr>
        <w:pStyle w:val="Akapitzlist"/>
        <w:numPr>
          <w:ilvl w:val="0"/>
          <w:numId w:val="12"/>
        </w:numPr>
        <w:spacing w:line="360" w:lineRule="auto"/>
        <w:ind w:left="851" w:hanging="284"/>
        <w:rPr>
          <w:rFonts w:ascii="Arial" w:hAnsi="Arial" w:cs="Arial"/>
          <w:color w:val="000000" w:themeColor="text1"/>
        </w:rPr>
      </w:pPr>
      <w:r w:rsidRPr="009F0A70">
        <w:rPr>
          <w:rFonts w:ascii="Arial" w:hAnsi="Arial" w:cs="Arial"/>
        </w:rPr>
        <w:t xml:space="preserve">Zaopiniowanie projektu uchwały w sprawie </w:t>
      </w:r>
      <w:r w:rsidRPr="009F0A70">
        <w:rPr>
          <w:rFonts w:ascii="Arial" w:hAnsi="Arial" w:cs="Arial"/>
          <w:color w:val="000000" w:themeColor="text1"/>
        </w:rPr>
        <w:t xml:space="preserve">zmiany Uchwały Rady Miasta Piotrkowa Trybunalskiego Nr XXVIII/390/20 z dnia 29 października 2020 r. </w:t>
      </w:r>
      <w:r w:rsidR="00A6453D" w:rsidRPr="009F0A70">
        <w:rPr>
          <w:rFonts w:ascii="Arial" w:hAnsi="Arial" w:cs="Arial"/>
          <w:color w:val="000000" w:themeColor="text1"/>
        </w:rPr>
        <w:br/>
      </w:r>
      <w:r w:rsidRPr="009F0A70">
        <w:rPr>
          <w:rFonts w:ascii="Arial" w:hAnsi="Arial" w:cs="Arial"/>
          <w:color w:val="000000" w:themeColor="text1"/>
        </w:rPr>
        <w:t xml:space="preserve">w sprawie zaciągnięcia pożyczki w Wojewódzkim Funduszu Ochrony Środowiska i Gospodarki Wodnej w Łodzi; </w:t>
      </w:r>
    </w:p>
    <w:p w14:paraId="59B42F84" w14:textId="77777777" w:rsidR="00536AA4" w:rsidRPr="009F0A70" w:rsidRDefault="00536AA4" w:rsidP="009F0A70">
      <w:pPr>
        <w:numPr>
          <w:ilvl w:val="0"/>
          <w:numId w:val="12"/>
        </w:numPr>
        <w:spacing w:after="0" w:line="360" w:lineRule="auto"/>
        <w:ind w:left="851" w:hanging="284"/>
        <w:rPr>
          <w:rFonts w:ascii="Arial" w:hAnsi="Arial" w:cs="Arial"/>
          <w:sz w:val="24"/>
          <w:szCs w:val="24"/>
        </w:rPr>
      </w:pPr>
      <w:r w:rsidRPr="009F0A70">
        <w:rPr>
          <w:rFonts w:ascii="Arial" w:hAnsi="Arial" w:cs="Arial"/>
          <w:sz w:val="24"/>
          <w:szCs w:val="24"/>
        </w:rPr>
        <w:t>Rozpatrzenie korespondencji skierowanej do Komisji;</w:t>
      </w:r>
    </w:p>
    <w:p w14:paraId="708FCE57" w14:textId="77777777" w:rsidR="00536AA4" w:rsidRPr="009F0A70" w:rsidRDefault="00536AA4" w:rsidP="009F0A70">
      <w:pPr>
        <w:pStyle w:val="Akapitzlist"/>
        <w:numPr>
          <w:ilvl w:val="0"/>
          <w:numId w:val="12"/>
        </w:numPr>
        <w:spacing w:line="360" w:lineRule="auto"/>
        <w:ind w:left="851" w:hanging="284"/>
        <w:rPr>
          <w:rFonts w:ascii="Arial" w:hAnsi="Arial" w:cs="Arial"/>
        </w:rPr>
      </w:pPr>
      <w:r w:rsidRPr="009F0A70">
        <w:rPr>
          <w:rFonts w:ascii="Arial" w:hAnsi="Arial" w:cs="Arial"/>
        </w:rPr>
        <w:t>Sprawy różne</w:t>
      </w:r>
      <w:r w:rsidR="0003372B" w:rsidRPr="009F0A70">
        <w:rPr>
          <w:rFonts w:ascii="Arial" w:hAnsi="Arial" w:cs="Arial"/>
        </w:rPr>
        <w:t>.</w:t>
      </w:r>
    </w:p>
    <w:p w14:paraId="57EBD551" w14:textId="77777777" w:rsidR="0079464A" w:rsidRPr="009F0A70" w:rsidRDefault="00CB1524" w:rsidP="009F0A70">
      <w:pPr>
        <w:spacing w:line="360" w:lineRule="auto"/>
        <w:rPr>
          <w:rFonts w:ascii="Arial" w:hAnsi="Arial" w:cs="Arial"/>
          <w:sz w:val="24"/>
          <w:szCs w:val="24"/>
        </w:rPr>
      </w:pPr>
      <w:r w:rsidRPr="009F0A70">
        <w:rPr>
          <w:rFonts w:ascii="Arial" w:hAnsi="Arial" w:cs="Arial"/>
          <w:sz w:val="24"/>
          <w:szCs w:val="24"/>
        </w:rPr>
        <w:lastRenderedPageBreak/>
        <w:br/>
      </w:r>
      <w:r w:rsidR="00845069" w:rsidRPr="009F0A70">
        <w:rPr>
          <w:rFonts w:ascii="Arial" w:hAnsi="Arial" w:cs="Arial"/>
          <w:sz w:val="24"/>
          <w:szCs w:val="24"/>
        </w:rPr>
        <w:t xml:space="preserve">Wynik głosowania: 9 głosów za, bez głosów przeciwnych i wstrzymujących. </w:t>
      </w:r>
    </w:p>
    <w:p w14:paraId="0D636C0E" w14:textId="77777777" w:rsidR="0079464A" w:rsidRPr="009F0A70" w:rsidRDefault="00845069" w:rsidP="009F0A70">
      <w:pPr>
        <w:spacing w:line="360" w:lineRule="auto"/>
        <w:rPr>
          <w:rFonts w:ascii="Arial" w:hAnsi="Arial" w:cs="Arial"/>
          <w:sz w:val="24"/>
          <w:szCs w:val="24"/>
        </w:rPr>
      </w:pPr>
      <w:r w:rsidRPr="009F0A70">
        <w:rPr>
          <w:rFonts w:ascii="Arial" w:hAnsi="Arial" w:cs="Arial"/>
          <w:sz w:val="24"/>
          <w:szCs w:val="24"/>
        </w:rPr>
        <w:t>PUNKT 1</w:t>
      </w:r>
    </w:p>
    <w:p w14:paraId="3A351094" w14:textId="77777777" w:rsidR="00845069" w:rsidRPr="009F0A70" w:rsidRDefault="00845069" w:rsidP="009F0A70">
      <w:pPr>
        <w:spacing w:line="360" w:lineRule="auto"/>
        <w:rPr>
          <w:rFonts w:ascii="Arial" w:hAnsi="Arial" w:cs="Arial"/>
          <w:sz w:val="24"/>
          <w:szCs w:val="24"/>
        </w:rPr>
      </w:pPr>
      <w:r w:rsidRPr="009F0A70">
        <w:rPr>
          <w:rFonts w:ascii="Arial" w:hAnsi="Arial" w:cs="Arial"/>
          <w:sz w:val="24"/>
          <w:szCs w:val="24"/>
        </w:rPr>
        <w:t xml:space="preserve">Przyjęcie protokołu z Komisji Polityki Gospodarczej i Spraw Mieszkaniowych </w:t>
      </w:r>
      <w:r w:rsidRPr="009F0A70">
        <w:rPr>
          <w:rFonts w:ascii="Arial" w:hAnsi="Arial" w:cs="Arial"/>
          <w:sz w:val="24"/>
          <w:szCs w:val="24"/>
        </w:rPr>
        <w:br/>
        <w:t>z dnia 26 października 2021 r.- protokół został przyjęty.</w:t>
      </w:r>
    </w:p>
    <w:p w14:paraId="20C9E026" w14:textId="77777777" w:rsidR="00845069" w:rsidRPr="009F0A70" w:rsidRDefault="00845069" w:rsidP="009F0A70">
      <w:pPr>
        <w:spacing w:line="360" w:lineRule="auto"/>
        <w:rPr>
          <w:rFonts w:ascii="Arial" w:hAnsi="Arial" w:cs="Arial"/>
          <w:sz w:val="24"/>
          <w:szCs w:val="24"/>
        </w:rPr>
      </w:pPr>
      <w:r w:rsidRPr="009F0A70">
        <w:rPr>
          <w:rFonts w:ascii="Arial" w:hAnsi="Arial" w:cs="Arial"/>
          <w:sz w:val="24"/>
          <w:szCs w:val="24"/>
        </w:rPr>
        <w:t xml:space="preserve">Wynik </w:t>
      </w:r>
      <w:r w:rsidR="009F0A70">
        <w:rPr>
          <w:rFonts w:ascii="Arial" w:hAnsi="Arial" w:cs="Arial"/>
          <w:sz w:val="24"/>
          <w:szCs w:val="24"/>
        </w:rPr>
        <w:t>g</w:t>
      </w:r>
      <w:r w:rsidRPr="009F0A70">
        <w:rPr>
          <w:rFonts w:ascii="Arial" w:hAnsi="Arial" w:cs="Arial"/>
          <w:sz w:val="24"/>
          <w:szCs w:val="24"/>
        </w:rPr>
        <w:t xml:space="preserve">łosowania: 6 głosów za, bez głosów przeciwnych 3 głosach wstrzymujących. </w:t>
      </w:r>
    </w:p>
    <w:p w14:paraId="7BA8D83C" w14:textId="77777777" w:rsidR="00845069" w:rsidRPr="009F0A70" w:rsidRDefault="00845069" w:rsidP="009F0A70">
      <w:pPr>
        <w:spacing w:line="360" w:lineRule="auto"/>
        <w:rPr>
          <w:rFonts w:ascii="Arial" w:hAnsi="Arial" w:cs="Arial"/>
          <w:sz w:val="24"/>
          <w:szCs w:val="24"/>
        </w:rPr>
      </w:pPr>
      <w:r w:rsidRPr="009F0A70">
        <w:rPr>
          <w:rFonts w:ascii="Arial" w:hAnsi="Arial" w:cs="Arial"/>
          <w:sz w:val="24"/>
          <w:szCs w:val="24"/>
        </w:rPr>
        <w:t>PUNKT 2</w:t>
      </w:r>
    </w:p>
    <w:p w14:paraId="177C6C1D" w14:textId="77777777" w:rsidR="00545116" w:rsidRPr="009F0A70" w:rsidRDefault="00545116" w:rsidP="009F0A70">
      <w:pPr>
        <w:spacing w:line="360" w:lineRule="auto"/>
        <w:rPr>
          <w:rFonts w:ascii="Arial" w:hAnsi="Arial" w:cs="Arial"/>
          <w:color w:val="000000" w:themeColor="text1"/>
          <w:sz w:val="24"/>
          <w:szCs w:val="24"/>
        </w:rPr>
      </w:pPr>
      <w:r w:rsidRPr="009F0A70">
        <w:rPr>
          <w:rFonts w:ascii="Arial" w:hAnsi="Arial" w:cs="Arial"/>
          <w:sz w:val="24"/>
          <w:szCs w:val="24"/>
        </w:rPr>
        <w:t xml:space="preserve">Zaopiniowanie projektu uchwały w sprawie </w:t>
      </w:r>
      <w:r w:rsidRPr="009F0A70">
        <w:rPr>
          <w:rFonts w:ascii="Arial" w:hAnsi="Arial" w:cs="Arial"/>
          <w:color w:val="000000" w:themeColor="text1"/>
          <w:sz w:val="24"/>
          <w:szCs w:val="24"/>
        </w:rPr>
        <w:t xml:space="preserve">miejscowego planu zagospodarowania przestrzennego w rejonie ulic: Przemysłowej, Lotniczej, Eryka i Krakowskie Przedmieście w Piotrkowie Trybunalskim. </w:t>
      </w:r>
    </w:p>
    <w:p w14:paraId="1B4C40D2" w14:textId="77777777" w:rsidR="004E0FEB" w:rsidRPr="009F0A70" w:rsidRDefault="004E0FEB" w:rsidP="009F0A70">
      <w:pPr>
        <w:spacing w:line="360" w:lineRule="auto"/>
        <w:rPr>
          <w:rFonts w:ascii="Arial" w:hAnsi="Arial" w:cs="Arial"/>
          <w:color w:val="000000" w:themeColor="text1"/>
          <w:sz w:val="24"/>
          <w:szCs w:val="24"/>
        </w:rPr>
      </w:pPr>
      <w:r w:rsidRPr="009F0A70">
        <w:rPr>
          <w:rFonts w:ascii="Arial" w:hAnsi="Arial" w:cs="Arial"/>
          <w:color w:val="000000" w:themeColor="text1"/>
          <w:sz w:val="24"/>
          <w:szCs w:val="24"/>
        </w:rPr>
        <w:t xml:space="preserve">W punkcie tym informacji udzielił Dyrektor Pracowni Planowania Przestrzennego Paweł Czajka, który omówił ww. projekt uchwały. </w:t>
      </w:r>
    </w:p>
    <w:p w14:paraId="575F792D" w14:textId="77777777" w:rsidR="004E0FEB" w:rsidRPr="009F0A70" w:rsidRDefault="001F712A" w:rsidP="009F0A70">
      <w:pPr>
        <w:spacing w:line="360" w:lineRule="auto"/>
        <w:rPr>
          <w:rFonts w:ascii="Arial" w:hAnsi="Arial" w:cs="Arial"/>
          <w:color w:val="000000" w:themeColor="text1"/>
          <w:sz w:val="24"/>
          <w:szCs w:val="24"/>
        </w:rPr>
      </w:pPr>
      <w:r w:rsidRPr="009F0A70">
        <w:rPr>
          <w:rFonts w:ascii="Arial" w:hAnsi="Arial" w:cs="Arial"/>
          <w:color w:val="000000" w:themeColor="text1"/>
          <w:sz w:val="24"/>
          <w:szCs w:val="24"/>
        </w:rPr>
        <w:t xml:space="preserve">Pan Mariusz Staszek zapytał </w:t>
      </w:r>
      <w:r w:rsidR="004E0FEB" w:rsidRPr="009F0A70">
        <w:rPr>
          <w:rFonts w:ascii="Arial" w:hAnsi="Arial" w:cs="Arial"/>
          <w:color w:val="000000" w:themeColor="text1"/>
          <w:sz w:val="24"/>
          <w:szCs w:val="24"/>
        </w:rPr>
        <w:t xml:space="preserve">czyj wniosek został przygotowany ten projekt uchwały? </w:t>
      </w:r>
    </w:p>
    <w:p w14:paraId="04B898BB" w14:textId="77777777" w:rsidR="004E0FEB" w:rsidRPr="009F0A70" w:rsidRDefault="004E0FEB" w:rsidP="009F0A70">
      <w:pPr>
        <w:spacing w:line="360" w:lineRule="auto"/>
        <w:rPr>
          <w:rFonts w:ascii="Arial" w:hAnsi="Arial" w:cs="Arial"/>
          <w:color w:val="000000" w:themeColor="text1"/>
          <w:sz w:val="24"/>
          <w:szCs w:val="24"/>
        </w:rPr>
      </w:pPr>
      <w:r w:rsidRPr="009F0A70">
        <w:rPr>
          <w:rFonts w:ascii="Arial" w:hAnsi="Arial" w:cs="Arial"/>
          <w:color w:val="000000" w:themeColor="text1"/>
          <w:sz w:val="24"/>
          <w:szCs w:val="24"/>
        </w:rPr>
        <w:t xml:space="preserve">Pan Paweł Czajka – Dyrektor Pracowni Planowania Przestrzennej odpowiedział, że na wniosek lotniska (chodzi o rozbudowanie lotniska). </w:t>
      </w:r>
    </w:p>
    <w:p w14:paraId="38C7E832" w14:textId="77777777" w:rsidR="004E0FEB" w:rsidRPr="009F0A70" w:rsidRDefault="004E0FEB" w:rsidP="009F0A70">
      <w:pPr>
        <w:spacing w:line="360" w:lineRule="auto"/>
        <w:rPr>
          <w:rFonts w:ascii="Arial" w:hAnsi="Arial" w:cs="Arial"/>
          <w:color w:val="000000" w:themeColor="text1"/>
          <w:sz w:val="24"/>
          <w:szCs w:val="24"/>
        </w:rPr>
      </w:pPr>
      <w:r w:rsidRPr="009F0A70">
        <w:rPr>
          <w:rFonts w:ascii="Arial" w:hAnsi="Arial" w:cs="Arial"/>
          <w:color w:val="000000" w:themeColor="text1"/>
          <w:sz w:val="24"/>
          <w:szCs w:val="24"/>
        </w:rPr>
        <w:t xml:space="preserve">Pani Krystyna Czechowska zapytała czyją własnością są zlokalizowane tam grunty rolne? Czy mieszkańcy mieli jakieś uwagi do tego miejscowego planu? </w:t>
      </w:r>
    </w:p>
    <w:p w14:paraId="68238AB9" w14:textId="77777777" w:rsidR="004E0FEB" w:rsidRPr="009F0A70" w:rsidRDefault="004E0FEB" w:rsidP="009F0A70">
      <w:pPr>
        <w:spacing w:line="360" w:lineRule="auto"/>
        <w:rPr>
          <w:rFonts w:ascii="Arial" w:hAnsi="Arial" w:cs="Arial"/>
          <w:color w:val="000000" w:themeColor="text1"/>
          <w:sz w:val="24"/>
          <w:szCs w:val="24"/>
        </w:rPr>
      </w:pPr>
      <w:r w:rsidRPr="009F0A70">
        <w:rPr>
          <w:rFonts w:ascii="Arial" w:hAnsi="Arial" w:cs="Arial"/>
          <w:color w:val="000000" w:themeColor="text1"/>
          <w:sz w:val="24"/>
          <w:szCs w:val="24"/>
        </w:rPr>
        <w:t xml:space="preserve">Pan Paweł Czajka – Dyrektor Pracowni Planowania Przestrzennego odpowiedział, że uwag nie było. </w:t>
      </w:r>
    </w:p>
    <w:p w14:paraId="368DBCC4" w14:textId="77777777" w:rsidR="004E0FEB" w:rsidRPr="009F0A70" w:rsidRDefault="002B1B6A" w:rsidP="009F0A70">
      <w:pPr>
        <w:spacing w:line="360" w:lineRule="auto"/>
        <w:rPr>
          <w:rFonts w:ascii="Arial" w:hAnsi="Arial" w:cs="Arial"/>
          <w:color w:val="000000" w:themeColor="text1"/>
          <w:sz w:val="24"/>
          <w:szCs w:val="24"/>
        </w:rPr>
      </w:pPr>
      <w:r w:rsidRPr="009F0A70">
        <w:rPr>
          <w:rFonts w:ascii="Arial" w:hAnsi="Arial" w:cs="Arial"/>
          <w:color w:val="000000" w:themeColor="text1"/>
          <w:sz w:val="24"/>
          <w:szCs w:val="24"/>
        </w:rPr>
        <w:t>Pan Mariusz Staszek zapytał czy pana dyrektora, czy nie obawia się po uchwaleniu tej uchwały, że będą protesty?</w:t>
      </w:r>
    </w:p>
    <w:p w14:paraId="768F71B5" w14:textId="77777777" w:rsidR="002B1B6A" w:rsidRPr="009F0A70" w:rsidRDefault="002B1B6A" w:rsidP="009F0A70">
      <w:pPr>
        <w:spacing w:line="360" w:lineRule="auto"/>
        <w:rPr>
          <w:rFonts w:ascii="Arial" w:hAnsi="Arial" w:cs="Arial"/>
          <w:color w:val="000000" w:themeColor="text1"/>
          <w:sz w:val="24"/>
          <w:szCs w:val="24"/>
        </w:rPr>
      </w:pPr>
      <w:r w:rsidRPr="009F0A70">
        <w:rPr>
          <w:rFonts w:ascii="Arial" w:hAnsi="Arial" w:cs="Arial"/>
          <w:color w:val="000000" w:themeColor="text1"/>
          <w:sz w:val="24"/>
          <w:szCs w:val="24"/>
        </w:rPr>
        <w:t xml:space="preserve">Pan Paweł Czajka odpowiedział, że zawsze można zaskarżyć uchwałę. </w:t>
      </w:r>
    </w:p>
    <w:p w14:paraId="780A2A08" w14:textId="77777777" w:rsidR="004E0FEB" w:rsidRPr="009F0A70" w:rsidRDefault="002B1B6A" w:rsidP="009F0A70">
      <w:pPr>
        <w:spacing w:line="360" w:lineRule="auto"/>
        <w:rPr>
          <w:rFonts w:ascii="Arial" w:hAnsi="Arial" w:cs="Arial"/>
          <w:color w:val="000000" w:themeColor="text1"/>
          <w:sz w:val="24"/>
          <w:szCs w:val="24"/>
        </w:rPr>
      </w:pPr>
      <w:r w:rsidRPr="009F0A70">
        <w:rPr>
          <w:rFonts w:ascii="Arial" w:hAnsi="Arial" w:cs="Arial"/>
          <w:color w:val="000000" w:themeColor="text1"/>
          <w:sz w:val="24"/>
          <w:szCs w:val="24"/>
        </w:rPr>
        <w:t xml:space="preserve">Pan Jan </w:t>
      </w:r>
      <w:proofErr w:type="spellStart"/>
      <w:r w:rsidRPr="009F0A70">
        <w:rPr>
          <w:rFonts w:ascii="Arial" w:hAnsi="Arial" w:cs="Arial"/>
          <w:color w:val="000000" w:themeColor="text1"/>
          <w:sz w:val="24"/>
          <w:szCs w:val="24"/>
        </w:rPr>
        <w:t>Dziemdziora</w:t>
      </w:r>
      <w:proofErr w:type="spellEnd"/>
      <w:r w:rsidRPr="009F0A70">
        <w:rPr>
          <w:rFonts w:ascii="Arial" w:hAnsi="Arial" w:cs="Arial"/>
          <w:color w:val="000000" w:themeColor="text1"/>
          <w:sz w:val="24"/>
          <w:szCs w:val="24"/>
        </w:rPr>
        <w:t xml:space="preserve"> </w:t>
      </w:r>
      <w:r w:rsidR="001F712A" w:rsidRPr="009F0A70">
        <w:rPr>
          <w:rFonts w:ascii="Arial" w:hAnsi="Arial" w:cs="Arial"/>
          <w:color w:val="000000" w:themeColor="text1"/>
          <w:sz w:val="24"/>
          <w:szCs w:val="24"/>
        </w:rPr>
        <w:t xml:space="preserve">zapytał, </w:t>
      </w:r>
      <w:r w:rsidRPr="009F0A70">
        <w:rPr>
          <w:rFonts w:ascii="Arial" w:hAnsi="Arial" w:cs="Arial"/>
          <w:color w:val="000000" w:themeColor="text1"/>
          <w:sz w:val="24"/>
          <w:szCs w:val="24"/>
        </w:rPr>
        <w:t>jak wygląda z punktu prawa przygotowanie miejscowego planu zag. Przestrzennego oraz poruszył sprawę ulicy Eryka. Cześć południowa lotniska, czy ten plan obejmuje ulicę Moryca czy tylko dochodzi do ulicy Moryca</w:t>
      </w:r>
    </w:p>
    <w:p w14:paraId="38FB69B8" w14:textId="77777777" w:rsidR="002B1B6A" w:rsidRPr="009F0A70" w:rsidRDefault="00180DC0" w:rsidP="009F0A70">
      <w:pPr>
        <w:spacing w:line="360" w:lineRule="auto"/>
        <w:rPr>
          <w:rFonts w:ascii="Arial" w:hAnsi="Arial" w:cs="Arial"/>
          <w:color w:val="000000" w:themeColor="text1"/>
          <w:sz w:val="24"/>
          <w:szCs w:val="24"/>
        </w:rPr>
      </w:pPr>
      <w:r w:rsidRPr="009F0A70">
        <w:rPr>
          <w:rFonts w:ascii="Arial" w:hAnsi="Arial" w:cs="Arial"/>
          <w:color w:val="000000" w:themeColor="text1"/>
          <w:sz w:val="24"/>
          <w:szCs w:val="24"/>
        </w:rPr>
        <w:t xml:space="preserve">Pan Paweł Czajka – Dyrektor </w:t>
      </w:r>
      <w:r w:rsidR="008A1C6D" w:rsidRPr="009F0A70">
        <w:rPr>
          <w:rFonts w:ascii="Arial" w:hAnsi="Arial" w:cs="Arial"/>
          <w:color w:val="000000" w:themeColor="text1"/>
          <w:sz w:val="24"/>
          <w:szCs w:val="24"/>
        </w:rPr>
        <w:t xml:space="preserve">Pracowni Planowania powiedział, że odbywa się to </w:t>
      </w:r>
      <w:r w:rsidR="002B1B6A" w:rsidRPr="009F0A70">
        <w:rPr>
          <w:rFonts w:ascii="Arial" w:hAnsi="Arial" w:cs="Arial"/>
          <w:color w:val="000000" w:themeColor="text1"/>
          <w:sz w:val="24"/>
          <w:szCs w:val="24"/>
        </w:rPr>
        <w:t>internetowo oraz</w:t>
      </w:r>
      <w:r w:rsidR="008A1C6D" w:rsidRPr="009F0A70">
        <w:rPr>
          <w:rFonts w:ascii="Arial" w:hAnsi="Arial" w:cs="Arial"/>
          <w:color w:val="000000" w:themeColor="text1"/>
          <w:sz w:val="24"/>
          <w:szCs w:val="24"/>
        </w:rPr>
        <w:t xml:space="preserve"> </w:t>
      </w:r>
      <w:r w:rsidR="00825115" w:rsidRPr="009F0A70">
        <w:rPr>
          <w:rFonts w:ascii="Arial" w:hAnsi="Arial" w:cs="Arial"/>
          <w:color w:val="000000" w:themeColor="text1"/>
          <w:sz w:val="24"/>
          <w:szCs w:val="24"/>
        </w:rPr>
        <w:t xml:space="preserve">w wersji tradycyjnej </w:t>
      </w:r>
      <w:r w:rsidR="008A1C6D" w:rsidRPr="009F0A70">
        <w:rPr>
          <w:rFonts w:ascii="Arial" w:hAnsi="Arial" w:cs="Arial"/>
          <w:color w:val="000000" w:themeColor="text1"/>
          <w:sz w:val="24"/>
          <w:szCs w:val="24"/>
        </w:rPr>
        <w:t>poprzez</w:t>
      </w:r>
      <w:r w:rsidR="002B1B6A" w:rsidRPr="009F0A70">
        <w:rPr>
          <w:rFonts w:ascii="Arial" w:hAnsi="Arial" w:cs="Arial"/>
          <w:color w:val="000000" w:themeColor="text1"/>
          <w:sz w:val="24"/>
          <w:szCs w:val="24"/>
        </w:rPr>
        <w:t xml:space="preserve"> obwieszczenie i ogłoszenie w prasie </w:t>
      </w:r>
      <w:r w:rsidR="002B1B6A" w:rsidRPr="009F0A70">
        <w:rPr>
          <w:rFonts w:ascii="Arial" w:hAnsi="Arial" w:cs="Arial"/>
          <w:color w:val="000000" w:themeColor="text1"/>
          <w:sz w:val="24"/>
          <w:szCs w:val="24"/>
        </w:rPr>
        <w:lastRenderedPageBreak/>
        <w:t>lokalnej</w:t>
      </w:r>
      <w:r w:rsidR="008A1C6D" w:rsidRPr="009F0A70">
        <w:rPr>
          <w:rFonts w:ascii="Arial" w:hAnsi="Arial" w:cs="Arial"/>
          <w:color w:val="000000" w:themeColor="text1"/>
          <w:sz w:val="24"/>
          <w:szCs w:val="24"/>
        </w:rPr>
        <w:t>.</w:t>
      </w:r>
      <w:r w:rsidR="00825115" w:rsidRPr="009F0A70">
        <w:rPr>
          <w:rFonts w:ascii="Arial" w:hAnsi="Arial" w:cs="Arial"/>
          <w:color w:val="000000" w:themeColor="text1"/>
          <w:sz w:val="24"/>
          <w:szCs w:val="24"/>
        </w:rPr>
        <w:t xml:space="preserve"> Po uzyskaniu uzgodnień merytorycznych plan jest wyłożony a następnie zostaje wyznaczony termin debaty. Na debatę przyszedł tylko dyrektor lotniska. </w:t>
      </w:r>
    </w:p>
    <w:p w14:paraId="20139894" w14:textId="77777777" w:rsidR="00825115" w:rsidRPr="009F0A70" w:rsidRDefault="00825115" w:rsidP="009F0A70">
      <w:pPr>
        <w:spacing w:line="360" w:lineRule="auto"/>
        <w:rPr>
          <w:rFonts w:ascii="Arial" w:hAnsi="Arial" w:cs="Arial"/>
          <w:color w:val="000000" w:themeColor="text1"/>
          <w:sz w:val="24"/>
          <w:szCs w:val="24"/>
        </w:rPr>
      </w:pPr>
      <w:r w:rsidRPr="009F0A70">
        <w:rPr>
          <w:rFonts w:ascii="Arial" w:hAnsi="Arial" w:cs="Arial"/>
          <w:color w:val="000000" w:themeColor="text1"/>
          <w:sz w:val="24"/>
          <w:szCs w:val="24"/>
        </w:rPr>
        <w:t>Pani Krystyna Czechowska zapytała o działki przyległe do tego terenu. Czy mieszkańcy nie są informowani wprost?</w:t>
      </w:r>
      <w:r w:rsidR="001F712A" w:rsidRPr="009F0A70">
        <w:rPr>
          <w:rFonts w:ascii="Arial" w:hAnsi="Arial" w:cs="Arial"/>
          <w:color w:val="000000" w:themeColor="text1"/>
          <w:sz w:val="24"/>
          <w:szCs w:val="24"/>
        </w:rPr>
        <w:t xml:space="preserve"> Obawia</w:t>
      </w:r>
      <w:r w:rsidRPr="009F0A70">
        <w:rPr>
          <w:rFonts w:ascii="Arial" w:hAnsi="Arial" w:cs="Arial"/>
          <w:color w:val="000000" w:themeColor="text1"/>
          <w:sz w:val="24"/>
          <w:szCs w:val="24"/>
        </w:rPr>
        <w:t xml:space="preserve"> się, że mogą być protesty mieszkańców w tej sprawie. </w:t>
      </w:r>
    </w:p>
    <w:p w14:paraId="2AD12C5A" w14:textId="77777777" w:rsidR="00825115" w:rsidRPr="009F0A70" w:rsidRDefault="00825115" w:rsidP="009F0A70">
      <w:pPr>
        <w:spacing w:line="360" w:lineRule="auto"/>
        <w:rPr>
          <w:rFonts w:ascii="Arial" w:hAnsi="Arial" w:cs="Arial"/>
          <w:color w:val="000000" w:themeColor="text1"/>
          <w:sz w:val="24"/>
          <w:szCs w:val="24"/>
        </w:rPr>
      </w:pPr>
      <w:r w:rsidRPr="009F0A70">
        <w:rPr>
          <w:rFonts w:ascii="Arial" w:hAnsi="Arial" w:cs="Arial"/>
          <w:color w:val="000000" w:themeColor="text1"/>
          <w:sz w:val="24"/>
          <w:szCs w:val="24"/>
        </w:rPr>
        <w:t>Pani Paweł Czajka</w:t>
      </w:r>
      <w:r w:rsidR="001F712A" w:rsidRPr="009F0A70">
        <w:rPr>
          <w:rFonts w:ascii="Arial" w:hAnsi="Arial" w:cs="Arial"/>
          <w:color w:val="000000" w:themeColor="text1"/>
          <w:sz w:val="24"/>
          <w:szCs w:val="24"/>
        </w:rPr>
        <w:t xml:space="preserve"> – Dyrektor Pracowni Planowania Przestrzennego:</w:t>
      </w:r>
      <w:r w:rsidRPr="009F0A70">
        <w:rPr>
          <w:rFonts w:ascii="Arial" w:hAnsi="Arial" w:cs="Arial"/>
          <w:color w:val="000000" w:themeColor="text1"/>
          <w:sz w:val="24"/>
          <w:szCs w:val="24"/>
        </w:rPr>
        <w:t xml:space="preserve"> będziemy omawiali program studium, dopuszczanie budownictwa jednorodzinnego pod tereny, gdzie jest hałas może wywołać spory. Tutaj są to tereny rolne, więc nie ma obniżenia wartości nieruchomości. Poza tym są to tereny, które wymagają uzbrojenia. </w:t>
      </w:r>
    </w:p>
    <w:p w14:paraId="359F3038" w14:textId="77777777" w:rsidR="00545116" w:rsidRPr="009F0A70" w:rsidRDefault="00545116" w:rsidP="009F0A70">
      <w:pPr>
        <w:spacing w:after="0" w:line="360" w:lineRule="auto"/>
        <w:ind w:left="1843" w:hanging="1843"/>
        <w:rPr>
          <w:rFonts w:ascii="Arial" w:eastAsia="Calibri" w:hAnsi="Arial" w:cs="Arial"/>
          <w:sz w:val="24"/>
          <w:szCs w:val="24"/>
        </w:rPr>
      </w:pPr>
      <w:r w:rsidRPr="009F0A70">
        <w:rPr>
          <w:rFonts w:ascii="Arial" w:eastAsia="Calibri" w:hAnsi="Arial" w:cs="Arial"/>
          <w:sz w:val="24"/>
          <w:szCs w:val="24"/>
        </w:rPr>
        <w:t>Wynik głosowania:  9 głosów za, 0 głosów przeciw, 0 głosów wstrzymujących.</w:t>
      </w:r>
    </w:p>
    <w:p w14:paraId="37099EAC" w14:textId="77777777" w:rsidR="00845069" w:rsidRPr="009F0A70" w:rsidRDefault="00545116" w:rsidP="009F0A70">
      <w:pPr>
        <w:spacing w:line="360" w:lineRule="auto"/>
        <w:rPr>
          <w:rFonts w:ascii="Arial" w:hAnsi="Arial" w:cs="Arial"/>
          <w:sz w:val="24"/>
          <w:szCs w:val="24"/>
        </w:rPr>
      </w:pPr>
      <w:r w:rsidRPr="009F0A70">
        <w:rPr>
          <w:rFonts w:ascii="Arial" w:hAnsi="Arial" w:cs="Arial"/>
          <w:sz w:val="24"/>
          <w:szCs w:val="24"/>
        </w:rPr>
        <w:t>O P I N I A   Nr  314/43/21</w:t>
      </w:r>
    </w:p>
    <w:p w14:paraId="07190D85" w14:textId="77777777" w:rsidR="00545116" w:rsidRPr="009F0A70" w:rsidRDefault="00545116" w:rsidP="009F0A70">
      <w:pPr>
        <w:spacing w:line="360" w:lineRule="auto"/>
        <w:rPr>
          <w:rFonts w:ascii="Arial" w:hAnsi="Arial" w:cs="Arial"/>
          <w:sz w:val="24"/>
          <w:szCs w:val="24"/>
        </w:rPr>
      </w:pPr>
      <w:r w:rsidRPr="009F0A70">
        <w:rPr>
          <w:rFonts w:ascii="Arial" w:hAnsi="Arial" w:cs="Arial"/>
          <w:sz w:val="24"/>
          <w:szCs w:val="24"/>
        </w:rPr>
        <w:t>PUNKT 3</w:t>
      </w:r>
    </w:p>
    <w:p w14:paraId="67286368" w14:textId="77777777" w:rsidR="00545116" w:rsidRPr="009F0A70" w:rsidRDefault="00545116" w:rsidP="009F0A70">
      <w:pPr>
        <w:spacing w:line="360" w:lineRule="auto"/>
        <w:rPr>
          <w:rFonts w:ascii="Arial" w:hAnsi="Arial" w:cs="Arial"/>
          <w:sz w:val="24"/>
          <w:szCs w:val="24"/>
        </w:rPr>
      </w:pPr>
      <w:r w:rsidRPr="009F0A70">
        <w:rPr>
          <w:rFonts w:ascii="Arial" w:hAnsi="Arial" w:cs="Arial"/>
          <w:sz w:val="24"/>
          <w:szCs w:val="24"/>
        </w:rPr>
        <w:t>Zaopiniowanie projektu uchwały w sprawie zmiany Wieloletniej Prognozy Finansowej Miasta Piotrkowa Trybunalskiego wraz z autopoprawką z dnia 15.11.2021 r.</w:t>
      </w:r>
    </w:p>
    <w:p w14:paraId="137A808C" w14:textId="77777777" w:rsidR="00545116" w:rsidRPr="009F0A70" w:rsidRDefault="00545116" w:rsidP="009F0A70">
      <w:pPr>
        <w:spacing w:after="0" w:line="360" w:lineRule="auto"/>
        <w:rPr>
          <w:rFonts w:ascii="Arial" w:eastAsia="Calibri" w:hAnsi="Arial" w:cs="Arial"/>
          <w:sz w:val="24"/>
          <w:szCs w:val="24"/>
        </w:rPr>
      </w:pPr>
      <w:r w:rsidRPr="009F0A70">
        <w:rPr>
          <w:rFonts w:ascii="Arial" w:eastAsia="Calibri" w:hAnsi="Arial" w:cs="Arial"/>
          <w:sz w:val="24"/>
          <w:szCs w:val="24"/>
        </w:rPr>
        <w:t>Wynik głosowania:  6 głosów za, 0 głosów przeciw, 3 głosy wstrzymujące.</w:t>
      </w:r>
    </w:p>
    <w:p w14:paraId="5DA246AF" w14:textId="77777777" w:rsidR="00545116" w:rsidRDefault="00545116" w:rsidP="009F0A70">
      <w:pPr>
        <w:spacing w:after="0" w:line="360" w:lineRule="auto"/>
        <w:rPr>
          <w:rFonts w:ascii="Arial" w:eastAsia="Calibri" w:hAnsi="Arial" w:cs="Arial"/>
          <w:sz w:val="24"/>
          <w:szCs w:val="24"/>
        </w:rPr>
      </w:pPr>
      <w:r w:rsidRPr="009F0A70">
        <w:rPr>
          <w:rFonts w:ascii="Arial" w:eastAsia="Calibri" w:hAnsi="Arial" w:cs="Arial"/>
          <w:sz w:val="24"/>
          <w:szCs w:val="24"/>
        </w:rPr>
        <w:t>O P I N I A   Nr  315/43/21</w:t>
      </w:r>
    </w:p>
    <w:p w14:paraId="357EA0E2" w14:textId="77777777" w:rsidR="009F0A70" w:rsidRPr="009F0A70" w:rsidRDefault="009F0A70" w:rsidP="009F0A70">
      <w:pPr>
        <w:spacing w:after="0" w:line="360" w:lineRule="auto"/>
        <w:rPr>
          <w:rFonts w:ascii="Arial" w:eastAsia="Calibri" w:hAnsi="Arial" w:cs="Arial"/>
          <w:sz w:val="24"/>
          <w:szCs w:val="24"/>
        </w:rPr>
      </w:pPr>
    </w:p>
    <w:p w14:paraId="55EEDADD" w14:textId="77777777" w:rsidR="00545116" w:rsidRPr="009F0A70" w:rsidRDefault="00545116" w:rsidP="009F0A70">
      <w:pPr>
        <w:spacing w:line="360" w:lineRule="auto"/>
        <w:rPr>
          <w:rFonts w:ascii="Arial" w:hAnsi="Arial" w:cs="Arial"/>
          <w:sz w:val="24"/>
          <w:szCs w:val="24"/>
        </w:rPr>
      </w:pPr>
      <w:r w:rsidRPr="009F0A70">
        <w:rPr>
          <w:rFonts w:ascii="Arial" w:hAnsi="Arial" w:cs="Arial"/>
          <w:sz w:val="24"/>
          <w:szCs w:val="24"/>
        </w:rPr>
        <w:t>PUNKT 4</w:t>
      </w:r>
    </w:p>
    <w:p w14:paraId="474F252E" w14:textId="77777777" w:rsidR="0003372B" w:rsidRPr="009F0A70" w:rsidRDefault="0003372B" w:rsidP="009F0A70">
      <w:pPr>
        <w:spacing w:after="0" w:line="360" w:lineRule="auto"/>
        <w:rPr>
          <w:rFonts w:ascii="Arial" w:hAnsi="Arial" w:cs="Arial"/>
          <w:sz w:val="24"/>
          <w:szCs w:val="24"/>
        </w:rPr>
      </w:pPr>
      <w:r w:rsidRPr="009F0A70">
        <w:rPr>
          <w:rFonts w:ascii="Arial" w:hAnsi="Arial" w:cs="Arial"/>
          <w:sz w:val="24"/>
          <w:szCs w:val="24"/>
        </w:rPr>
        <w:t>Zaopiniowanie projektu uchwały w sprawie zmiany budżetu miasta na 2021 rok.</w:t>
      </w:r>
    </w:p>
    <w:p w14:paraId="425227D5" w14:textId="77777777" w:rsidR="0003372B" w:rsidRPr="009F0A70" w:rsidRDefault="0003372B" w:rsidP="009F0A70">
      <w:pPr>
        <w:spacing w:after="0" w:line="360" w:lineRule="auto"/>
        <w:rPr>
          <w:rFonts w:ascii="Arial" w:eastAsia="Calibri" w:hAnsi="Arial" w:cs="Arial"/>
          <w:sz w:val="24"/>
          <w:szCs w:val="24"/>
        </w:rPr>
      </w:pPr>
      <w:r w:rsidRPr="009F0A70">
        <w:rPr>
          <w:rFonts w:ascii="Arial" w:eastAsia="Calibri" w:hAnsi="Arial" w:cs="Arial"/>
          <w:sz w:val="24"/>
          <w:szCs w:val="24"/>
        </w:rPr>
        <w:t>Wynik głosowania:  5 głosów za, 0 głosów przeciw, 4 głosy wstrzymujące.</w:t>
      </w:r>
    </w:p>
    <w:p w14:paraId="64CEF337" w14:textId="77777777" w:rsidR="0003372B" w:rsidRPr="009F0A70" w:rsidRDefault="0003372B" w:rsidP="009F0A70">
      <w:pPr>
        <w:spacing w:after="0" w:line="360" w:lineRule="auto"/>
        <w:rPr>
          <w:rFonts w:ascii="Arial" w:eastAsia="Calibri" w:hAnsi="Arial" w:cs="Arial"/>
          <w:sz w:val="24"/>
          <w:szCs w:val="24"/>
        </w:rPr>
      </w:pPr>
      <w:r w:rsidRPr="009F0A70">
        <w:rPr>
          <w:rFonts w:ascii="Arial" w:eastAsia="Calibri" w:hAnsi="Arial" w:cs="Arial"/>
          <w:sz w:val="24"/>
          <w:szCs w:val="24"/>
        </w:rPr>
        <w:t>O P I N I A   Nr  317/43/21</w:t>
      </w:r>
    </w:p>
    <w:p w14:paraId="725560D7" w14:textId="77777777" w:rsidR="0003372B" w:rsidRPr="009F0A70" w:rsidRDefault="0003372B" w:rsidP="009F0A70">
      <w:pPr>
        <w:spacing w:line="360" w:lineRule="auto"/>
        <w:rPr>
          <w:rFonts w:ascii="Arial" w:hAnsi="Arial" w:cs="Arial"/>
          <w:sz w:val="24"/>
          <w:szCs w:val="24"/>
        </w:rPr>
      </w:pPr>
      <w:r w:rsidRPr="009F0A70">
        <w:rPr>
          <w:rFonts w:ascii="Arial" w:hAnsi="Arial" w:cs="Arial"/>
          <w:sz w:val="24"/>
          <w:szCs w:val="24"/>
        </w:rPr>
        <w:t>PUNKT 5</w:t>
      </w:r>
    </w:p>
    <w:p w14:paraId="50710C78" w14:textId="77777777" w:rsidR="004E0119" w:rsidRPr="009F0A70" w:rsidRDefault="0003372B" w:rsidP="009F0A70">
      <w:pPr>
        <w:spacing w:line="360" w:lineRule="auto"/>
        <w:rPr>
          <w:rFonts w:ascii="Arial" w:hAnsi="Arial" w:cs="Arial"/>
          <w:color w:val="000000" w:themeColor="text1"/>
          <w:sz w:val="24"/>
          <w:szCs w:val="24"/>
        </w:rPr>
      </w:pPr>
      <w:r w:rsidRPr="009F0A70">
        <w:rPr>
          <w:rFonts w:ascii="Arial" w:hAnsi="Arial" w:cs="Arial"/>
          <w:sz w:val="24"/>
          <w:szCs w:val="24"/>
        </w:rPr>
        <w:t xml:space="preserve">Zaopiniowanie projektu uchwały w sprawie </w:t>
      </w:r>
      <w:r w:rsidRPr="009F0A70">
        <w:rPr>
          <w:rFonts w:ascii="Arial" w:hAnsi="Arial" w:cs="Arial"/>
          <w:color w:val="000000" w:themeColor="text1"/>
          <w:sz w:val="24"/>
          <w:szCs w:val="24"/>
        </w:rPr>
        <w:t xml:space="preserve">zmiany Uchwały Rady Miasta Piotrkowa Trybunalskiego Nr XXVIII/390/20 z dnia 29 października 2020 r. </w:t>
      </w:r>
      <w:r w:rsidRPr="009F0A70">
        <w:rPr>
          <w:rFonts w:ascii="Arial" w:hAnsi="Arial" w:cs="Arial"/>
          <w:color w:val="000000" w:themeColor="text1"/>
          <w:sz w:val="24"/>
          <w:szCs w:val="24"/>
        </w:rPr>
        <w:br/>
        <w:t xml:space="preserve">w sprawie zaciągnięcia pożyczki w Wojewódzkim Funduszu Ochrony Środowiska </w:t>
      </w:r>
      <w:r w:rsidR="00BF6EAA" w:rsidRPr="009F0A70">
        <w:rPr>
          <w:rFonts w:ascii="Arial" w:hAnsi="Arial" w:cs="Arial"/>
          <w:color w:val="000000" w:themeColor="text1"/>
          <w:sz w:val="24"/>
          <w:szCs w:val="24"/>
        </w:rPr>
        <w:br/>
      </w:r>
      <w:r w:rsidRPr="009F0A70">
        <w:rPr>
          <w:rFonts w:ascii="Arial" w:hAnsi="Arial" w:cs="Arial"/>
          <w:color w:val="000000" w:themeColor="text1"/>
          <w:sz w:val="24"/>
          <w:szCs w:val="24"/>
        </w:rPr>
        <w:t xml:space="preserve">i Gospodarki Wodnej w Łodzi. </w:t>
      </w:r>
    </w:p>
    <w:p w14:paraId="1BF834E2" w14:textId="77777777" w:rsidR="0003372B" w:rsidRPr="009F0A70" w:rsidRDefault="0003372B" w:rsidP="009F0A70">
      <w:pPr>
        <w:spacing w:after="0" w:line="360" w:lineRule="auto"/>
        <w:ind w:left="1843" w:hanging="1843"/>
        <w:rPr>
          <w:rFonts w:ascii="Arial" w:eastAsia="Calibri" w:hAnsi="Arial" w:cs="Arial"/>
          <w:sz w:val="24"/>
          <w:szCs w:val="24"/>
        </w:rPr>
      </w:pPr>
      <w:r w:rsidRPr="009F0A70">
        <w:rPr>
          <w:rFonts w:ascii="Arial" w:eastAsia="Calibri" w:hAnsi="Arial" w:cs="Arial"/>
          <w:sz w:val="24"/>
          <w:szCs w:val="24"/>
        </w:rPr>
        <w:t>Wynik głosowania:  6 głosów za, 0 głosów przeciw, 3 głosy wstrzymujące.</w:t>
      </w:r>
    </w:p>
    <w:p w14:paraId="1C117B0D" w14:textId="77777777" w:rsidR="0003372B" w:rsidRPr="009F0A70" w:rsidRDefault="0003372B" w:rsidP="009F0A70">
      <w:pPr>
        <w:spacing w:after="0" w:line="360" w:lineRule="auto"/>
        <w:rPr>
          <w:rFonts w:ascii="Arial" w:eastAsia="Calibri" w:hAnsi="Arial" w:cs="Arial"/>
          <w:sz w:val="24"/>
          <w:szCs w:val="24"/>
        </w:rPr>
      </w:pPr>
      <w:r w:rsidRPr="009F0A70">
        <w:rPr>
          <w:rFonts w:ascii="Arial" w:eastAsia="Calibri" w:hAnsi="Arial" w:cs="Arial"/>
          <w:sz w:val="24"/>
          <w:szCs w:val="24"/>
        </w:rPr>
        <w:t>O P I N I A   Nr  318/43/21</w:t>
      </w:r>
    </w:p>
    <w:p w14:paraId="65AA56FF" w14:textId="77777777" w:rsidR="0003372B" w:rsidRPr="009F0A70" w:rsidRDefault="0003372B" w:rsidP="009F0A70">
      <w:pPr>
        <w:spacing w:line="360" w:lineRule="auto"/>
        <w:rPr>
          <w:rFonts w:ascii="Arial" w:hAnsi="Arial" w:cs="Arial"/>
          <w:sz w:val="24"/>
          <w:szCs w:val="24"/>
        </w:rPr>
      </w:pPr>
    </w:p>
    <w:p w14:paraId="52D85418" w14:textId="77777777" w:rsidR="0003372B" w:rsidRPr="009F0A70" w:rsidRDefault="0003372B" w:rsidP="009F0A70">
      <w:pPr>
        <w:spacing w:after="0" w:line="360" w:lineRule="auto"/>
        <w:rPr>
          <w:rFonts w:ascii="Arial" w:eastAsia="Calibri" w:hAnsi="Arial" w:cs="Arial"/>
          <w:sz w:val="24"/>
          <w:szCs w:val="24"/>
        </w:rPr>
      </w:pPr>
    </w:p>
    <w:p w14:paraId="501F064B" w14:textId="77777777" w:rsidR="0003372B" w:rsidRPr="009F0A70" w:rsidRDefault="0003372B" w:rsidP="009F0A70">
      <w:pPr>
        <w:spacing w:line="360" w:lineRule="auto"/>
        <w:rPr>
          <w:rFonts w:ascii="Arial" w:hAnsi="Arial" w:cs="Arial"/>
          <w:sz w:val="24"/>
          <w:szCs w:val="24"/>
        </w:rPr>
      </w:pPr>
      <w:r w:rsidRPr="009F0A70">
        <w:rPr>
          <w:rFonts w:ascii="Arial" w:hAnsi="Arial" w:cs="Arial"/>
          <w:sz w:val="24"/>
          <w:szCs w:val="24"/>
        </w:rPr>
        <w:lastRenderedPageBreak/>
        <w:t>PUNKT 6</w:t>
      </w:r>
    </w:p>
    <w:p w14:paraId="51414276" w14:textId="77777777" w:rsidR="0003372B" w:rsidRPr="009F0A70" w:rsidRDefault="0003372B" w:rsidP="009F0A70">
      <w:pPr>
        <w:spacing w:after="0" w:line="360" w:lineRule="auto"/>
        <w:rPr>
          <w:rFonts w:ascii="Arial" w:hAnsi="Arial" w:cs="Arial"/>
          <w:sz w:val="24"/>
          <w:szCs w:val="24"/>
        </w:rPr>
      </w:pPr>
      <w:r w:rsidRPr="009F0A70">
        <w:rPr>
          <w:rFonts w:ascii="Arial" w:hAnsi="Arial" w:cs="Arial"/>
          <w:sz w:val="24"/>
          <w:szCs w:val="24"/>
        </w:rPr>
        <w:t>Rozpatrzenie korespondencji skierowanej do Komisji.</w:t>
      </w:r>
    </w:p>
    <w:p w14:paraId="4F9F9331" w14:textId="77777777" w:rsidR="0003372B" w:rsidRPr="009F0A70" w:rsidRDefault="0003372B" w:rsidP="009F0A70">
      <w:pPr>
        <w:spacing w:after="0" w:line="360" w:lineRule="auto"/>
        <w:rPr>
          <w:rFonts w:ascii="Arial" w:hAnsi="Arial" w:cs="Arial"/>
          <w:sz w:val="24"/>
          <w:szCs w:val="24"/>
        </w:rPr>
      </w:pPr>
    </w:p>
    <w:p w14:paraId="37DE8EFA" w14:textId="77777777" w:rsidR="00545116" w:rsidRPr="009F0A70" w:rsidRDefault="00EF4877" w:rsidP="009F0A70">
      <w:pPr>
        <w:pStyle w:val="Akapitzlist"/>
        <w:numPr>
          <w:ilvl w:val="0"/>
          <w:numId w:val="19"/>
        </w:numPr>
        <w:spacing w:line="360" w:lineRule="auto"/>
        <w:rPr>
          <w:rFonts w:ascii="Arial" w:hAnsi="Arial" w:cs="Arial"/>
        </w:rPr>
      </w:pPr>
      <w:r w:rsidRPr="009F0A70">
        <w:rPr>
          <w:rFonts w:ascii="Arial" w:hAnsi="Arial" w:cs="Arial"/>
        </w:rPr>
        <w:t xml:space="preserve">Przyjęto do wiadomości pismo Przedsiębiorstwa Budowy Dróg i Mostów Sp. </w:t>
      </w:r>
      <w:r w:rsidRPr="009F0A70">
        <w:rPr>
          <w:rFonts w:ascii="Arial" w:hAnsi="Arial" w:cs="Arial"/>
        </w:rPr>
        <w:br/>
        <w:t xml:space="preserve">z o.o. z dnia 7 grudnia 2021 r. w sprawie braku wynagrodzenia za pracę wykonane na podstawie umowy z dnia 18.03.2020 r. na zadanie </w:t>
      </w:r>
      <w:r w:rsidR="001378F9" w:rsidRPr="009F0A70">
        <w:rPr>
          <w:rFonts w:ascii="Arial" w:hAnsi="Arial" w:cs="Arial"/>
        </w:rPr>
        <w:br/>
      </w:r>
      <w:r w:rsidRPr="009F0A70">
        <w:rPr>
          <w:rFonts w:ascii="Arial" w:hAnsi="Arial" w:cs="Arial"/>
        </w:rPr>
        <w:t xml:space="preserve">pn.” Rozbudowa ul. </w:t>
      </w:r>
      <w:proofErr w:type="spellStart"/>
      <w:r w:rsidRPr="009F0A70">
        <w:rPr>
          <w:rFonts w:ascii="Arial" w:hAnsi="Arial" w:cs="Arial"/>
        </w:rPr>
        <w:t>Zalesickiej</w:t>
      </w:r>
      <w:proofErr w:type="spellEnd"/>
      <w:r w:rsidRPr="009F0A70">
        <w:rPr>
          <w:rFonts w:ascii="Arial" w:hAnsi="Arial" w:cs="Arial"/>
        </w:rPr>
        <w:t xml:space="preserve"> – II etap w Piotrkowie Trybunalskim”.</w:t>
      </w:r>
    </w:p>
    <w:p w14:paraId="701FCDEE" w14:textId="77777777" w:rsidR="00EF4877" w:rsidRPr="009F0A70" w:rsidRDefault="00EF4877" w:rsidP="009F0A70">
      <w:pPr>
        <w:pStyle w:val="Akapitzlist"/>
        <w:spacing w:line="360" w:lineRule="auto"/>
        <w:ind w:left="0"/>
        <w:rPr>
          <w:rFonts w:ascii="Arial" w:hAnsi="Arial" w:cs="Arial"/>
        </w:rPr>
      </w:pPr>
    </w:p>
    <w:p w14:paraId="0F2C1DBF" w14:textId="77777777" w:rsidR="00EF4877" w:rsidRDefault="00EF4877" w:rsidP="009F0A70">
      <w:pPr>
        <w:pStyle w:val="Akapitzlist"/>
        <w:numPr>
          <w:ilvl w:val="0"/>
          <w:numId w:val="19"/>
        </w:numPr>
        <w:spacing w:line="360" w:lineRule="auto"/>
        <w:rPr>
          <w:rFonts w:ascii="Arial" w:hAnsi="Arial" w:cs="Arial"/>
        </w:rPr>
      </w:pPr>
      <w:r w:rsidRPr="009F0A70">
        <w:rPr>
          <w:rFonts w:ascii="Arial" w:hAnsi="Arial" w:cs="Arial"/>
        </w:rPr>
        <w:t xml:space="preserve">Przyjęto do wiadomości pismo Stowarzyszenia Mieszkańców Bloku przy ulicy Sygietyńskiego „Lokator na Swoim” z dnia 27.10.2021 r. w sprawie prośby skierowanej do Prezydenta Miasta o niezwłoczne udzielenie odpowiedzi </w:t>
      </w:r>
      <w:r w:rsidR="001F712A" w:rsidRPr="009F0A70">
        <w:rPr>
          <w:rFonts w:ascii="Arial" w:hAnsi="Arial" w:cs="Arial"/>
        </w:rPr>
        <w:t>na wnioski o wykup mieszkań.</w:t>
      </w:r>
    </w:p>
    <w:p w14:paraId="2A7DECA6" w14:textId="77777777" w:rsidR="009F0A70" w:rsidRPr="009F0A70" w:rsidRDefault="009F0A70" w:rsidP="009F0A70">
      <w:pPr>
        <w:pStyle w:val="Akapitzlist"/>
        <w:rPr>
          <w:rFonts w:ascii="Arial" w:hAnsi="Arial" w:cs="Arial"/>
        </w:rPr>
      </w:pPr>
    </w:p>
    <w:p w14:paraId="3BEC61FD" w14:textId="77777777" w:rsidR="0003372B" w:rsidRPr="009F0A70" w:rsidRDefault="0003372B" w:rsidP="009F0A70">
      <w:pPr>
        <w:spacing w:line="360" w:lineRule="auto"/>
        <w:rPr>
          <w:rFonts w:ascii="Arial" w:hAnsi="Arial" w:cs="Arial"/>
          <w:sz w:val="24"/>
          <w:szCs w:val="24"/>
        </w:rPr>
      </w:pPr>
      <w:r w:rsidRPr="009F0A70">
        <w:rPr>
          <w:rFonts w:ascii="Arial" w:hAnsi="Arial" w:cs="Arial"/>
          <w:sz w:val="24"/>
          <w:szCs w:val="24"/>
        </w:rPr>
        <w:t>PUNKT 7</w:t>
      </w:r>
    </w:p>
    <w:p w14:paraId="7677FDE6" w14:textId="77777777" w:rsidR="00DA6C7D" w:rsidRPr="009F0A70" w:rsidRDefault="00DA6C7D" w:rsidP="009F0A70">
      <w:pPr>
        <w:spacing w:line="360" w:lineRule="auto"/>
        <w:rPr>
          <w:rFonts w:ascii="Arial" w:hAnsi="Arial" w:cs="Arial"/>
          <w:sz w:val="24"/>
          <w:szCs w:val="24"/>
        </w:rPr>
      </w:pPr>
      <w:r w:rsidRPr="009F0A70">
        <w:rPr>
          <w:rFonts w:ascii="Arial" w:hAnsi="Arial" w:cs="Arial"/>
          <w:sz w:val="24"/>
          <w:szCs w:val="24"/>
        </w:rPr>
        <w:t>W sprawach różnych poruszono następujące sprawy</w:t>
      </w:r>
    </w:p>
    <w:p w14:paraId="74545C55" w14:textId="77777777" w:rsidR="0003372B" w:rsidRPr="009F0A70" w:rsidRDefault="001378F9" w:rsidP="009F0A70">
      <w:pPr>
        <w:spacing w:line="360" w:lineRule="auto"/>
        <w:rPr>
          <w:rFonts w:ascii="Arial" w:hAnsi="Arial" w:cs="Arial"/>
          <w:sz w:val="24"/>
          <w:szCs w:val="24"/>
        </w:rPr>
      </w:pPr>
      <w:r w:rsidRPr="009F0A70">
        <w:rPr>
          <w:rFonts w:ascii="Arial" w:hAnsi="Arial" w:cs="Arial"/>
          <w:sz w:val="24"/>
          <w:szCs w:val="24"/>
        </w:rPr>
        <w:t xml:space="preserve">Pan Piotr Gajda zapytał </w:t>
      </w:r>
      <w:r w:rsidR="00DA6C7D" w:rsidRPr="009F0A70">
        <w:rPr>
          <w:rFonts w:ascii="Arial" w:hAnsi="Arial" w:cs="Arial"/>
          <w:sz w:val="24"/>
          <w:szCs w:val="24"/>
        </w:rPr>
        <w:t xml:space="preserve"> o termin zakończenia się remontu </w:t>
      </w:r>
      <w:r w:rsidRPr="009F0A70">
        <w:rPr>
          <w:rFonts w:ascii="Arial" w:hAnsi="Arial" w:cs="Arial"/>
          <w:sz w:val="24"/>
          <w:szCs w:val="24"/>
        </w:rPr>
        <w:t xml:space="preserve">ulicy </w:t>
      </w:r>
      <w:r w:rsidR="00DA6C7D" w:rsidRPr="009F0A70">
        <w:rPr>
          <w:rFonts w:ascii="Arial" w:hAnsi="Arial" w:cs="Arial"/>
          <w:sz w:val="24"/>
          <w:szCs w:val="24"/>
        </w:rPr>
        <w:t xml:space="preserve">znajdującej się </w:t>
      </w:r>
      <w:r w:rsidRPr="009F0A70">
        <w:rPr>
          <w:rFonts w:ascii="Arial" w:hAnsi="Arial" w:cs="Arial"/>
          <w:sz w:val="24"/>
          <w:szCs w:val="24"/>
        </w:rPr>
        <w:t>przy Urzędzie Pracy</w:t>
      </w:r>
      <w:r w:rsidR="00DA6C7D" w:rsidRPr="009F0A70">
        <w:rPr>
          <w:rFonts w:ascii="Arial" w:hAnsi="Arial" w:cs="Arial"/>
          <w:sz w:val="24"/>
          <w:szCs w:val="24"/>
        </w:rPr>
        <w:t xml:space="preserve">. Ponadto </w:t>
      </w:r>
      <w:r w:rsidR="00893411" w:rsidRPr="009F0A70">
        <w:rPr>
          <w:rFonts w:ascii="Arial" w:hAnsi="Arial" w:cs="Arial"/>
          <w:sz w:val="24"/>
          <w:szCs w:val="24"/>
        </w:rPr>
        <w:t xml:space="preserve">poruszył sprawę projektu Muzeum Edukacyjne początków polskiej demokracji, który wchodzi w zakres spisu pomocniczych programów dla szkół. Z tym projektem wiążą się potężne pieniądze za zrealizowane tego projektu. Nasz miasto ma bardzo bogatą historię. Muzeum w Piotrkowie nie jest w ogóle zainteresowane. </w:t>
      </w:r>
      <w:r w:rsidR="00013E7E" w:rsidRPr="009F0A70">
        <w:rPr>
          <w:rFonts w:ascii="Arial" w:hAnsi="Arial" w:cs="Arial"/>
          <w:sz w:val="24"/>
          <w:szCs w:val="24"/>
        </w:rPr>
        <w:t xml:space="preserve">Na podstawie tego projektu mogłyby przyjeżdżać szkoły. </w:t>
      </w:r>
      <w:r w:rsidR="00893411" w:rsidRPr="009F0A70">
        <w:rPr>
          <w:rFonts w:ascii="Arial" w:hAnsi="Arial" w:cs="Arial"/>
          <w:sz w:val="24"/>
          <w:szCs w:val="24"/>
        </w:rPr>
        <w:t>Projekt jest po to, żeby przekształcić Muzeum, aby powstał ruch turystyczny. Musiałby powstać program</w:t>
      </w:r>
      <w:r w:rsidR="00013E7E" w:rsidRPr="009F0A70">
        <w:rPr>
          <w:rFonts w:ascii="Arial" w:hAnsi="Arial" w:cs="Arial"/>
          <w:sz w:val="24"/>
          <w:szCs w:val="24"/>
        </w:rPr>
        <w:t xml:space="preserve">, który wypromowałby Piotrków Trybunalski </w:t>
      </w:r>
      <w:r w:rsidR="00893411" w:rsidRPr="009F0A70">
        <w:rPr>
          <w:rFonts w:ascii="Arial" w:hAnsi="Arial" w:cs="Arial"/>
          <w:sz w:val="24"/>
          <w:szCs w:val="24"/>
        </w:rPr>
        <w:t>(baza noclegowa, turystyczna)</w:t>
      </w:r>
      <w:r w:rsidR="00013E7E" w:rsidRPr="009F0A70">
        <w:rPr>
          <w:rFonts w:ascii="Arial" w:hAnsi="Arial" w:cs="Arial"/>
          <w:sz w:val="24"/>
          <w:szCs w:val="24"/>
        </w:rPr>
        <w:t xml:space="preserve">. </w:t>
      </w:r>
      <w:r w:rsidR="000615B9" w:rsidRPr="009F0A70">
        <w:rPr>
          <w:rFonts w:ascii="Arial" w:hAnsi="Arial" w:cs="Arial"/>
          <w:sz w:val="24"/>
          <w:szCs w:val="24"/>
        </w:rPr>
        <w:t>Warto się nad tym tematem pochylić, ponieważ jest to rozwój dla Piotrkowa Tryb. Na</w:t>
      </w:r>
      <w:r w:rsidR="00EE72DD" w:rsidRPr="009F0A70">
        <w:rPr>
          <w:rFonts w:ascii="Arial" w:hAnsi="Arial" w:cs="Arial"/>
          <w:sz w:val="24"/>
          <w:szCs w:val="24"/>
        </w:rPr>
        <w:t>dmienił takż</w:t>
      </w:r>
      <w:r w:rsidR="000615B9" w:rsidRPr="009F0A70">
        <w:rPr>
          <w:rFonts w:ascii="Arial" w:hAnsi="Arial" w:cs="Arial"/>
          <w:sz w:val="24"/>
          <w:szCs w:val="24"/>
        </w:rPr>
        <w:t>e</w:t>
      </w:r>
      <w:r w:rsidR="00EE72DD" w:rsidRPr="009F0A70">
        <w:rPr>
          <w:rFonts w:ascii="Arial" w:hAnsi="Arial" w:cs="Arial"/>
          <w:sz w:val="24"/>
          <w:szCs w:val="24"/>
        </w:rPr>
        <w:t>, że</w:t>
      </w:r>
      <w:r w:rsidR="000615B9" w:rsidRPr="009F0A70">
        <w:rPr>
          <w:rFonts w:ascii="Arial" w:hAnsi="Arial" w:cs="Arial"/>
          <w:sz w:val="24"/>
          <w:szCs w:val="24"/>
        </w:rPr>
        <w:t xml:space="preserve"> działania CIT</w:t>
      </w:r>
      <w:r w:rsidR="00EE72DD" w:rsidRPr="009F0A70">
        <w:rPr>
          <w:rFonts w:ascii="Arial" w:hAnsi="Arial" w:cs="Arial"/>
          <w:sz w:val="24"/>
          <w:szCs w:val="24"/>
        </w:rPr>
        <w:t xml:space="preserve"> przynoszą efekty. </w:t>
      </w:r>
      <w:r w:rsidR="000615B9" w:rsidRPr="009F0A70">
        <w:rPr>
          <w:rFonts w:ascii="Arial" w:hAnsi="Arial" w:cs="Arial"/>
          <w:sz w:val="24"/>
          <w:szCs w:val="24"/>
        </w:rPr>
        <w:t xml:space="preserve"> </w:t>
      </w:r>
    </w:p>
    <w:p w14:paraId="63672BC7" w14:textId="77777777" w:rsidR="00EE72DD" w:rsidRPr="009F0A70" w:rsidRDefault="00EE72DD" w:rsidP="009F0A70">
      <w:pPr>
        <w:spacing w:line="360" w:lineRule="auto"/>
        <w:rPr>
          <w:rFonts w:ascii="Arial" w:hAnsi="Arial" w:cs="Arial"/>
          <w:sz w:val="24"/>
          <w:szCs w:val="24"/>
        </w:rPr>
      </w:pPr>
      <w:r w:rsidRPr="009F0A70">
        <w:rPr>
          <w:rFonts w:ascii="Arial" w:hAnsi="Arial" w:cs="Arial"/>
          <w:sz w:val="24"/>
          <w:szCs w:val="24"/>
        </w:rPr>
        <w:t>Pan Mariusz Staszek zgodził się z panem Piotrem Gajdą, iż  takie miasto jak Piotrków Trybunalski z tak bogatą historią i tradycją powinno być promowane. Ulica Asnyka (Szkoła Podstawowa Nr 5) był wniosek o ustawienie znaku jednokierunkowego (od ulicy Geodezyjnej do ulicy Rzemieślniczej). Poprosił, aby zajęła się tym Komisja Bezpieczeństwa Ruchu Drogowego. Następnie prośba mieszkańca z ulicy Mickiewicza (na wysokości ulicy Partyzantów</w:t>
      </w:r>
      <w:r w:rsidR="0013673D" w:rsidRPr="009F0A70">
        <w:rPr>
          <w:rFonts w:ascii="Arial" w:hAnsi="Arial" w:cs="Arial"/>
          <w:sz w:val="24"/>
          <w:szCs w:val="24"/>
        </w:rPr>
        <w:t xml:space="preserve"> w kierunku ulicy Rolniczej), mieszka tam osoba niepełnosprawna Jest tam problem z przejściem, bo </w:t>
      </w:r>
      <w:r w:rsidR="0013673D" w:rsidRPr="009F0A70">
        <w:rPr>
          <w:rFonts w:ascii="Arial" w:hAnsi="Arial" w:cs="Arial"/>
          <w:sz w:val="24"/>
          <w:szCs w:val="24"/>
        </w:rPr>
        <w:lastRenderedPageBreak/>
        <w:t>nie ma tam pasów. Następnie podziękował za pomalowanie pasów na ulicy Spacerowej. Jego sprzeciw przy głosowaniu nad budżetem wynika, że wiele wniosków jest nierealizowanych (</w:t>
      </w:r>
      <w:proofErr w:type="spellStart"/>
      <w:r w:rsidR="0013673D" w:rsidRPr="009F0A70">
        <w:rPr>
          <w:rFonts w:ascii="Arial" w:hAnsi="Arial" w:cs="Arial"/>
          <w:sz w:val="24"/>
          <w:szCs w:val="24"/>
        </w:rPr>
        <w:t>m.in..chodnik</w:t>
      </w:r>
      <w:proofErr w:type="spellEnd"/>
      <w:r w:rsidR="0013673D" w:rsidRPr="009F0A70">
        <w:rPr>
          <w:rFonts w:ascii="Arial" w:hAnsi="Arial" w:cs="Arial"/>
          <w:sz w:val="24"/>
          <w:szCs w:val="24"/>
        </w:rPr>
        <w:t xml:space="preserve"> na ulicy Wschodniej)</w:t>
      </w:r>
      <w:r w:rsidR="007A1939" w:rsidRPr="009F0A70">
        <w:rPr>
          <w:rFonts w:ascii="Arial" w:hAnsi="Arial" w:cs="Arial"/>
          <w:sz w:val="24"/>
          <w:szCs w:val="24"/>
        </w:rPr>
        <w:t xml:space="preserve">. </w:t>
      </w:r>
    </w:p>
    <w:p w14:paraId="080757B9" w14:textId="77777777" w:rsidR="00EE72DD" w:rsidRPr="009F0A70" w:rsidRDefault="00BF5FB6" w:rsidP="009F0A70">
      <w:pPr>
        <w:spacing w:line="360" w:lineRule="auto"/>
        <w:rPr>
          <w:rFonts w:ascii="Arial" w:hAnsi="Arial" w:cs="Arial"/>
          <w:sz w:val="24"/>
          <w:szCs w:val="24"/>
        </w:rPr>
      </w:pPr>
      <w:r w:rsidRPr="009F0A70">
        <w:rPr>
          <w:rFonts w:ascii="Arial" w:hAnsi="Arial" w:cs="Arial"/>
          <w:sz w:val="24"/>
          <w:szCs w:val="24"/>
        </w:rPr>
        <w:t xml:space="preserve">Pan Lech Kaźmierczak powiedział, że w sprawie ulicy Asnyka jako ulicy jednokierunkowej powinno się przeprowadzić konsultacje w Radzie Osiedla „Przyszłość”. Poruszył także </w:t>
      </w:r>
      <w:r w:rsidR="00257690" w:rsidRPr="009F0A70">
        <w:rPr>
          <w:rFonts w:ascii="Arial" w:hAnsi="Arial" w:cs="Arial"/>
          <w:sz w:val="24"/>
          <w:szCs w:val="24"/>
        </w:rPr>
        <w:br/>
      </w:r>
      <w:r w:rsidRPr="009F0A70">
        <w:rPr>
          <w:rFonts w:ascii="Arial" w:hAnsi="Arial" w:cs="Arial"/>
          <w:sz w:val="24"/>
          <w:szCs w:val="24"/>
        </w:rPr>
        <w:t xml:space="preserve">o niedokończonej inwestycji </w:t>
      </w:r>
      <w:r w:rsidR="00257690" w:rsidRPr="009F0A70">
        <w:rPr>
          <w:rFonts w:ascii="Arial" w:hAnsi="Arial" w:cs="Arial"/>
          <w:sz w:val="24"/>
          <w:szCs w:val="24"/>
        </w:rPr>
        <w:t xml:space="preserve">Placu Litewskiego. Zrealizowany został I etap południowo-wschodni a II etap został wstrzymany. Uważa, że Miasto powinno już </w:t>
      </w:r>
      <w:r w:rsidRPr="009F0A70">
        <w:rPr>
          <w:rFonts w:ascii="Arial" w:hAnsi="Arial" w:cs="Arial"/>
          <w:sz w:val="24"/>
          <w:szCs w:val="24"/>
        </w:rPr>
        <w:t>w tej c</w:t>
      </w:r>
      <w:r w:rsidR="00257690" w:rsidRPr="009F0A70">
        <w:rPr>
          <w:rFonts w:ascii="Arial" w:hAnsi="Arial" w:cs="Arial"/>
          <w:sz w:val="24"/>
          <w:szCs w:val="24"/>
        </w:rPr>
        <w:t xml:space="preserve">hwili dokończyć ten drugi etap inwestycji. </w:t>
      </w:r>
    </w:p>
    <w:p w14:paraId="1CBD134D" w14:textId="77777777" w:rsidR="009F0A70" w:rsidRDefault="00977C31" w:rsidP="009F0A70">
      <w:pPr>
        <w:widowControl w:val="0"/>
        <w:spacing w:after="0" w:line="360" w:lineRule="auto"/>
        <w:contextualSpacing/>
        <w:rPr>
          <w:rFonts w:ascii="Arial" w:eastAsia="Calibri" w:hAnsi="Arial" w:cs="Arial"/>
          <w:color w:val="00000A"/>
          <w:sz w:val="24"/>
          <w:szCs w:val="24"/>
          <w:lang w:eastAsia="en-US"/>
        </w:rPr>
      </w:pPr>
      <w:r w:rsidRPr="009F0A70">
        <w:rPr>
          <w:rFonts w:ascii="Arial" w:eastAsia="Calibri" w:hAnsi="Arial" w:cs="Arial"/>
          <w:color w:val="00000A"/>
          <w:sz w:val="24"/>
          <w:szCs w:val="24"/>
          <w:lang w:eastAsia="en-US"/>
        </w:rPr>
        <w:t xml:space="preserve">Na tym protokół zakończono.      </w:t>
      </w:r>
    </w:p>
    <w:p w14:paraId="1C9A2234" w14:textId="77777777" w:rsidR="009F0A70" w:rsidRDefault="009F0A70" w:rsidP="009F0A70">
      <w:pPr>
        <w:widowControl w:val="0"/>
        <w:spacing w:after="0" w:line="360" w:lineRule="auto"/>
        <w:contextualSpacing/>
        <w:rPr>
          <w:rFonts w:ascii="Arial" w:eastAsia="Calibri" w:hAnsi="Arial" w:cs="Arial"/>
          <w:color w:val="00000A"/>
          <w:sz w:val="24"/>
          <w:szCs w:val="24"/>
          <w:lang w:eastAsia="en-US"/>
        </w:rPr>
      </w:pPr>
    </w:p>
    <w:p w14:paraId="601EE554" w14:textId="77777777" w:rsidR="00977C31" w:rsidRPr="009F0A70" w:rsidRDefault="009F0A70" w:rsidP="009F0A70">
      <w:pPr>
        <w:widowControl w:val="0"/>
        <w:spacing w:after="0" w:line="360" w:lineRule="auto"/>
        <w:contextualSpacing/>
        <w:rPr>
          <w:rFonts w:ascii="Arial" w:eastAsia="Calibri" w:hAnsi="Arial" w:cs="Arial"/>
          <w:color w:val="00000A"/>
          <w:sz w:val="24"/>
          <w:szCs w:val="24"/>
          <w:lang w:eastAsia="en-US"/>
        </w:rPr>
      </w:pPr>
      <w:r>
        <w:rPr>
          <w:rFonts w:ascii="Arial" w:eastAsia="Calibri" w:hAnsi="Arial" w:cs="Arial"/>
          <w:color w:val="00000A"/>
          <w:sz w:val="24"/>
          <w:szCs w:val="24"/>
          <w:lang w:eastAsia="en-US"/>
        </w:rPr>
        <w:t xml:space="preserve">Podpisała Przewodnicząca Komisji (-) Jadwiga Wójcik </w:t>
      </w:r>
    </w:p>
    <w:p w14:paraId="1C50A973" w14:textId="77777777" w:rsidR="00977C31" w:rsidRPr="009F0A70" w:rsidRDefault="00977C31" w:rsidP="009F0A70">
      <w:pPr>
        <w:spacing w:after="0" w:line="360" w:lineRule="auto"/>
        <w:rPr>
          <w:rFonts w:ascii="Arial" w:eastAsia="Calibri" w:hAnsi="Arial" w:cs="Arial"/>
          <w:color w:val="00000A"/>
          <w:sz w:val="24"/>
          <w:szCs w:val="24"/>
          <w:lang w:eastAsia="en-US"/>
        </w:rPr>
      </w:pPr>
    </w:p>
    <w:p w14:paraId="5D8163C3" w14:textId="77777777" w:rsidR="00977C31" w:rsidRPr="009F0A70" w:rsidRDefault="00977C31" w:rsidP="009F0A70">
      <w:pPr>
        <w:spacing w:after="0" w:line="360" w:lineRule="auto"/>
        <w:rPr>
          <w:rFonts w:ascii="Arial" w:eastAsia="Calibri" w:hAnsi="Arial" w:cs="Arial"/>
          <w:color w:val="00000A"/>
          <w:sz w:val="24"/>
          <w:szCs w:val="24"/>
          <w:lang w:eastAsia="en-US"/>
        </w:rPr>
      </w:pPr>
      <w:r w:rsidRPr="009F0A70">
        <w:rPr>
          <w:rFonts w:ascii="Arial" w:eastAsia="Calibri" w:hAnsi="Arial" w:cs="Arial"/>
          <w:color w:val="00000A"/>
          <w:sz w:val="24"/>
          <w:szCs w:val="24"/>
          <w:lang w:eastAsia="en-US"/>
        </w:rPr>
        <w:t>Protokół sporządziła: Izabela Kaczmarek</w:t>
      </w:r>
    </w:p>
    <w:p w14:paraId="47DD1884" w14:textId="77777777" w:rsidR="00977C31" w:rsidRPr="009F0A70" w:rsidRDefault="00977C31" w:rsidP="009F0A70">
      <w:pPr>
        <w:spacing w:after="0" w:line="360" w:lineRule="auto"/>
        <w:ind w:right="-142"/>
        <w:rPr>
          <w:rFonts w:ascii="Arial" w:eastAsia="Times New Roman" w:hAnsi="Arial" w:cs="Arial"/>
          <w:sz w:val="24"/>
          <w:szCs w:val="24"/>
        </w:rPr>
      </w:pPr>
    </w:p>
    <w:p w14:paraId="08025048" w14:textId="77777777" w:rsidR="00977C31" w:rsidRPr="009F0A70" w:rsidRDefault="00977C31" w:rsidP="009F0A70">
      <w:pPr>
        <w:spacing w:after="0" w:line="360" w:lineRule="auto"/>
        <w:ind w:right="-142"/>
        <w:rPr>
          <w:rFonts w:ascii="Arial" w:eastAsia="Times New Roman" w:hAnsi="Arial" w:cs="Arial"/>
          <w:sz w:val="24"/>
          <w:szCs w:val="24"/>
        </w:rPr>
      </w:pPr>
    </w:p>
    <w:p w14:paraId="5BCE82D7" w14:textId="77777777" w:rsidR="0079464A" w:rsidRPr="009F0A70" w:rsidRDefault="0079464A" w:rsidP="009F0A70">
      <w:pPr>
        <w:spacing w:line="360" w:lineRule="auto"/>
        <w:rPr>
          <w:rFonts w:ascii="Arial" w:hAnsi="Arial" w:cs="Arial"/>
          <w:sz w:val="24"/>
          <w:szCs w:val="24"/>
        </w:rPr>
      </w:pPr>
    </w:p>
    <w:p w14:paraId="1C7E6426" w14:textId="77777777" w:rsidR="0079464A" w:rsidRPr="009F0A70" w:rsidRDefault="0079464A" w:rsidP="009F0A70">
      <w:pPr>
        <w:spacing w:line="360" w:lineRule="auto"/>
        <w:rPr>
          <w:rFonts w:ascii="Arial" w:hAnsi="Arial" w:cs="Arial"/>
          <w:sz w:val="24"/>
          <w:szCs w:val="24"/>
        </w:rPr>
      </w:pPr>
    </w:p>
    <w:p w14:paraId="37D4CAD1" w14:textId="77777777" w:rsidR="0079464A" w:rsidRPr="009F0A70" w:rsidRDefault="0079464A" w:rsidP="009F0A70">
      <w:pPr>
        <w:spacing w:line="360" w:lineRule="auto"/>
        <w:rPr>
          <w:rFonts w:ascii="Arial" w:hAnsi="Arial" w:cs="Arial"/>
          <w:sz w:val="24"/>
          <w:szCs w:val="24"/>
        </w:rPr>
      </w:pPr>
    </w:p>
    <w:p w14:paraId="79757290" w14:textId="77777777" w:rsidR="0079464A" w:rsidRPr="009F0A70" w:rsidRDefault="0079464A" w:rsidP="009F0A70">
      <w:pPr>
        <w:spacing w:line="360" w:lineRule="auto"/>
        <w:rPr>
          <w:rFonts w:ascii="Arial" w:hAnsi="Arial" w:cs="Arial"/>
          <w:sz w:val="24"/>
          <w:szCs w:val="24"/>
        </w:rPr>
      </w:pPr>
    </w:p>
    <w:p w14:paraId="29B8F8D2" w14:textId="77777777" w:rsidR="0079464A" w:rsidRPr="009F0A70" w:rsidRDefault="0079464A" w:rsidP="009F0A70">
      <w:pPr>
        <w:spacing w:line="360" w:lineRule="auto"/>
        <w:rPr>
          <w:rFonts w:ascii="Arial" w:hAnsi="Arial" w:cs="Arial"/>
          <w:sz w:val="24"/>
          <w:szCs w:val="24"/>
        </w:rPr>
      </w:pPr>
    </w:p>
    <w:p w14:paraId="382E6988" w14:textId="77777777" w:rsidR="0079464A" w:rsidRPr="009F0A70" w:rsidRDefault="0079464A" w:rsidP="009F0A70">
      <w:pPr>
        <w:spacing w:line="360" w:lineRule="auto"/>
        <w:rPr>
          <w:rFonts w:ascii="Arial" w:hAnsi="Arial" w:cs="Arial"/>
          <w:sz w:val="24"/>
          <w:szCs w:val="24"/>
        </w:rPr>
      </w:pPr>
    </w:p>
    <w:p w14:paraId="679346B1" w14:textId="77777777" w:rsidR="0079464A" w:rsidRPr="009F0A70" w:rsidRDefault="0079464A" w:rsidP="009F0A70">
      <w:pPr>
        <w:spacing w:line="360" w:lineRule="auto"/>
        <w:rPr>
          <w:rFonts w:ascii="Arial" w:hAnsi="Arial" w:cs="Arial"/>
          <w:sz w:val="24"/>
          <w:szCs w:val="24"/>
        </w:rPr>
      </w:pPr>
    </w:p>
    <w:p w14:paraId="180BEEA9" w14:textId="77777777" w:rsidR="0079464A" w:rsidRPr="009F0A70" w:rsidRDefault="0079464A" w:rsidP="009F0A70">
      <w:pPr>
        <w:spacing w:line="360" w:lineRule="auto"/>
        <w:rPr>
          <w:rFonts w:ascii="Arial" w:hAnsi="Arial" w:cs="Arial"/>
          <w:sz w:val="24"/>
          <w:szCs w:val="24"/>
        </w:rPr>
      </w:pPr>
    </w:p>
    <w:p w14:paraId="1CCF94A0" w14:textId="77777777" w:rsidR="0079464A" w:rsidRPr="009F0A70" w:rsidRDefault="0079464A" w:rsidP="009F0A70">
      <w:pPr>
        <w:spacing w:line="360" w:lineRule="auto"/>
        <w:rPr>
          <w:rFonts w:ascii="Arial" w:hAnsi="Arial" w:cs="Arial"/>
          <w:sz w:val="24"/>
          <w:szCs w:val="24"/>
        </w:rPr>
      </w:pPr>
    </w:p>
    <w:p w14:paraId="62857FAF" w14:textId="77777777" w:rsidR="0079464A" w:rsidRPr="009F0A70" w:rsidRDefault="0079464A" w:rsidP="009F0A70">
      <w:pPr>
        <w:spacing w:line="360" w:lineRule="auto"/>
        <w:rPr>
          <w:rFonts w:ascii="Arial" w:hAnsi="Arial" w:cs="Arial"/>
          <w:sz w:val="24"/>
          <w:szCs w:val="24"/>
        </w:rPr>
      </w:pPr>
    </w:p>
    <w:sectPr w:rsidR="0079464A" w:rsidRPr="009F0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CB9"/>
    <w:multiLevelType w:val="hybridMultilevel"/>
    <w:tmpl w:val="F16C69B4"/>
    <w:lvl w:ilvl="0" w:tplc="04150011">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A1E5A"/>
    <w:multiLevelType w:val="multilevel"/>
    <w:tmpl w:val="443E7E2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14EBB"/>
    <w:multiLevelType w:val="multilevel"/>
    <w:tmpl w:val="3EC699D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05064"/>
    <w:multiLevelType w:val="multilevel"/>
    <w:tmpl w:val="C32A9E0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6D3A99"/>
    <w:multiLevelType w:val="hybridMultilevel"/>
    <w:tmpl w:val="89EA6EC2"/>
    <w:lvl w:ilvl="0" w:tplc="04150011">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C5C59"/>
    <w:multiLevelType w:val="multilevel"/>
    <w:tmpl w:val="0FA8F23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1A172E"/>
    <w:multiLevelType w:val="hybridMultilevel"/>
    <w:tmpl w:val="B262EDB8"/>
    <w:lvl w:ilvl="0" w:tplc="04150011">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E2150A"/>
    <w:multiLevelType w:val="multilevel"/>
    <w:tmpl w:val="9FECD35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410521"/>
    <w:multiLevelType w:val="multilevel"/>
    <w:tmpl w:val="0B1690C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36380E"/>
    <w:multiLevelType w:val="multilevel"/>
    <w:tmpl w:val="2110C7B4"/>
    <w:lvl w:ilvl="0">
      <w:start w:val="1"/>
      <w:numFmt w:val="decimal"/>
      <w:lvlText w:val="%1)"/>
      <w:lvlJc w:val="left"/>
      <w:pPr>
        <w:ind w:left="36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3E6CE0"/>
    <w:multiLevelType w:val="hybridMultilevel"/>
    <w:tmpl w:val="36385AB4"/>
    <w:lvl w:ilvl="0" w:tplc="04150011">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580A05"/>
    <w:multiLevelType w:val="hybridMultilevel"/>
    <w:tmpl w:val="D91EE1AC"/>
    <w:lvl w:ilvl="0" w:tplc="04150011">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AD4C38"/>
    <w:multiLevelType w:val="hybridMultilevel"/>
    <w:tmpl w:val="9F2020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121320"/>
    <w:multiLevelType w:val="hybridMultilevel"/>
    <w:tmpl w:val="8EC0D606"/>
    <w:lvl w:ilvl="0" w:tplc="04150011">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F21A4C"/>
    <w:multiLevelType w:val="multilevel"/>
    <w:tmpl w:val="FCB2FA7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F75B80"/>
    <w:multiLevelType w:val="multilevel"/>
    <w:tmpl w:val="F364D64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5A2668"/>
    <w:multiLevelType w:val="multilevel"/>
    <w:tmpl w:val="1C924F5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306F47"/>
    <w:multiLevelType w:val="hybridMultilevel"/>
    <w:tmpl w:val="155A97AC"/>
    <w:lvl w:ilvl="0" w:tplc="04150011">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E07505"/>
    <w:multiLevelType w:val="multilevel"/>
    <w:tmpl w:val="FDE2551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16"/>
  </w:num>
  <w:num w:numId="4">
    <w:abstractNumId w:val="8"/>
  </w:num>
  <w:num w:numId="5">
    <w:abstractNumId w:val="5"/>
  </w:num>
  <w:num w:numId="6">
    <w:abstractNumId w:val="3"/>
  </w:num>
  <w:num w:numId="7">
    <w:abstractNumId w:val="15"/>
  </w:num>
  <w:num w:numId="8">
    <w:abstractNumId w:val="14"/>
  </w:num>
  <w:num w:numId="9">
    <w:abstractNumId w:val="18"/>
  </w:num>
  <w:num w:numId="10">
    <w:abstractNumId w:val="2"/>
  </w:num>
  <w:num w:numId="11">
    <w:abstractNumId w:val="9"/>
  </w:num>
  <w:num w:numId="12">
    <w:abstractNumId w:val="0"/>
  </w:num>
  <w:num w:numId="13">
    <w:abstractNumId w:val="6"/>
  </w:num>
  <w:num w:numId="14">
    <w:abstractNumId w:val="11"/>
  </w:num>
  <w:num w:numId="15">
    <w:abstractNumId w:val="10"/>
  </w:num>
  <w:num w:numId="16">
    <w:abstractNumId w:val="17"/>
  </w:num>
  <w:num w:numId="17">
    <w:abstractNumId w:val="4"/>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FDEA8B4-1D7F-4550-AF16-706450E549B3}"/>
  </w:docVars>
  <w:rsids>
    <w:rsidRoot w:val="00C450FD"/>
    <w:rsid w:val="00013E7E"/>
    <w:rsid w:val="0003372B"/>
    <w:rsid w:val="000615B9"/>
    <w:rsid w:val="0013673D"/>
    <w:rsid w:val="001378F9"/>
    <w:rsid w:val="00150EA3"/>
    <w:rsid w:val="00180DC0"/>
    <w:rsid w:val="001F321D"/>
    <w:rsid w:val="001F712A"/>
    <w:rsid w:val="002330CF"/>
    <w:rsid w:val="00257690"/>
    <w:rsid w:val="002B1B6A"/>
    <w:rsid w:val="00390F68"/>
    <w:rsid w:val="004E0119"/>
    <w:rsid w:val="004E0FEB"/>
    <w:rsid w:val="00536AA4"/>
    <w:rsid w:val="00545116"/>
    <w:rsid w:val="005D6991"/>
    <w:rsid w:val="0079464A"/>
    <w:rsid w:val="007A1939"/>
    <w:rsid w:val="00825115"/>
    <w:rsid w:val="00845069"/>
    <w:rsid w:val="00893411"/>
    <w:rsid w:val="008A1C6D"/>
    <w:rsid w:val="008F1E25"/>
    <w:rsid w:val="00904DA8"/>
    <w:rsid w:val="00977C31"/>
    <w:rsid w:val="009B5766"/>
    <w:rsid w:val="009F0A70"/>
    <w:rsid w:val="00A6453D"/>
    <w:rsid w:val="00B76D1B"/>
    <w:rsid w:val="00BA13A0"/>
    <w:rsid w:val="00BF5FB6"/>
    <w:rsid w:val="00BF6EAA"/>
    <w:rsid w:val="00C450FD"/>
    <w:rsid w:val="00CB1524"/>
    <w:rsid w:val="00DA6C7D"/>
    <w:rsid w:val="00EE72DD"/>
    <w:rsid w:val="00EF48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343B"/>
  <w15:docId w15:val="{9F0F506E-387C-4060-ACBD-6896DE98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6AA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2DA33309-142A-4DF2-A616-4AF1870016F3}">
  <ds:schemaRefs>
    <ds:schemaRef ds:uri="http://schemas.openxmlformats.org/officeDocument/2006/bibliography"/>
  </ds:schemaRefs>
</ds:datastoreItem>
</file>

<file path=customXml/itemProps2.xml><?xml version="1.0" encoding="utf-8"?>
<ds:datastoreItem xmlns:ds="http://schemas.openxmlformats.org/officeDocument/2006/customXml" ds:itemID="{AFDEA8B4-1D7F-4550-AF16-706450E549B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1279</Words>
  <Characters>7675</Characters>
  <Application>Microsoft Office Word</Application>
  <DocSecurity>4</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Kaczmarek Izabela</dc:creator>
  <cp:lastModifiedBy>Jarzębska Monika</cp:lastModifiedBy>
  <cp:revision>2</cp:revision>
  <dcterms:created xsi:type="dcterms:W3CDTF">2022-02-04T11:59:00Z</dcterms:created>
  <dcterms:modified xsi:type="dcterms:W3CDTF">2022-02-04T11:59:00Z</dcterms:modified>
</cp:coreProperties>
</file>