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1.11.0 -->
  <w:body>
    <w:p w:rsidR="00A77B3E">
      <w:pPr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/>
          <w:caps/>
          <w:sz w:val="22"/>
        </w:rPr>
        <w:t>Uchwała</w:t>
      </w:r>
      <w:r>
        <w:rPr>
          <w:rFonts w:ascii="Times New Roman" w:eastAsia="Times New Roman" w:hAnsi="Times New Roman" w:cs="Times New Roman"/>
          <w:b/>
          <w:caps/>
          <w:sz w:val="22"/>
        </w:rPr>
        <w:t xml:space="preserve"> Nr XLVII/596/22</w:t>
      </w:r>
      <w:r>
        <w:rPr>
          <w:rFonts w:ascii="Times New Roman" w:eastAsia="Times New Roman" w:hAnsi="Times New Roman" w:cs="Times New Roman"/>
          <w:b/>
          <w:caps/>
          <w:sz w:val="22"/>
        </w:rPr>
        <w:br/>
      </w:r>
      <w:r>
        <w:rPr>
          <w:rFonts w:ascii="Times New Roman" w:eastAsia="Times New Roman" w:hAnsi="Times New Roman" w:cs="Times New Roman"/>
          <w:b/>
          <w:caps/>
          <w:sz w:val="22"/>
        </w:rPr>
        <w:t>Rady Miasta Piotrkowa Trybunalskiego</w:t>
      </w:r>
    </w:p>
    <w:p w:rsidR="00A77B3E">
      <w:pPr>
        <w:spacing w:before="280" w:after="280"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26 stycznia 2022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zmieniająca uchwałę w sprawie ustalenia strefy płatnego parkowania na terenie miasta Piotrkowa Trybunalskiego, określenia wysokości stawek i sposobu ich pobierania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Na podstawie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18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pkt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15,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40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ust.1,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41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ustawy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dnia 8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marca 1990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roku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br/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o samorządzie gminnym (tekst jednolity: Dz.U.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2021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1372, zm. Dz.U.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2021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1834);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br/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13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pkt.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1; art.13b, ust.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1-7;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13f, ust.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1-3 ustawy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dnia 21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marca 1985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roku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drogach publicznych (tekst jednolity: Dz.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U.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2021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1376, zm. Dz.U.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2021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1005, Dz.U.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2021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1595; MP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2021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876) Rada Miasta Piotrkowa Trybunalskiego uchwala co następuje: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W Uchwale Nr X/160/19  Rady Miasta Piotrkowa Trybunalskiego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dnia 28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sierpnia 2019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roku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br/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w sprawie ustalenia strefy płatnego parkowania na terenie miasta Piotrkowa Trybunalskiego, określania wysokości stawek 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sposobu ich pobierania, zmienionej Uchwałą Nr XXIV/350/20 Rady Miasta Piotrkowa Trybunalskiego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dnia 15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lipca 2020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roku zmieniającą uchwałę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sprawie ustalenia strefy płatnego parkowania na terenie miasta Piotrkowa Trybunalskiego, określania wysokości stawek 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sposobu ich pobierania  oraz Uchwałą Nr XXXIII/451/21 Rady Miasta Piotrkowa Trybunalskiego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dnia 24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lutego 2021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roku zmieniającą uchwałę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sprawie ustalenia strefy płatnego parkowania na terenie miasta Piotrkowa Trybunalskiego, określania wysokości stawek 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sposobu ich pobierania, wprowadza się następujące zmiany: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Załącznik Nr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do uchwały otrzymuje brzmienie określone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załączniku do niniejszej uchwały.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Wykonanie uchwały powierza się Prezydentowi Miasta Piotrkowa Trybunalskiego.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Uchwała podlega ogłoszeniu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Dzienniku Urzędowym Województwa Łódzkiego 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wchodzi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życie  od dnia 1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kwietnia 2022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roku.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4933"/>
        <w:gridCol w:w="493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Wiceprzewodniczący Rady Miasta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Ludomir Pencina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sectPr>
          <w:footerReference w:type="default" r:id="rId4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</w:p>
    <w:p w:rsidR="00A77B3E">
      <w:pPr>
        <w:keepNext/>
        <w:spacing w:before="120" w:after="120" w:line="360" w:lineRule="auto"/>
        <w:ind w:left="5510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fldChar w:fldCharType="end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Załącznik do uchwały Nr XLVII/596/22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Rady Miasta Piotrkowa Trybunalskiego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 dnia 26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stycznia 2022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  <w:vertAlign w:val="baseline"/>
        </w:rPr>
        <w:t>STREFA PŁATNEGO PARKOWANIA POJAZDÓW SAMOCHODOWYCH NA DROGACH PUBLICZNYCH W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  <w:vertAlign w:val="baseline"/>
        </w:rPr>
        <w:t>PIOTRKOWIE TRYBUNALSKIM</w:t>
      </w:r>
    </w:p>
    <w:p w:rsidR="00A77B3E">
      <w:pPr>
        <w:keepNext w:val="0"/>
        <w:keepLines w:val="0"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Strefa płatnego parkowania pojazdów samochodowych na drogach publicznych w Piotrkowie Trybunalskim obejmuje obszar następujących ulic: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ul. Słowackiego (od Placu Kościuszki do Al. Armii Krajowej) po obydwu stronach;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ul. Staszica (od ul. Szkolnej do ul. Słowackiego) po obydwu stronach;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ul. POW (od ul. Słowackiego do ul. Wojska Polskiego) po obydwu stronach;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ul. Roweckiego – Grota (od ul. POW do ul. Sienkiewicza) po obydwu stronach;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ul. Dąbrowskiego (od ul. Słowackiego do ul. Wojska Polskiego) po obydwu stronach;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6)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ul. Sienkiewicza (od ul. Wojska Polskiego do ul. Narutowicza) po obydwu stronach;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7)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Plac Kościuszki;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8)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ul. Plac Niepodległości;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9)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ul. Toruńska (od ul. Wojska Polskiego do ul. Słowackiego) po obydwu stronach;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10)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ul. Stronczyńskiego (od Placu Kościuszki do ul. Wojska Polskiego) po obydwu stronach;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Al. 3 Maja (od Placu Kościuszki do Ronda Żołnierzy Wyklętych) po obydwu stronach;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ul. Narutowicza (od Placu Kościuszki do przejazdu kolejowego) po obydwu stronach;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ul. Szkolna (od Al. Armii Krajowej do ul. Owocowej) po obydwu stronach;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ul. Rycerska (od ul. Szewskiej do ul. Plac Niepodległości) po obydwu stronach.</w:t>
      </w:r>
    </w:p>
    <w:sectPr>
      <w:footerReference w:type="default" r:id="rId5"/>
      <w:endnotePr>
        <w:numFmt w:val="decimal"/>
      </w:endnotePr>
      <w:type w:val="nextPage"/>
      <w:pgSz w:w="11906" w:h="16838"/>
      <w:pgMar w:top="1417" w:right="1020" w:bottom="992" w:left="1020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16980ADB-7081-4145-8CB3-7BE1D016E8D5.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16980ADB-7081-4145-8CB3-7BE1D016E8D5.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Miasta Piotrkowa Trybunalskiego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XLVII/596/22 z dnia 26 stycznia 2022 r.</dc:title>
  <dc:subject>zmieniająca uchwałę w^sprawie ustalenia strefy płatnego parkowania na terenie miasta Piotrkowa Trybunalskiego, określenia wysokości stawek i^sposobu ich pobierania</dc:subject>
  <dc:creator>MMarcinkowski</dc:creator>
  <cp:lastModifiedBy>MMarcinkowski</cp:lastModifiedBy>
  <cp:revision>1</cp:revision>
  <dcterms:created xsi:type="dcterms:W3CDTF">2022-02-01T08:43:27Z</dcterms:created>
  <dcterms:modified xsi:type="dcterms:W3CDTF">2022-02-01T08:43:27Z</dcterms:modified>
  <cp:category>Akt prawny</cp:category>
</cp:coreProperties>
</file>