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grudnia 2021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regulaminu określającego zasady prowadzenia handlu w piątki i soboty przez rolników i ich domowników na targowisku miejskim w Piotrkowie Trybunalskim przy ul. Bawełnianej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art. 7 ust. 1 pkt 11, art. 18 ust. 1, art. 40 ust. 2 pkt 4 ustawy z dnia 8 marca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1990 r. o samorządzie gminnym (t. j.: Dz.U. z 2021 r. poz. 1372) oraz art. 5 ustawy z 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29 października 2021 r. o ułatwieniach w prowadzeniu handlu w piątki i soboty przez rolników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i ich domowników (Dz.U. z 2021 r. poz. 2290)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do stosowania Regulamin określający zasady prowadzenia handlu w 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przez rolników i ich domowników na targowisku miejskim w Piotrkowie Trybunalskim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Bawełnianej,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Prezydentowi Miasta Piotrkowa Trybunalskiego.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 Dzienniku Urzędowym Województwa Łódzkiego i 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życie po upływie 14 dni od dnia ogłoszenia.</w:t>
      </w:r>
    </w:p>
    <w:p w:rsidR="00A77B3E">
      <w:pPr>
        <w:keepNext/>
        <w:spacing w:before="120" w:after="120" w:line="360" w:lineRule="auto"/>
        <w:ind w:left="522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Miasta Piotrkowa Trybunalskiego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dnia....................2021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określający zasady prowadzenia handlu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piątki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soboty przez rolników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domowników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targowisku miejskim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Piotrkowie Trybunalskim przy ul. Bawełnianej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Uprawnionymi do prowadzenia handlu w piątki i soboty na targowisku miejskim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ul. Bawełnianej są rolnicy i ich domownicy w rozumieniu ustawy z 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 października 2021 r. o ułatwieniach w prowadzeniu handlu w piątki i soboty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rolników i 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Rolnicy i ich domownicy poświadczają swoje prawo do prowadzenia handlu w 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na targowisku poprzez złożenie stosownego oświadczenia.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handlu mogą być produkty rolne lub spożywcze, o których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ustawie z dnia 29 października 2021 r. o ułatwieniach w prowadzeniu handlu w piątki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soboty przez rolników i ich domowników.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produktów, o których mowa w § 3 może być prowadzona wyłącznie w sposób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 w odrębnych przepisach sanitarno- epidemiologicznych i weterynaryjnych.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handlu w piątki i soboty na targowisku miejskim przy ul. Bawełnianej może się odbywać w godzinach 5.00 – 15.00.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Zabrania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handlu poza miejscami do tego wyznaczonymi, a w szczególności na ciągach komunikacyjno- pieszych,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pozostawiania po zakończeniu handlu wszelkich przedmiotów i rzeczy takich jak: pojazdy, przyczepy, namioty, konstrukcje metalowe, skrzynki, itp., pod rygorem ich usunięcia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ryzyko i koszt ich posiadacza,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zaśmiecania terenu targowiska oraz jego otoczenia.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zachować czystość i porządek szczególnie w obrębie zajmowanego miejsca podczas prowadzenia handlu i po jego zakończeniu,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przestrzegać postanowień niniejszego regulaminu, przepisów sanitarno- epidemiologicznych, weterynaryjnych, BHP oraz innych obowiązujących przepisów prawa.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do uchwały w sprawie regulaminu określającego zasady prowadzenia handlu</w:t>
        <w:br/>
        <w:t>w piątki i soboty przez rolników i ich domowników</w:t>
        <w:br/>
        <w:t>na targowisku miejskim w Piotrkowie Trybunalskim przy ul. Bawełnianej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z dnia 29 października 2021 r. o ułatwieniach w prowadzeniu handlu w piątki </w:t>
        <w:br/>
        <w:t xml:space="preserve">i soboty przez rolników i ich domowników (Dz. U. z 2021 r. poz. 2290) zobowiązała gminę </w:t>
        <w:br/>
        <w:t xml:space="preserve">do podjęcia uchwały w przedmiocie regulaminu określającego zasady prowadzenia handlu </w:t>
        <w:br/>
        <w:t xml:space="preserve">w piątki i soboty przez rolników i ich domowników na wyznaczonym miejscu.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8"/>
        <w:contextualSpacing w:val="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Powyższa ustawa wchodzi w życie z dniem 1 stycznia 2022 r. i podjęcie przedmiotowej uchwały przez gminę stało się konieczne i niezbędne w celu zrealizowania obowiązku nałożonego ustawą.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6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92240025-B4F9-4B6F-A8E7-5BFDA60BC743.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92240025-B4F9-4B6F-A8E7-5BFDA60BC743.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92240025-B4F9-4B6F-A8E7-5BFDA60BC743.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regulaminu określającego zasady prowadzenia handlu w^piątki i^soboty przez rolników i^ich domowników na targowisku miejskim w^Piotrkowie Trybunalskim przy ul. Bawełnianej</dc:subject>
  <dc:creator>MMarcinkowski</dc:creator>
  <cp:lastModifiedBy>MMarcinkowski</cp:lastModifiedBy>
  <cp:revision>1</cp:revision>
  <dcterms:created xsi:type="dcterms:W3CDTF">2021-12-21T10:28:43Z</dcterms:created>
  <dcterms:modified xsi:type="dcterms:W3CDTF">2021-12-21T10:28:43Z</dcterms:modified>
  <cp:category>Akt prawny</cp:category>
</cp:coreProperties>
</file>