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354" w14:textId="77777777" w:rsidR="004C7E26" w:rsidRPr="009D2CF9" w:rsidRDefault="009B5CCF" w:rsidP="009D2CF9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9D2CF9">
        <w:rPr>
          <w:rFonts w:ascii="Arial" w:eastAsia="MS Mincho" w:hAnsi="Arial" w:cs="Arial"/>
          <w:iCs/>
          <w:sz w:val="24"/>
          <w:szCs w:val="24"/>
        </w:rPr>
        <w:t>Załącznik do Zarządzenia</w:t>
      </w:r>
      <w:r w:rsidR="004C7E26" w:rsidRPr="009D2CF9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9D2CF9">
        <w:rPr>
          <w:rFonts w:ascii="Arial" w:eastAsia="MS Mincho" w:hAnsi="Arial" w:cs="Arial"/>
          <w:iCs/>
          <w:sz w:val="24"/>
          <w:szCs w:val="24"/>
        </w:rPr>
        <w:t>Nr</w:t>
      </w:r>
      <w:r w:rsidR="00DC2BB3" w:rsidRPr="009D2CF9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1F25E0" w:rsidRPr="009D2CF9">
        <w:rPr>
          <w:rFonts w:ascii="Arial" w:eastAsia="MS Mincho" w:hAnsi="Arial" w:cs="Arial"/>
          <w:iCs/>
          <w:sz w:val="24"/>
          <w:szCs w:val="24"/>
        </w:rPr>
        <w:t>372</w:t>
      </w:r>
    </w:p>
    <w:p w14:paraId="6900021D" w14:textId="72DF8312" w:rsidR="009B5CCF" w:rsidRPr="009D2CF9" w:rsidRDefault="009B5CCF" w:rsidP="009D2CF9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9D2CF9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9D2CF9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9D2CF9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14:paraId="405E0001" w14:textId="77777777" w:rsidR="009B5CCF" w:rsidRPr="009D2CF9" w:rsidRDefault="0075113C" w:rsidP="009D2CF9">
      <w:pPr>
        <w:pStyle w:val="Zwykytekst"/>
        <w:spacing w:line="360" w:lineRule="auto"/>
        <w:jc w:val="right"/>
        <w:rPr>
          <w:rFonts w:ascii="Arial" w:eastAsia="MS Mincho" w:hAnsi="Arial" w:cs="Arial"/>
          <w:iCs/>
          <w:sz w:val="24"/>
          <w:szCs w:val="24"/>
        </w:rPr>
      </w:pPr>
      <w:r w:rsidRPr="009D2CF9">
        <w:rPr>
          <w:rFonts w:ascii="Arial" w:eastAsia="MS Mincho" w:hAnsi="Arial" w:cs="Arial"/>
          <w:iCs/>
          <w:sz w:val="24"/>
          <w:szCs w:val="24"/>
        </w:rPr>
        <w:t xml:space="preserve">dnia </w:t>
      </w:r>
      <w:r w:rsidR="001F25E0" w:rsidRPr="009D2CF9">
        <w:rPr>
          <w:rFonts w:ascii="Arial" w:eastAsia="MS Mincho" w:hAnsi="Arial" w:cs="Arial"/>
          <w:iCs/>
          <w:sz w:val="24"/>
          <w:szCs w:val="24"/>
        </w:rPr>
        <w:t>29 grudnia 2021 r.</w:t>
      </w:r>
    </w:p>
    <w:p w14:paraId="71330EA9" w14:textId="77777777" w:rsidR="009B5CCF" w:rsidRPr="009D2CF9" w:rsidRDefault="009B5CCF" w:rsidP="001F25E0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14:paraId="4EC6639A" w14:textId="77777777" w:rsidR="009B5CCF" w:rsidRPr="009D2CF9" w:rsidRDefault="009B5CCF" w:rsidP="001F25E0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9D2CF9">
        <w:rPr>
          <w:rFonts w:ascii="Arial" w:eastAsia="MS Mincho" w:hAnsi="Arial" w:cs="Arial"/>
          <w:bCs/>
          <w:sz w:val="24"/>
          <w:szCs w:val="24"/>
        </w:rPr>
        <w:t>W</w:t>
      </w:r>
      <w:r w:rsidR="00DC10D0" w:rsidRPr="009D2CF9">
        <w:rPr>
          <w:rFonts w:ascii="Arial" w:eastAsia="MS Mincho" w:hAnsi="Arial" w:cs="Arial"/>
          <w:bCs/>
          <w:sz w:val="24"/>
          <w:szCs w:val="24"/>
        </w:rPr>
        <w:t xml:space="preserve">ykaz nieruchomości </w:t>
      </w:r>
      <w:r w:rsidR="00920BF0" w:rsidRPr="009D2CF9">
        <w:rPr>
          <w:rFonts w:ascii="Arial" w:eastAsia="MS Mincho" w:hAnsi="Arial" w:cs="Arial"/>
          <w:bCs/>
          <w:sz w:val="24"/>
          <w:szCs w:val="24"/>
        </w:rPr>
        <w:t xml:space="preserve">przeznaczonej </w:t>
      </w:r>
      <w:r w:rsidR="00362F5C" w:rsidRPr="009D2CF9">
        <w:rPr>
          <w:rFonts w:ascii="Arial" w:eastAsia="MS Mincho" w:hAnsi="Arial" w:cs="Arial"/>
          <w:bCs/>
          <w:sz w:val="24"/>
          <w:szCs w:val="24"/>
        </w:rPr>
        <w:t xml:space="preserve">do wydzierżawienia, położonej w Piotrkowie Tryb. przy </w:t>
      </w:r>
      <w:r w:rsidR="00920BF0" w:rsidRPr="009D2CF9">
        <w:rPr>
          <w:rFonts w:ascii="Arial" w:eastAsia="MS Mincho" w:hAnsi="Arial" w:cs="Arial"/>
          <w:bCs/>
          <w:sz w:val="24"/>
          <w:szCs w:val="24"/>
        </w:rPr>
        <w:t>ul. P</w:t>
      </w:r>
      <w:r w:rsidR="00DC10D0" w:rsidRPr="009D2CF9">
        <w:rPr>
          <w:rFonts w:ascii="Arial" w:eastAsia="MS Mincho" w:hAnsi="Arial" w:cs="Arial"/>
          <w:bCs/>
          <w:sz w:val="24"/>
          <w:szCs w:val="24"/>
        </w:rPr>
        <w:t xml:space="preserve">olnej – Kostromskiej </w:t>
      </w:r>
    </w:p>
    <w:p w14:paraId="2BE7EEAD" w14:textId="77777777" w:rsidR="009B5CCF" w:rsidRPr="009D2CF9" w:rsidRDefault="009B5CCF" w:rsidP="001F25E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BBC339E" w14:textId="77777777" w:rsidR="009B5CCF" w:rsidRPr="009D2CF9" w:rsidRDefault="005C0A48" w:rsidP="001F25E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D2CF9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Pr="009D2CF9">
        <w:rPr>
          <w:rFonts w:ascii="Arial" w:eastAsia="MS Mincho" w:hAnsi="Arial" w:cs="Arial"/>
          <w:sz w:val="24"/>
          <w:szCs w:val="24"/>
        </w:rPr>
        <w:t>jest</w:t>
      </w:r>
      <w:r w:rsidR="009B5CCF" w:rsidRPr="009D2CF9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9D2CF9">
        <w:rPr>
          <w:rFonts w:ascii="Arial" w:hAnsi="Arial" w:cs="Arial"/>
          <w:sz w:val="24"/>
          <w:szCs w:val="24"/>
        </w:rPr>
        <w:t xml:space="preserve">ul. </w:t>
      </w:r>
      <w:r w:rsidR="00DC10D0" w:rsidRPr="009D2CF9">
        <w:rPr>
          <w:rFonts w:ascii="Arial" w:hAnsi="Arial" w:cs="Arial"/>
          <w:sz w:val="24"/>
          <w:szCs w:val="24"/>
        </w:rPr>
        <w:t>Polnej – Kostromskiej.</w:t>
      </w:r>
    </w:p>
    <w:p w14:paraId="7E152D41" w14:textId="77777777" w:rsidR="00AB6FB2" w:rsidRPr="009D2CF9" w:rsidRDefault="00AB6FB2" w:rsidP="001F25E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0D76165F" w14:textId="03B44420" w:rsidR="009B5CCF" w:rsidRPr="009D2CF9" w:rsidRDefault="005C0A48" w:rsidP="001F25E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D2CF9">
        <w:rPr>
          <w:rFonts w:ascii="Arial" w:eastAsia="MS Mincho" w:hAnsi="Arial" w:cs="Arial"/>
          <w:sz w:val="24"/>
          <w:szCs w:val="24"/>
        </w:rPr>
        <w:t>2.Nieruchomość</w:t>
      </w:r>
      <w:r w:rsidR="009B5CCF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9D2CF9">
        <w:rPr>
          <w:rFonts w:ascii="Arial" w:eastAsia="MS Mincho" w:hAnsi="Arial" w:cs="Arial"/>
          <w:sz w:val="24"/>
          <w:szCs w:val="24"/>
        </w:rPr>
        <w:t>oznaczona</w:t>
      </w:r>
      <w:r w:rsidR="00E8110E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Pr="009D2CF9">
        <w:rPr>
          <w:rFonts w:ascii="Arial" w:eastAsia="MS Mincho" w:hAnsi="Arial" w:cs="Arial"/>
          <w:sz w:val="24"/>
          <w:szCs w:val="24"/>
        </w:rPr>
        <w:t>jest</w:t>
      </w:r>
      <w:r w:rsidR="00AE050B" w:rsidRPr="009D2CF9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DC10D0" w:rsidRPr="009D2CF9">
        <w:rPr>
          <w:rFonts w:ascii="Arial" w:eastAsia="MS Mincho" w:hAnsi="Arial" w:cs="Arial"/>
          <w:sz w:val="24"/>
          <w:szCs w:val="24"/>
        </w:rPr>
        <w:t>24</w:t>
      </w:r>
      <w:r w:rsidR="009B5CCF" w:rsidRPr="009D2CF9">
        <w:rPr>
          <w:rFonts w:ascii="Arial" w:eastAsia="MS Mincho" w:hAnsi="Arial" w:cs="Arial"/>
          <w:sz w:val="24"/>
          <w:szCs w:val="24"/>
        </w:rPr>
        <w:t>, jako dz</w:t>
      </w:r>
      <w:r w:rsidR="0075113C" w:rsidRPr="009D2CF9">
        <w:rPr>
          <w:rFonts w:ascii="Arial" w:eastAsia="MS Mincho" w:hAnsi="Arial" w:cs="Arial"/>
          <w:sz w:val="24"/>
          <w:szCs w:val="24"/>
        </w:rPr>
        <w:t>iałka</w:t>
      </w:r>
      <w:r w:rsidR="00E8110E" w:rsidRPr="009D2CF9">
        <w:rPr>
          <w:rFonts w:ascii="Arial" w:eastAsia="MS Mincho" w:hAnsi="Arial" w:cs="Arial"/>
          <w:sz w:val="24"/>
          <w:szCs w:val="24"/>
        </w:rPr>
        <w:t xml:space="preserve"> nr</w:t>
      </w:r>
      <w:r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DC10D0" w:rsidRPr="009D2CF9">
        <w:rPr>
          <w:rFonts w:ascii="Arial" w:eastAsia="MS Mincho" w:hAnsi="Arial" w:cs="Arial"/>
          <w:sz w:val="24"/>
          <w:szCs w:val="24"/>
        </w:rPr>
        <w:t>315/51 oraz część działki 315/50</w:t>
      </w:r>
      <w:r w:rsidR="0075113C" w:rsidRPr="009D2CF9">
        <w:rPr>
          <w:rFonts w:ascii="Arial" w:eastAsia="MS Mincho" w:hAnsi="Arial" w:cs="Arial"/>
          <w:sz w:val="24"/>
          <w:szCs w:val="24"/>
        </w:rPr>
        <w:t xml:space="preserve"> o </w:t>
      </w:r>
      <w:r w:rsidR="00DC10D0" w:rsidRPr="009D2CF9">
        <w:rPr>
          <w:rFonts w:ascii="Arial" w:eastAsia="MS Mincho" w:hAnsi="Arial" w:cs="Arial"/>
          <w:sz w:val="24"/>
          <w:szCs w:val="24"/>
        </w:rPr>
        <w:t xml:space="preserve">łącznej pow. </w:t>
      </w:r>
      <w:r w:rsidR="006D5264" w:rsidRPr="009D2CF9">
        <w:rPr>
          <w:rFonts w:ascii="Arial" w:eastAsia="MS Mincho" w:hAnsi="Arial" w:cs="Arial"/>
          <w:sz w:val="24"/>
          <w:szCs w:val="24"/>
        </w:rPr>
        <w:t>1600</w:t>
      </w:r>
      <w:r w:rsidR="007C4251" w:rsidRPr="009D2CF9">
        <w:rPr>
          <w:rFonts w:ascii="Arial" w:eastAsia="MS Mincho" w:hAnsi="Arial" w:cs="Arial"/>
          <w:sz w:val="24"/>
          <w:szCs w:val="24"/>
        </w:rPr>
        <w:t xml:space="preserve"> m</w:t>
      </w:r>
      <w:r w:rsidR="007C4251" w:rsidRPr="009D2CF9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4B56A7" w:rsidRPr="009D2CF9">
        <w:rPr>
          <w:rFonts w:ascii="Arial" w:eastAsia="MS Mincho" w:hAnsi="Arial" w:cs="Arial"/>
          <w:sz w:val="24"/>
          <w:szCs w:val="24"/>
        </w:rPr>
        <w:t>. Przedmiotow</w:t>
      </w:r>
      <w:r w:rsidRPr="009D2CF9">
        <w:rPr>
          <w:rFonts w:ascii="Arial" w:eastAsia="MS Mincho" w:hAnsi="Arial" w:cs="Arial"/>
          <w:sz w:val="24"/>
          <w:szCs w:val="24"/>
        </w:rPr>
        <w:t>a</w:t>
      </w:r>
      <w:r w:rsidR="004B56A7" w:rsidRPr="009D2CF9">
        <w:rPr>
          <w:rFonts w:ascii="Arial" w:eastAsia="MS Mincho" w:hAnsi="Arial" w:cs="Arial"/>
          <w:sz w:val="24"/>
          <w:szCs w:val="24"/>
        </w:rPr>
        <w:t xml:space="preserve"> nieruchomoś</w:t>
      </w:r>
      <w:r w:rsidRPr="009D2CF9">
        <w:rPr>
          <w:rFonts w:ascii="Arial" w:eastAsia="MS Mincho" w:hAnsi="Arial" w:cs="Arial"/>
          <w:sz w:val="24"/>
          <w:szCs w:val="24"/>
        </w:rPr>
        <w:t>ć</w:t>
      </w:r>
      <w:r w:rsidR="004B56A7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9D2CF9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9D2CF9">
        <w:rPr>
          <w:rFonts w:ascii="Arial" w:eastAsia="MS Mincho" w:hAnsi="Arial" w:cs="Arial"/>
          <w:sz w:val="24"/>
          <w:szCs w:val="24"/>
        </w:rPr>
        <w:t>urządzo</w:t>
      </w:r>
      <w:r w:rsidR="00E8110E" w:rsidRPr="009D2CF9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9D2CF9">
        <w:rPr>
          <w:rFonts w:ascii="Arial" w:eastAsia="MS Mincho" w:hAnsi="Arial" w:cs="Arial"/>
          <w:sz w:val="24"/>
          <w:szCs w:val="24"/>
        </w:rPr>
        <w:t>:</w:t>
      </w:r>
      <w:r w:rsidR="00E8110E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9D2CF9">
        <w:rPr>
          <w:rFonts w:ascii="Arial" w:eastAsia="MS Mincho" w:hAnsi="Arial" w:cs="Arial"/>
          <w:sz w:val="24"/>
          <w:szCs w:val="24"/>
        </w:rPr>
        <w:t>KW Nr PT1P/</w:t>
      </w:r>
      <w:r w:rsidR="00DC10D0" w:rsidRPr="009D2CF9">
        <w:rPr>
          <w:rFonts w:ascii="Arial" w:eastAsia="MS Mincho" w:hAnsi="Arial" w:cs="Arial"/>
          <w:sz w:val="24"/>
          <w:szCs w:val="24"/>
        </w:rPr>
        <w:t>00050183/7.</w:t>
      </w:r>
    </w:p>
    <w:p w14:paraId="0644E274" w14:textId="77777777" w:rsidR="001F25E0" w:rsidRPr="009D2CF9" w:rsidRDefault="001F25E0" w:rsidP="001F25E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1BB02880" w14:textId="77777777" w:rsidR="009B5CCF" w:rsidRPr="009D2CF9" w:rsidRDefault="009B5CCF" w:rsidP="001F25E0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D2CF9">
        <w:rPr>
          <w:rFonts w:ascii="Arial" w:eastAsia="MS Mincho" w:hAnsi="Arial" w:cs="Arial"/>
          <w:sz w:val="24"/>
          <w:szCs w:val="24"/>
        </w:rPr>
        <w:t>3. Przedmiotow</w:t>
      </w:r>
      <w:r w:rsidR="005C0A48" w:rsidRPr="009D2CF9">
        <w:rPr>
          <w:rFonts w:ascii="Arial" w:eastAsia="MS Mincho" w:hAnsi="Arial" w:cs="Arial"/>
          <w:sz w:val="24"/>
          <w:szCs w:val="24"/>
        </w:rPr>
        <w:t>a</w:t>
      </w:r>
      <w:r w:rsidRPr="009D2CF9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9D2CF9">
        <w:rPr>
          <w:rFonts w:ascii="Arial" w:eastAsia="MS Mincho" w:hAnsi="Arial" w:cs="Arial"/>
          <w:sz w:val="24"/>
          <w:szCs w:val="24"/>
        </w:rPr>
        <w:t>ć jest</w:t>
      </w:r>
      <w:r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6D5264" w:rsidRPr="009D2CF9">
        <w:rPr>
          <w:rFonts w:ascii="Arial" w:eastAsia="MS Mincho" w:hAnsi="Arial" w:cs="Arial"/>
          <w:sz w:val="24"/>
          <w:szCs w:val="24"/>
        </w:rPr>
        <w:t xml:space="preserve">częściowo </w:t>
      </w:r>
      <w:r w:rsidRPr="009D2CF9">
        <w:rPr>
          <w:rFonts w:ascii="Arial" w:eastAsia="MS Mincho" w:hAnsi="Arial" w:cs="Arial"/>
          <w:sz w:val="24"/>
          <w:szCs w:val="24"/>
        </w:rPr>
        <w:t>zabudowan</w:t>
      </w:r>
      <w:r w:rsidR="005C0A48" w:rsidRPr="009D2CF9">
        <w:rPr>
          <w:rFonts w:ascii="Arial" w:eastAsia="MS Mincho" w:hAnsi="Arial" w:cs="Arial"/>
          <w:sz w:val="24"/>
          <w:szCs w:val="24"/>
        </w:rPr>
        <w:t>a</w:t>
      </w:r>
      <w:r w:rsidR="00334848" w:rsidRPr="009D2CF9">
        <w:rPr>
          <w:rFonts w:ascii="Arial" w:eastAsia="MS Mincho" w:hAnsi="Arial" w:cs="Arial"/>
          <w:sz w:val="24"/>
          <w:szCs w:val="24"/>
        </w:rPr>
        <w:t>. Nakłady nie stanowią własności właściciela nieruchomości.</w:t>
      </w:r>
    </w:p>
    <w:p w14:paraId="500E7E5B" w14:textId="77777777" w:rsidR="001F25E0" w:rsidRPr="009D2CF9" w:rsidRDefault="001F25E0" w:rsidP="001F25E0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7124A50" w14:textId="25D0DC24" w:rsidR="006933B3" w:rsidRPr="009D2CF9" w:rsidRDefault="009B5CCF" w:rsidP="001F25E0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D2CF9">
        <w:rPr>
          <w:rFonts w:ascii="Arial" w:eastAsia="MS Mincho" w:hAnsi="Arial" w:cs="Arial"/>
          <w:sz w:val="24"/>
          <w:szCs w:val="24"/>
        </w:rPr>
        <w:t>4.</w:t>
      </w:r>
      <w:r w:rsidR="006933B3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9D2CF9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9D2CF9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9D2CF9">
        <w:rPr>
          <w:rFonts w:ascii="Arial" w:eastAsia="MS Mincho" w:hAnsi="Arial" w:cs="Arial"/>
          <w:sz w:val="24"/>
          <w:szCs w:val="24"/>
        </w:rPr>
        <w:t>przestrzennego Miasta Piotrkowa Trybunalskiego. Zgodnie ze Studium Uwarunkowań</w:t>
      </w:r>
      <w:r w:rsidR="009D2CF9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9D2CF9">
        <w:rPr>
          <w:rFonts w:ascii="Arial" w:eastAsia="MS Mincho" w:hAnsi="Arial" w:cs="Arial"/>
          <w:sz w:val="24"/>
          <w:szCs w:val="24"/>
        </w:rPr>
        <w:t xml:space="preserve">i Kierunków Zagospodarowania przestrzennego wnioskowana działka położona jest w terenach </w:t>
      </w:r>
      <w:r w:rsidR="00DC10D0" w:rsidRPr="009D2CF9">
        <w:rPr>
          <w:rFonts w:ascii="Arial" w:eastAsia="MS Mincho" w:hAnsi="Arial" w:cs="Arial"/>
          <w:sz w:val="24"/>
          <w:szCs w:val="24"/>
        </w:rPr>
        <w:t>ZP</w:t>
      </w:r>
      <w:r w:rsidR="005C0A48" w:rsidRPr="009D2CF9">
        <w:rPr>
          <w:rFonts w:ascii="Arial" w:eastAsia="MS Mincho" w:hAnsi="Arial" w:cs="Arial"/>
          <w:sz w:val="24"/>
          <w:szCs w:val="24"/>
        </w:rPr>
        <w:t xml:space="preserve"> -  </w:t>
      </w:r>
      <w:r w:rsidR="00DA4F93" w:rsidRPr="009D2CF9">
        <w:rPr>
          <w:rFonts w:ascii="Arial" w:eastAsia="MS Mincho" w:hAnsi="Arial" w:cs="Arial"/>
          <w:sz w:val="24"/>
          <w:szCs w:val="24"/>
        </w:rPr>
        <w:t>zieleń parkowa, skwery oraz</w:t>
      </w:r>
      <w:r w:rsidR="00334848" w:rsidRPr="009D2CF9">
        <w:rPr>
          <w:rFonts w:ascii="Arial" w:eastAsia="MS Mincho" w:hAnsi="Arial" w:cs="Arial"/>
          <w:sz w:val="24"/>
          <w:szCs w:val="24"/>
        </w:rPr>
        <w:t xml:space="preserve"> w</w:t>
      </w:r>
      <w:r w:rsidR="00DA4F93" w:rsidRPr="009D2CF9">
        <w:rPr>
          <w:rFonts w:ascii="Arial" w:eastAsia="MS Mincho" w:hAnsi="Arial" w:cs="Arial"/>
          <w:sz w:val="24"/>
          <w:szCs w:val="24"/>
        </w:rPr>
        <w:t xml:space="preserve"> niewielkim północnym fragmencie działka nr 315/51 położona jest w terenie KL – lokaln</w:t>
      </w:r>
      <w:r w:rsidR="00334848" w:rsidRPr="009D2CF9">
        <w:rPr>
          <w:rFonts w:ascii="Arial" w:eastAsia="MS Mincho" w:hAnsi="Arial" w:cs="Arial"/>
          <w:sz w:val="24"/>
          <w:szCs w:val="24"/>
        </w:rPr>
        <w:t>e tereny układu komunikacyjnego.</w:t>
      </w:r>
    </w:p>
    <w:p w14:paraId="73B9D66C" w14:textId="77777777" w:rsidR="00365549" w:rsidRPr="009D2CF9" w:rsidRDefault="00365549" w:rsidP="001F25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63D4A3" w14:textId="77777777" w:rsidR="00DC10D0" w:rsidRPr="009D2CF9" w:rsidRDefault="007C4251" w:rsidP="001F25E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D2CF9">
        <w:rPr>
          <w:rFonts w:ascii="Arial" w:eastAsia="MS Mincho" w:hAnsi="Arial" w:cs="Arial"/>
          <w:sz w:val="24"/>
          <w:szCs w:val="24"/>
        </w:rPr>
        <w:t>5</w:t>
      </w:r>
      <w:r w:rsidR="009B5CCF" w:rsidRPr="009D2CF9">
        <w:rPr>
          <w:rFonts w:ascii="Arial" w:eastAsia="MS Mincho" w:hAnsi="Arial" w:cs="Arial"/>
          <w:sz w:val="24"/>
          <w:szCs w:val="24"/>
        </w:rPr>
        <w:t>.</w:t>
      </w:r>
      <w:r w:rsidR="00C81B4A" w:rsidRPr="009D2CF9">
        <w:rPr>
          <w:rFonts w:ascii="Arial" w:eastAsia="MS Mincho" w:hAnsi="Arial" w:cs="Arial"/>
          <w:sz w:val="24"/>
          <w:szCs w:val="24"/>
        </w:rPr>
        <w:t xml:space="preserve"> </w:t>
      </w:r>
      <w:r w:rsidR="00DC10D0" w:rsidRPr="009D2CF9">
        <w:rPr>
          <w:rFonts w:ascii="Arial" w:eastAsia="MS Mincho" w:hAnsi="Arial" w:cs="Arial"/>
          <w:sz w:val="24"/>
          <w:szCs w:val="24"/>
        </w:rPr>
        <w:t xml:space="preserve"> Rada Miasta Piotrkowa Trybunalskiego Uchwałą Nr </w:t>
      </w:r>
      <w:r w:rsidR="00A8452D" w:rsidRPr="009D2CF9">
        <w:rPr>
          <w:rFonts w:ascii="Arial" w:eastAsia="MS Mincho" w:hAnsi="Arial" w:cs="Arial"/>
          <w:sz w:val="24"/>
          <w:szCs w:val="24"/>
        </w:rPr>
        <w:t xml:space="preserve">XLVI/579/21 </w:t>
      </w:r>
      <w:r w:rsidR="00DC10D0" w:rsidRPr="009D2CF9">
        <w:rPr>
          <w:rFonts w:ascii="Arial" w:eastAsia="MS Mincho" w:hAnsi="Arial" w:cs="Arial"/>
          <w:sz w:val="24"/>
          <w:szCs w:val="24"/>
        </w:rPr>
        <w:t>z dnia 22 grudnia 2021 r. wyraziła zgodę na zawarcie kolejnej umowy dzierżawy na okres 5 lat oraz odstąpienie obowiązku przetargowego trybu zawarcia umowy na rzecz dotychczasowego dzierżawcy</w:t>
      </w:r>
      <w:r w:rsidR="006D5264" w:rsidRPr="009D2CF9">
        <w:rPr>
          <w:rFonts w:ascii="Arial" w:eastAsia="MS Mincho" w:hAnsi="Arial" w:cs="Arial"/>
          <w:sz w:val="24"/>
          <w:szCs w:val="24"/>
        </w:rPr>
        <w:t>.</w:t>
      </w:r>
    </w:p>
    <w:p w14:paraId="7FE13E2A" w14:textId="77777777" w:rsidR="006D5264" w:rsidRPr="009D2CF9" w:rsidRDefault="006D5264" w:rsidP="001F25E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F1AC000" w14:textId="77777777" w:rsidR="009B5CCF" w:rsidRPr="009D2CF9" w:rsidRDefault="006D5264" w:rsidP="001F25E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D2CF9">
        <w:rPr>
          <w:rFonts w:ascii="Arial" w:eastAsia="MS Mincho" w:hAnsi="Arial" w:cs="Arial"/>
          <w:sz w:val="24"/>
          <w:szCs w:val="24"/>
        </w:rPr>
        <w:t>6. Nieruchomość przeznacza się do wydzierżawienia na okres 5 lat z przeznaczeniem na lokalizację tymczasowej kaplicy o konstrukcji drewnianej wraz z miejscami postojowymi oraz wewnętrznym układem komunikacyjnym.</w:t>
      </w:r>
      <w:r w:rsidR="009B5CCF" w:rsidRPr="009D2CF9">
        <w:rPr>
          <w:rFonts w:ascii="Arial" w:eastAsia="MS Mincho" w:hAnsi="Arial" w:cs="Arial"/>
          <w:sz w:val="24"/>
          <w:szCs w:val="24"/>
        </w:rPr>
        <w:t xml:space="preserve"> </w:t>
      </w:r>
    </w:p>
    <w:p w14:paraId="4044ABD2" w14:textId="77777777" w:rsidR="00AB6FB2" w:rsidRPr="009D2CF9" w:rsidRDefault="006D5264" w:rsidP="001F25E0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D2CF9">
        <w:rPr>
          <w:rFonts w:ascii="Arial" w:hAnsi="Arial" w:cs="Arial"/>
          <w:sz w:val="24"/>
          <w:szCs w:val="24"/>
        </w:rPr>
        <w:t>7</w:t>
      </w:r>
      <w:r w:rsidR="009B5CCF" w:rsidRPr="009D2CF9">
        <w:rPr>
          <w:rFonts w:ascii="Arial" w:hAnsi="Arial" w:cs="Arial"/>
          <w:sz w:val="24"/>
          <w:szCs w:val="24"/>
        </w:rPr>
        <w:t>. Czynsz dzierżawny wynosi</w:t>
      </w:r>
      <w:r w:rsidR="0075113C" w:rsidRPr="009D2CF9">
        <w:rPr>
          <w:rFonts w:ascii="Arial" w:hAnsi="Arial" w:cs="Arial"/>
          <w:sz w:val="24"/>
          <w:szCs w:val="24"/>
        </w:rPr>
        <w:t xml:space="preserve"> </w:t>
      </w:r>
      <w:r w:rsidRPr="009D2CF9">
        <w:rPr>
          <w:rFonts w:ascii="Arial" w:hAnsi="Arial" w:cs="Arial"/>
          <w:sz w:val="24"/>
          <w:szCs w:val="24"/>
        </w:rPr>
        <w:t>3.392,00 zł + podatek VAT wg obowiązującej stawki (obecnie 23%) tj. łącznie 4.172,16 zł brutto rocznie.</w:t>
      </w:r>
    </w:p>
    <w:p w14:paraId="25807FD1" w14:textId="77777777" w:rsidR="009B5CCF" w:rsidRPr="009D2CF9" w:rsidRDefault="009B5CCF" w:rsidP="001F25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B43750" w14:textId="589A27EB" w:rsidR="001F25E0" w:rsidRPr="009D2CF9" w:rsidRDefault="006D5264" w:rsidP="001F25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CF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8565B" w:rsidRPr="009D2C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9D2CF9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pieniężnej w wysokości równej  poł</w:t>
      </w:r>
      <w:r w:rsidR="00AB6FB2" w:rsidRPr="009D2CF9">
        <w:rPr>
          <w:rFonts w:ascii="Arial" w:eastAsia="Times New Roman" w:hAnsi="Arial" w:cs="Arial"/>
          <w:sz w:val="24"/>
          <w:szCs w:val="24"/>
          <w:lang w:eastAsia="pl-PL"/>
        </w:rPr>
        <w:t>owie czynszu dzierżawnego netto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  <w:r w:rsidRPr="009D2CF9">
        <w:rPr>
          <w:rFonts w:ascii="Arial" w:eastAsia="Times New Roman" w:hAnsi="Arial" w:cs="Arial"/>
          <w:sz w:val="24"/>
          <w:szCs w:val="24"/>
          <w:lang w:eastAsia="pl-PL"/>
        </w:rPr>
        <w:t>w pkt 7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BACF5B" w14:textId="77777777" w:rsidR="001F25E0" w:rsidRPr="009D2CF9" w:rsidRDefault="001F25E0" w:rsidP="001F25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B1A0FD" w14:textId="77777777" w:rsidR="001F25E0" w:rsidRPr="009D2CF9" w:rsidRDefault="001F25E0" w:rsidP="001F25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CF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>. Czynsz płatny jest z góry do dnia 31 marca każdego roku.</w:t>
      </w:r>
    </w:p>
    <w:p w14:paraId="4B79D5F6" w14:textId="77777777" w:rsidR="004C7E26" w:rsidRPr="009D2CF9" w:rsidRDefault="004C7E26" w:rsidP="001F25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CF9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9D2CF9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14:paraId="1C122638" w14:textId="77777777" w:rsidR="001F25E0" w:rsidRPr="009D2CF9" w:rsidRDefault="001F25E0" w:rsidP="001F25E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5102BD" w14:textId="77777777" w:rsidR="001F25E0" w:rsidRPr="009D2CF9" w:rsidRDefault="001F25E0" w:rsidP="001F25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2CF9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9D2CF9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6" w:history="1">
        <w:r w:rsidR="004C7E26" w:rsidRPr="009D2CF9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9D2CF9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9D2CF9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9D2CF9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9D2CF9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Pr="009D2CF9">
        <w:rPr>
          <w:rFonts w:ascii="Arial" w:eastAsia="MS Mincho" w:hAnsi="Arial" w:cs="Arial"/>
          <w:sz w:val="24"/>
          <w:szCs w:val="24"/>
          <w:lang w:eastAsia="pl-PL"/>
        </w:rPr>
        <w:t>30.12.2021 r.</w:t>
      </w:r>
      <w:r w:rsidR="004C7E26" w:rsidRPr="009D2CF9">
        <w:rPr>
          <w:rFonts w:ascii="Arial" w:eastAsia="MS Mincho" w:hAnsi="Arial" w:cs="Arial"/>
          <w:sz w:val="24"/>
          <w:szCs w:val="24"/>
          <w:lang w:eastAsia="pl-PL"/>
        </w:rPr>
        <w:t xml:space="preserve"> do dnia </w:t>
      </w:r>
      <w:r w:rsidRPr="009D2CF9">
        <w:rPr>
          <w:rFonts w:ascii="Arial" w:eastAsia="MS Mincho" w:hAnsi="Arial" w:cs="Arial"/>
          <w:sz w:val="24"/>
          <w:szCs w:val="24"/>
          <w:lang w:eastAsia="pl-PL"/>
        </w:rPr>
        <w:t>20.01.2022 r.</w:t>
      </w:r>
      <w:r w:rsidR="00920040" w:rsidRPr="009D2CF9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9D2CF9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</w:p>
    <w:p w14:paraId="61E3090A" w14:textId="77777777" w:rsidR="001F25E0" w:rsidRPr="009D2CF9" w:rsidRDefault="001F25E0" w:rsidP="001F25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74B6F8" w14:textId="4C605231" w:rsidR="001F25E0" w:rsidRPr="009D2CF9" w:rsidRDefault="001F25E0" w:rsidP="009D2CF9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D2CF9">
        <w:rPr>
          <w:rFonts w:ascii="Arial" w:hAnsi="Arial" w:cs="Arial"/>
          <w:color w:val="000000"/>
          <w:sz w:val="24"/>
          <w:szCs w:val="24"/>
        </w:rPr>
        <w:t>Prezydent Miasta</w:t>
      </w:r>
      <w:r w:rsidR="009D2C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CF9">
        <w:rPr>
          <w:rFonts w:ascii="Arial" w:hAnsi="Arial" w:cs="Arial"/>
          <w:color w:val="000000"/>
          <w:sz w:val="24"/>
          <w:szCs w:val="24"/>
        </w:rPr>
        <w:t>Piotrkowa Trybunalskiego</w:t>
      </w:r>
    </w:p>
    <w:p w14:paraId="54F3D24E" w14:textId="77777777" w:rsidR="001F25E0" w:rsidRPr="009D2CF9" w:rsidRDefault="001F25E0" w:rsidP="009D2CF9">
      <w:pPr>
        <w:spacing w:after="12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D2CF9">
        <w:rPr>
          <w:rFonts w:ascii="Arial" w:hAnsi="Arial" w:cs="Arial"/>
          <w:color w:val="000000"/>
          <w:sz w:val="24"/>
          <w:szCs w:val="24"/>
        </w:rPr>
        <w:t>Krzysztof Chojniak</w:t>
      </w:r>
    </w:p>
    <w:p w14:paraId="4602C229" w14:textId="77777777" w:rsidR="009D2CF9" w:rsidRDefault="009D2CF9" w:rsidP="009D2CF9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 został podpisany</w:t>
      </w:r>
    </w:p>
    <w:p w14:paraId="72038BCC" w14:textId="7745A61E" w:rsidR="00FE00E7" w:rsidRPr="009D2CF9" w:rsidRDefault="001F25E0" w:rsidP="009D2CF9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D2CF9">
        <w:rPr>
          <w:rFonts w:ascii="Arial" w:hAnsi="Arial" w:cs="Arial"/>
          <w:color w:val="000000"/>
          <w:sz w:val="24"/>
          <w:szCs w:val="24"/>
        </w:rPr>
        <w:t>kwalifikowanym podpisem elektronicznym</w:t>
      </w:r>
    </w:p>
    <w:sectPr w:rsidR="00FE00E7" w:rsidRPr="009D2CF9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CBFFB6-E353-4B6E-B759-1035869F28D7}"/>
  </w:docVars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1F25E0"/>
    <w:rsid w:val="0021059E"/>
    <w:rsid w:val="00241CFB"/>
    <w:rsid w:val="00253790"/>
    <w:rsid w:val="0028565B"/>
    <w:rsid w:val="00294179"/>
    <w:rsid w:val="00334848"/>
    <w:rsid w:val="00353BDC"/>
    <w:rsid w:val="00362F5C"/>
    <w:rsid w:val="00365549"/>
    <w:rsid w:val="00393682"/>
    <w:rsid w:val="003B545A"/>
    <w:rsid w:val="00470702"/>
    <w:rsid w:val="004B11BE"/>
    <w:rsid w:val="004B56A7"/>
    <w:rsid w:val="004C7E26"/>
    <w:rsid w:val="005058A0"/>
    <w:rsid w:val="00511BE0"/>
    <w:rsid w:val="0056198B"/>
    <w:rsid w:val="005A0B3E"/>
    <w:rsid w:val="005C0A48"/>
    <w:rsid w:val="005C111F"/>
    <w:rsid w:val="00604B40"/>
    <w:rsid w:val="00644FCF"/>
    <w:rsid w:val="006933B3"/>
    <w:rsid w:val="006D36B6"/>
    <w:rsid w:val="006D5264"/>
    <w:rsid w:val="0072752E"/>
    <w:rsid w:val="0073563A"/>
    <w:rsid w:val="0075113C"/>
    <w:rsid w:val="00757E82"/>
    <w:rsid w:val="0076750D"/>
    <w:rsid w:val="007C4251"/>
    <w:rsid w:val="007E5177"/>
    <w:rsid w:val="0085075E"/>
    <w:rsid w:val="008E3E0A"/>
    <w:rsid w:val="00920040"/>
    <w:rsid w:val="00920BF0"/>
    <w:rsid w:val="0092436A"/>
    <w:rsid w:val="009304EA"/>
    <w:rsid w:val="009B5CCF"/>
    <w:rsid w:val="009D2CF9"/>
    <w:rsid w:val="009F3EB1"/>
    <w:rsid w:val="009F5595"/>
    <w:rsid w:val="00A04A3C"/>
    <w:rsid w:val="00A25426"/>
    <w:rsid w:val="00A8452D"/>
    <w:rsid w:val="00A85ACC"/>
    <w:rsid w:val="00AA1743"/>
    <w:rsid w:val="00AB6FB2"/>
    <w:rsid w:val="00AE050B"/>
    <w:rsid w:val="00AE4F66"/>
    <w:rsid w:val="00B1170B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A4F93"/>
    <w:rsid w:val="00DC0029"/>
    <w:rsid w:val="00DC10D0"/>
    <w:rsid w:val="00DC2BB3"/>
    <w:rsid w:val="00DE3D26"/>
    <w:rsid w:val="00E04177"/>
    <w:rsid w:val="00E20BEC"/>
    <w:rsid w:val="00E8110E"/>
    <w:rsid w:val="00E963C5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070F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CBFFB6-E353-4B6E-B759-1035869F28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Grabowiecka Beata</cp:lastModifiedBy>
  <cp:revision>9</cp:revision>
  <cp:lastPrinted>2021-12-20T11:22:00Z</cp:lastPrinted>
  <dcterms:created xsi:type="dcterms:W3CDTF">2021-11-15T12:16:00Z</dcterms:created>
  <dcterms:modified xsi:type="dcterms:W3CDTF">2021-12-30T09:17:00Z</dcterms:modified>
</cp:coreProperties>
</file>