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FC" w:rsidRPr="00652C2E" w:rsidRDefault="00F952FC" w:rsidP="00BC3A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52C2E">
        <w:rPr>
          <w:rFonts w:ascii="Arial" w:hAnsi="Arial" w:cs="Arial"/>
          <w:sz w:val="24"/>
          <w:szCs w:val="24"/>
        </w:rPr>
        <w:t>UZASADNIENIE</w:t>
      </w:r>
    </w:p>
    <w:p w:rsidR="00F952FC" w:rsidRPr="00652C2E" w:rsidRDefault="00F952FC" w:rsidP="00BC3AE1">
      <w:pPr>
        <w:shd w:val="clear" w:color="auto" w:fill="FFFFFF" w:themeFill="background1"/>
        <w:tabs>
          <w:tab w:val="left" w:pos="851"/>
        </w:tabs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52C2E">
        <w:rPr>
          <w:rFonts w:ascii="Arial" w:hAnsi="Arial" w:cs="Arial"/>
          <w:sz w:val="24"/>
          <w:szCs w:val="24"/>
        </w:rPr>
        <w:t xml:space="preserve"> </w:t>
      </w:r>
      <w:r w:rsidRPr="00652C2E">
        <w:rPr>
          <w:rFonts w:ascii="Arial" w:hAnsi="Arial" w:cs="Arial"/>
          <w:sz w:val="24"/>
          <w:szCs w:val="24"/>
        </w:rPr>
        <w:tab/>
        <w:t>Zgodnie z art. 10 ust. 1 ustawy z dnia 29 lipca 2005 r. o przeciwdziałaniu narkomanii (</w:t>
      </w:r>
      <w:r w:rsidRPr="00652C2E">
        <w:rPr>
          <w:rFonts w:ascii="Arial" w:eastAsia="Times New Roman" w:hAnsi="Arial" w:cs="Arial"/>
          <w:sz w:val="24"/>
          <w:szCs w:val="24"/>
          <w:lang w:eastAsia="pl-PL"/>
        </w:rPr>
        <w:t>Dz. U. z 2020 r. poz. 2050 ze zm.),</w:t>
      </w:r>
      <w:r w:rsidRPr="00652C2E">
        <w:rPr>
          <w:rFonts w:ascii="Arial" w:hAnsi="Arial" w:cs="Arial"/>
          <w:sz w:val="24"/>
          <w:szCs w:val="24"/>
        </w:rPr>
        <w:t xml:space="preserve"> przeciwdziałanie narkomanii</w:t>
      </w:r>
      <w:r w:rsidRPr="00652C2E">
        <w:rPr>
          <w:rFonts w:ascii="Arial" w:eastAsia="Times New Roman" w:hAnsi="Arial" w:cs="Arial"/>
          <w:sz w:val="24"/>
          <w:szCs w:val="24"/>
          <w:lang w:eastAsia="pl-PL"/>
        </w:rPr>
        <w:t xml:space="preserve"> należy do zadań własnych gminy, obejmujących:</w:t>
      </w:r>
    </w:p>
    <w:p w:rsidR="00F952FC" w:rsidRPr="00652C2E" w:rsidRDefault="00F952FC" w:rsidP="00BC3AE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C2E">
        <w:rPr>
          <w:rFonts w:ascii="Arial" w:eastAsia="Times New Roman" w:hAnsi="Arial" w:cs="Arial"/>
          <w:sz w:val="24"/>
          <w:szCs w:val="24"/>
          <w:lang w:eastAsia="pl-PL"/>
        </w:rPr>
        <w:t>1) zwiększanie dostępności pomocy terapeutycznej i rehabilitacyjnej dla osób uzależnionych i osób zagrożonych uzależnieniem;</w:t>
      </w:r>
    </w:p>
    <w:p w:rsidR="00F952FC" w:rsidRPr="00652C2E" w:rsidRDefault="00F952FC" w:rsidP="00BC3AE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C2E">
        <w:rPr>
          <w:rFonts w:ascii="Arial" w:eastAsia="Times New Roman" w:hAnsi="Arial" w:cs="Arial"/>
          <w:sz w:val="24"/>
          <w:szCs w:val="24"/>
          <w:lang w:eastAsia="pl-PL"/>
        </w:rPr>
        <w:t>2) udzielanie rodzinom, w których występują problemy narkomanii, pomocy psychospołecznej i prawnej;</w:t>
      </w:r>
    </w:p>
    <w:p w:rsidR="00F952FC" w:rsidRPr="00652C2E" w:rsidRDefault="00F952FC" w:rsidP="00BC3AE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C2E">
        <w:rPr>
          <w:rFonts w:ascii="Arial" w:eastAsia="Times New Roman" w:hAnsi="Arial" w:cs="Arial"/>
          <w:sz w:val="24"/>
          <w:szCs w:val="24"/>
          <w:lang w:eastAsia="pl-PL"/>
        </w:rPr>
        <w:t xml:space="preserve">3) prowadzenie profilaktycznej działalności informacyjnej, edukacyjnej oraz szkoleniowej w zakresie rozwiązywania problemów narkomanii, w szczególności dla dzieci i młodzieży, w tym prowadzenie zajęć sportowo-rekreacyjnych dla uczniów, </w:t>
      </w:r>
      <w:r w:rsidRPr="00652C2E">
        <w:rPr>
          <w:rFonts w:ascii="Arial" w:eastAsia="Times New Roman" w:hAnsi="Arial" w:cs="Arial"/>
          <w:sz w:val="24"/>
          <w:szCs w:val="24"/>
          <w:lang w:eastAsia="pl-PL"/>
        </w:rPr>
        <w:br/>
        <w:t>a także działań na rzecz dożywiania dzieci uczestniczących w pozalekcyjnych programach opiekuńczo-wychowawczych i socjoterapeutycznych;</w:t>
      </w:r>
    </w:p>
    <w:p w:rsidR="00F952FC" w:rsidRPr="00652C2E" w:rsidRDefault="00F952FC" w:rsidP="00BC3AE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C2E">
        <w:rPr>
          <w:rFonts w:ascii="Arial" w:eastAsia="Times New Roman" w:hAnsi="Arial" w:cs="Arial"/>
          <w:sz w:val="24"/>
          <w:szCs w:val="24"/>
          <w:lang w:eastAsia="pl-PL"/>
        </w:rPr>
        <w:t>4) wspomaganie działań instytucji, organizacji pozarządowych i osób fizycznych, służących rozwiązywaniu problemów narkomanii;</w:t>
      </w:r>
    </w:p>
    <w:p w:rsidR="00F952FC" w:rsidRPr="00652C2E" w:rsidRDefault="00F952FC" w:rsidP="00BC3AE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C2E">
        <w:rPr>
          <w:rFonts w:ascii="Arial" w:eastAsia="Times New Roman" w:hAnsi="Arial" w:cs="Arial"/>
          <w:sz w:val="24"/>
          <w:szCs w:val="24"/>
          <w:lang w:eastAsia="pl-PL"/>
        </w:rPr>
        <w:t>5) pomoc społeczną osobom uzależnionym i rodzinom osób uzależnionych dotkniętym ubóstwem i wykluczeniem społecznym i integrowanie ze środowiskiem lokalnym tych osób z wykorzystaniem pracy socjalnej i kontraktu socjalnego.</w:t>
      </w:r>
    </w:p>
    <w:p w:rsidR="00F952FC" w:rsidRPr="00652C2E" w:rsidRDefault="00F952FC" w:rsidP="00BC3AE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52FC" w:rsidRPr="00652C2E" w:rsidRDefault="00F952FC" w:rsidP="00BC3A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2C2E">
        <w:rPr>
          <w:rFonts w:ascii="Arial" w:hAnsi="Arial" w:cs="Arial"/>
          <w:sz w:val="24"/>
          <w:szCs w:val="24"/>
        </w:rPr>
        <w:t>Program uchwala rada gminy.</w:t>
      </w:r>
    </w:p>
    <w:p w:rsidR="00F952FC" w:rsidRPr="00652C2E" w:rsidRDefault="00F952FC" w:rsidP="00BC3AE1">
      <w:pPr>
        <w:spacing w:after="0" w:line="360" w:lineRule="auto"/>
        <w:rPr>
          <w:sz w:val="24"/>
          <w:szCs w:val="24"/>
        </w:rPr>
      </w:pPr>
    </w:p>
    <w:p w:rsidR="00F952FC" w:rsidRPr="00652C2E" w:rsidRDefault="00F952FC" w:rsidP="00F952FC">
      <w:pPr>
        <w:spacing w:after="0" w:line="360" w:lineRule="auto"/>
        <w:rPr>
          <w:sz w:val="24"/>
          <w:szCs w:val="24"/>
        </w:rPr>
      </w:pPr>
    </w:p>
    <w:p w:rsidR="00F22620" w:rsidRDefault="00F22620"/>
    <w:sectPr w:rsidR="00F2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FC"/>
    <w:rsid w:val="000B379D"/>
    <w:rsid w:val="00652C2E"/>
    <w:rsid w:val="00BC3AE1"/>
    <w:rsid w:val="00F22620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0AB1-FF4D-40FD-B88C-9C9E8052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2F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6644-D547-49DE-A215-375CC9B5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Budkowska Paulina</cp:lastModifiedBy>
  <cp:revision>2</cp:revision>
  <dcterms:created xsi:type="dcterms:W3CDTF">2021-12-17T11:08:00Z</dcterms:created>
  <dcterms:modified xsi:type="dcterms:W3CDTF">2021-12-17T11:08:00Z</dcterms:modified>
</cp:coreProperties>
</file>