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1C2C" w14:textId="77777777" w:rsidR="009B25E4" w:rsidRPr="00E65A59" w:rsidRDefault="009B25E4" w:rsidP="00E65A59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E65A59">
        <w:rPr>
          <w:rFonts w:ascii="Arial" w:hAnsi="Arial" w:cs="Arial"/>
          <w:bCs/>
          <w:color w:val="000000" w:themeColor="text1"/>
          <w:sz w:val="24"/>
        </w:rPr>
        <w:t>Zarządzenie Nr 300</w:t>
      </w:r>
    </w:p>
    <w:p w14:paraId="7ED1B2A6" w14:textId="77777777" w:rsidR="009B25E4" w:rsidRPr="00E65A59" w:rsidRDefault="009B25E4" w:rsidP="00E65A59">
      <w:pPr>
        <w:pStyle w:val="Tytu"/>
        <w:spacing w:line="360" w:lineRule="auto"/>
        <w:rPr>
          <w:rFonts w:ascii="Arial" w:hAnsi="Arial" w:cs="Arial"/>
          <w:bCs/>
          <w:color w:val="000000" w:themeColor="text1"/>
          <w:sz w:val="24"/>
        </w:rPr>
      </w:pPr>
      <w:r w:rsidRPr="00E65A59">
        <w:rPr>
          <w:rFonts w:ascii="Arial" w:hAnsi="Arial" w:cs="Arial"/>
          <w:bCs/>
          <w:color w:val="000000" w:themeColor="text1"/>
          <w:sz w:val="24"/>
        </w:rPr>
        <w:t>Prezydenta Miasta Piotrkowa Trybunalskiego</w:t>
      </w:r>
    </w:p>
    <w:p w14:paraId="4DBF955F" w14:textId="15EFFB11" w:rsidR="009B25E4" w:rsidRDefault="009B25E4" w:rsidP="00E65A59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E65A59">
        <w:rPr>
          <w:rFonts w:ascii="Arial" w:hAnsi="Arial" w:cs="Arial"/>
          <w:bCs/>
          <w:color w:val="000000" w:themeColor="text1"/>
        </w:rPr>
        <w:t>z dnia  2 listopada 2021 roku</w:t>
      </w:r>
    </w:p>
    <w:p w14:paraId="327F7B64" w14:textId="77777777" w:rsidR="00E65A59" w:rsidRPr="00E65A59" w:rsidRDefault="00E65A59" w:rsidP="00E65A59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</w:p>
    <w:p w14:paraId="49D23C25" w14:textId="77777777" w:rsidR="009B25E4" w:rsidRPr="00E65A59" w:rsidRDefault="009B25E4" w:rsidP="00E65A59">
      <w:pPr>
        <w:pStyle w:val="Tekstpodstawowy"/>
        <w:rPr>
          <w:rFonts w:ascii="Arial" w:hAnsi="Arial" w:cs="Arial"/>
          <w:bCs/>
          <w:color w:val="000000" w:themeColor="text1"/>
          <w:sz w:val="24"/>
        </w:rPr>
      </w:pPr>
      <w:r w:rsidRPr="00E65A59">
        <w:rPr>
          <w:rFonts w:ascii="Arial" w:hAnsi="Arial" w:cs="Arial"/>
          <w:bCs/>
          <w:color w:val="000000" w:themeColor="text1"/>
          <w:sz w:val="24"/>
        </w:rPr>
        <w:t>w sprawie zmian w planach finansowych</w:t>
      </w:r>
    </w:p>
    <w:p w14:paraId="215A4118" w14:textId="77777777" w:rsidR="009B25E4" w:rsidRPr="00E65A59" w:rsidRDefault="009B25E4" w:rsidP="00E65A59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1E7FED8B" w14:textId="77777777" w:rsidR="009B25E4" w:rsidRPr="00E65A59" w:rsidRDefault="009B25E4" w:rsidP="00E65A59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r w:rsidRPr="00E65A59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(Dz. U. z 2021 r. poz. 305 z późn.zm.)  zarządza się, co następuje:</w:t>
      </w:r>
    </w:p>
    <w:p w14:paraId="2CC8AD56" w14:textId="77777777" w:rsidR="009B25E4" w:rsidRPr="00E65A59" w:rsidRDefault="009B25E4" w:rsidP="00E65A59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</w:p>
    <w:p w14:paraId="29AE8CCB" w14:textId="77777777" w:rsidR="009B25E4" w:rsidRPr="00E65A59" w:rsidRDefault="009B25E4" w:rsidP="00E65A5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E65A59">
        <w:rPr>
          <w:rFonts w:ascii="Arial" w:hAnsi="Arial" w:cs="Arial"/>
          <w:bCs/>
          <w:color w:val="000000" w:themeColor="text1"/>
          <w:sz w:val="24"/>
        </w:rPr>
        <w:t>§ 1. Uwzględniając zmiany budżetu Miasta wprowadzone Zarządzeniem Prezydenta Miasta Piotrkowa Trybunalskiego Nr 299 z dnia 2 listopada 2021 r. dokonuje się zmian w planie finansowym Urzędu Miasta oraz w planach finansowych jednostek budżetowych:</w:t>
      </w:r>
    </w:p>
    <w:p w14:paraId="285C0557" w14:textId="713F189D" w:rsidR="009B25E4" w:rsidRPr="00E65A59" w:rsidRDefault="009B25E4" w:rsidP="00E65A59">
      <w:pPr>
        <w:pStyle w:val="Tekstpodstawowy"/>
        <w:jc w:val="both"/>
        <w:rPr>
          <w:rFonts w:ascii="Arial" w:hAnsi="Arial" w:cs="Arial"/>
          <w:sz w:val="24"/>
        </w:rPr>
      </w:pPr>
      <w:r w:rsidRPr="00E65A59">
        <w:rPr>
          <w:rFonts w:ascii="Arial" w:hAnsi="Arial" w:cs="Arial"/>
          <w:sz w:val="24"/>
        </w:rPr>
        <w:t>- Urzędu Miasta, zgodnie z załącznikami Nr 1/A, 2/A, 3/1/A,</w:t>
      </w:r>
    </w:p>
    <w:p w14:paraId="6D4599EB" w14:textId="2FDB9500" w:rsidR="009B25E4" w:rsidRPr="00E65A59" w:rsidRDefault="009B25E4" w:rsidP="00E65A59">
      <w:pPr>
        <w:pStyle w:val="Tekstpodstawowy"/>
        <w:jc w:val="both"/>
        <w:rPr>
          <w:rFonts w:ascii="Arial" w:hAnsi="Arial" w:cs="Arial"/>
          <w:sz w:val="24"/>
        </w:rPr>
      </w:pPr>
      <w:r w:rsidRPr="00E65A59">
        <w:rPr>
          <w:rFonts w:ascii="Arial" w:hAnsi="Arial" w:cs="Arial"/>
          <w:sz w:val="24"/>
        </w:rPr>
        <w:t>- Zarządu Dróg i Utrzymania Miasta, zgodnie z załącznikiem Nr 4/A,</w:t>
      </w:r>
    </w:p>
    <w:p w14:paraId="222EB8DF" w14:textId="77777777" w:rsidR="009B25E4" w:rsidRPr="00E65A59" w:rsidRDefault="009B25E4" w:rsidP="00E65A59">
      <w:pPr>
        <w:pStyle w:val="Tekstpodstawowy"/>
        <w:jc w:val="both"/>
        <w:rPr>
          <w:rFonts w:ascii="Arial" w:hAnsi="Arial" w:cs="Arial"/>
          <w:sz w:val="24"/>
        </w:rPr>
      </w:pPr>
      <w:r w:rsidRPr="00E65A59">
        <w:rPr>
          <w:rFonts w:ascii="Arial" w:hAnsi="Arial" w:cs="Arial"/>
          <w:sz w:val="24"/>
        </w:rPr>
        <w:t>- Miejskiego Ośrodka Pomocy Rodzinie, zgodnie z załącznikiem Nr 5/A</w:t>
      </w:r>
    </w:p>
    <w:p w14:paraId="7576F715" w14:textId="77777777" w:rsidR="009B25E4" w:rsidRPr="00E65A59" w:rsidRDefault="009B25E4" w:rsidP="00E65A59">
      <w:pPr>
        <w:pStyle w:val="Tekstpodstawowy"/>
        <w:jc w:val="both"/>
        <w:rPr>
          <w:rFonts w:ascii="Arial" w:hAnsi="Arial" w:cs="Arial"/>
          <w:color w:val="000000" w:themeColor="text1"/>
          <w:sz w:val="24"/>
        </w:rPr>
      </w:pPr>
    </w:p>
    <w:p w14:paraId="6FF1EA0B" w14:textId="77777777" w:rsidR="009B25E4" w:rsidRPr="00E65A59" w:rsidRDefault="009B25E4" w:rsidP="00E65A59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E65A59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</w:p>
    <w:p w14:paraId="2EACAD4B" w14:textId="77777777" w:rsidR="00CC265C" w:rsidRPr="00E65A59" w:rsidRDefault="00CC265C" w:rsidP="00E65A59">
      <w:pPr>
        <w:spacing w:line="360" w:lineRule="auto"/>
        <w:rPr>
          <w:rFonts w:ascii="Arial" w:hAnsi="Arial" w:cs="Arial"/>
        </w:rPr>
      </w:pPr>
    </w:p>
    <w:p w14:paraId="685A7B22" w14:textId="77777777" w:rsidR="00E65A59" w:rsidRPr="005352FE" w:rsidRDefault="00E65A59" w:rsidP="00E65A59">
      <w:pPr>
        <w:widowControl w:val="0"/>
        <w:tabs>
          <w:tab w:val="left" w:pos="900"/>
        </w:tabs>
        <w:spacing w:line="360" w:lineRule="auto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</w:t>
      </w:r>
      <w:r w:rsidRPr="005352FE">
        <w:rPr>
          <w:rFonts w:ascii="Arial" w:hAnsi="Arial" w:cs="Arial"/>
          <w:bCs/>
          <w:color w:val="000000"/>
        </w:rPr>
        <w:t xml:space="preserve">rezydent </w:t>
      </w:r>
      <w:r>
        <w:rPr>
          <w:rFonts w:ascii="Arial" w:hAnsi="Arial" w:cs="Arial"/>
          <w:bCs/>
          <w:color w:val="000000"/>
        </w:rPr>
        <w:t>M</w:t>
      </w:r>
      <w:r w:rsidRPr="005352FE">
        <w:rPr>
          <w:rFonts w:ascii="Arial" w:hAnsi="Arial" w:cs="Arial"/>
          <w:bCs/>
          <w:color w:val="000000"/>
        </w:rPr>
        <w:t>iasta Piotrkowa Trybunalskiego</w:t>
      </w:r>
    </w:p>
    <w:p w14:paraId="7232B5B8" w14:textId="77777777" w:rsidR="00E65A59" w:rsidRDefault="00E65A59" w:rsidP="00E65A59">
      <w:pPr>
        <w:widowControl w:val="0"/>
        <w:tabs>
          <w:tab w:val="left" w:pos="900"/>
        </w:tabs>
        <w:spacing w:line="360" w:lineRule="auto"/>
        <w:jc w:val="right"/>
        <w:rPr>
          <w:rFonts w:ascii="Arial" w:hAnsi="Arial" w:cs="Arial"/>
          <w:bCs/>
          <w:color w:val="000000"/>
        </w:rPr>
      </w:pPr>
      <w:r w:rsidRPr="005352FE">
        <w:rPr>
          <w:rFonts w:ascii="Arial" w:hAnsi="Arial" w:cs="Arial"/>
          <w:bCs/>
          <w:color w:val="000000"/>
        </w:rPr>
        <w:t>Krzysztof Chojniak</w:t>
      </w:r>
    </w:p>
    <w:p w14:paraId="1E72430A" w14:textId="77777777" w:rsidR="00E65A59" w:rsidRDefault="00E65A59" w:rsidP="00E65A59">
      <w:pPr>
        <w:widowControl w:val="0"/>
        <w:tabs>
          <w:tab w:val="left" w:pos="900"/>
        </w:tabs>
        <w:spacing w:line="360" w:lineRule="auto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Dokument został podpisany</w:t>
      </w:r>
    </w:p>
    <w:p w14:paraId="60DBAAA1" w14:textId="4E29811D" w:rsidR="00CC265C" w:rsidRPr="00E65A59" w:rsidRDefault="00E65A59" w:rsidP="00E65A59">
      <w:pPr>
        <w:widowControl w:val="0"/>
        <w:tabs>
          <w:tab w:val="left" w:pos="900"/>
        </w:tabs>
        <w:spacing w:line="360" w:lineRule="auto"/>
        <w:jc w:val="right"/>
      </w:pPr>
      <w:r>
        <w:rPr>
          <w:rFonts w:ascii="Arial" w:hAnsi="Arial" w:cs="Arial"/>
          <w:bCs/>
          <w:color w:val="000000"/>
        </w:rPr>
        <w:t>Kwalifikowanym podpisem elektronicznym</w:t>
      </w:r>
    </w:p>
    <w:sectPr w:rsidR="00CC265C" w:rsidRPr="00E6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E8EE75E-86DA-4A56-98A0-0ABD42452B3A}"/>
  </w:docVars>
  <w:rsids>
    <w:rsidRoot w:val="009B25E4"/>
    <w:rsid w:val="00751755"/>
    <w:rsid w:val="009B25E4"/>
    <w:rsid w:val="00CC265C"/>
    <w:rsid w:val="00E6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32A4"/>
  <w15:chartTrackingRefBased/>
  <w15:docId w15:val="{0B345E6C-A1B9-4D42-B577-B8614670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25E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9B25E4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B25E4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B25E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E8EE75E-86DA-4A56-98A0-0ABD42452B3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Grabowiecka Beata</cp:lastModifiedBy>
  <cp:revision>3</cp:revision>
  <dcterms:created xsi:type="dcterms:W3CDTF">2021-11-02T09:12:00Z</dcterms:created>
  <dcterms:modified xsi:type="dcterms:W3CDTF">2021-11-03T12:56:00Z</dcterms:modified>
</cp:coreProperties>
</file>