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33" w:rsidRPr="002317EF" w:rsidRDefault="009C6D51" w:rsidP="002317EF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2317EF">
        <w:rPr>
          <w:rFonts w:ascii="Arial" w:hAnsi="Arial" w:cs="Arial"/>
          <w:color w:val="auto"/>
          <w:sz w:val="24"/>
          <w:szCs w:val="24"/>
        </w:rPr>
        <w:t xml:space="preserve">Znak sprawy: </w:t>
      </w:r>
      <w:r w:rsidR="00D06F49" w:rsidRPr="002317EF">
        <w:rPr>
          <w:rFonts w:ascii="Arial" w:hAnsi="Arial" w:cs="Arial"/>
          <w:color w:val="auto"/>
          <w:sz w:val="24"/>
          <w:szCs w:val="24"/>
        </w:rPr>
        <w:t>DRM.0012.5</w:t>
      </w:r>
      <w:r w:rsidR="002232DD" w:rsidRPr="002317EF">
        <w:rPr>
          <w:rFonts w:ascii="Arial" w:hAnsi="Arial" w:cs="Arial"/>
          <w:color w:val="auto"/>
          <w:sz w:val="24"/>
          <w:szCs w:val="24"/>
        </w:rPr>
        <w:t>.5</w:t>
      </w:r>
      <w:r w:rsidR="00E46B6B" w:rsidRPr="002317EF">
        <w:rPr>
          <w:rFonts w:ascii="Arial" w:hAnsi="Arial" w:cs="Arial"/>
          <w:color w:val="auto"/>
          <w:sz w:val="24"/>
          <w:szCs w:val="24"/>
        </w:rPr>
        <w:t>.2021</w:t>
      </w:r>
    </w:p>
    <w:p w:rsidR="00E51D99" w:rsidRPr="002317EF" w:rsidRDefault="009C6D51" w:rsidP="002317EF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2317EF">
        <w:rPr>
          <w:rFonts w:ascii="Arial" w:hAnsi="Arial" w:cs="Arial"/>
          <w:color w:val="auto"/>
          <w:sz w:val="24"/>
          <w:szCs w:val="24"/>
        </w:rPr>
        <w:t xml:space="preserve">Protokół Nr </w:t>
      </w:r>
      <w:r w:rsidR="002232DD" w:rsidRPr="002317EF">
        <w:rPr>
          <w:rFonts w:ascii="Arial" w:hAnsi="Arial" w:cs="Arial"/>
          <w:color w:val="auto"/>
          <w:sz w:val="24"/>
          <w:szCs w:val="24"/>
        </w:rPr>
        <w:t>29</w:t>
      </w:r>
      <w:r w:rsidR="00055E06" w:rsidRPr="002317EF">
        <w:rPr>
          <w:rFonts w:ascii="Arial" w:hAnsi="Arial" w:cs="Arial"/>
          <w:color w:val="auto"/>
          <w:sz w:val="24"/>
          <w:szCs w:val="24"/>
        </w:rPr>
        <w:t>/21</w:t>
      </w:r>
      <w:r w:rsidRPr="002317EF">
        <w:rPr>
          <w:rFonts w:ascii="Arial" w:hAnsi="Arial" w:cs="Arial"/>
          <w:color w:val="auto"/>
          <w:sz w:val="24"/>
          <w:szCs w:val="24"/>
        </w:rPr>
        <w:t xml:space="preserve"> </w:t>
      </w:r>
      <w:r w:rsidR="001E299E" w:rsidRPr="002317E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 posiedzenia </w:t>
      </w:r>
      <w:r w:rsidR="00384DE8" w:rsidRPr="002317E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Komisji </w:t>
      </w:r>
      <w:r w:rsidR="00D06F49" w:rsidRPr="002317E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Kultury i Kultury Fizycznej </w:t>
      </w:r>
      <w:r w:rsidR="00D06F49" w:rsidRPr="002317EF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  <w:r w:rsidR="00384DE8" w:rsidRPr="002317EF">
        <w:rPr>
          <w:rFonts w:ascii="Arial" w:eastAsia="Times New Roman" w:hAnsi="Arial" w:cs="Arial"/>
          <w:color w:val="auto"/>
          <w:sz w:val="24"/>
          <w:szCs w:val="24"/>
          <w:lang w:eastAsia="pl-PL"/>
        </w:rPr>
        <w:t>Rady Miasta Piotrkowa T</w:t>
      </w:r>
      <w:r w:rsidR="00E51D99" w:rsidRPr="002317EF">
        <w:rPr>
          <w:rFonts w:ascii="Arial" w:eastAsia="Times New Roman" w:hAnsi="Arial" w:cs="Arial"/>
          <w:color w:val="auto"/>
          <w:sz w:val="24"/>
          <w:szCs w:val="24"/>
          <w:lang w:eastAsia="pl-PL"/>
        </w:rPr>
        <w:t>r</w:t>
      </w:r>
      <w:r w:rsidR="004416D2" w:rsidRPr="002317E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ybunalskiego w dniu </w:t>
      </w:r>
      <w:r w:rsidR="00D531A7" w:rsidRPr="002317EF">
        <w:rPr>
          <w:rFonts w:ascii="Arial" w:eastAsia="Times New Roman" w:hAnsi="Arial" w:cs="Arial"/>
          <w:color w:val="auto"/>
          <w:sz w:val="24"/>
          <w:szCs w:val="24"/>
          <w:lang w:eastAsia="pl-PL"/>
        </w:rPr>
        <w:t>25</w:t>
      </w:r>
      <w:r w:rsidR="002232DD" w:rsidRPr="002317E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czerwc</w:t>
      </w:r>
      <w:r w:rsidR="00E46B6B" w:rsidRPr="002317E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a </w:t>
      </w:r>
      <w:r w:rsidR="00055E06" w:rsidRPr="002317EF">
        <w:rPr>
          <w:rFonts w:ascii="Arial" w:eastAsia="Times New Roman" w:hAnsi="Arial" w:cs="Arial"/>
          <w:color w:val="auto"/>
          <w:sz w:val="24"/>
          <w:szCs w:val="24"/>
          <w:lang w:eastAsia="pl-PL"/>
        </w:rPr>
        <w:t>2021</w:t>
      </w:r>
      <w:r w:rsidR="00E51D99" w:rsidRPr="002317E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roku w trybie korespondencyjnym. </w:t>
      </w:r>
    </w:p>
    <w:p w:rsidR="008011A5" w:rsidRPr="002317EF" w:rsidRDefault="008011A5" w:rsidP="002317EF">
      <w:pPr>
        <w:spacing w:after="0" w:line="360" w:lineRule="auto"/>
        <w:ind w:right="7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8011A5" w:rsidRPr="002317EF" w:rsidRDefault="008011A5" w:rsidP="002317EF">
      <w:pPr>
        <w:spacing w:line="360" w:lineRule="auto"/>
        <w:rPr>
          <w:rFonts w:ascii="Arial" w:hAnsi="Arial" w:cs="Arial"/>
          <w:color w:val="auto"/>
          <w:sz w:val="24"/>
          <w:szCs w:val="24"/>
          <w:lang w:bidi="pl-PL"/>
        </w:rPr>
      </w:pPr>
      <w:r w:rsidRPr="002317EF">
        <w:rPr>
          <w:rFonts w:ascii="Arial" w:hAnsi="Arial" w:cs="Arial"/>
          <w:color w:val="auto"/>
          <w:sz w:val="24"/>
          <w:szCs w:val="24"/>
        </w:rPr>
        <w:t xml:space="preserve">Przewodniczący Komisji otworzył posiedzenie Komisji </w:t>
      </w:r>
      <w:r w:rsidR="00D06F49" w:rsidRPr="002317EF">
        <w:rPr>
          <w:rFonts w:ascii="Arial" w:hAnsi="Arial" w:cs="Arial"/>
          <w:color w:val="auto"/>
          <w:sz w:val="24"/>
          <w:szCs w:val="24"/>
        </w:rPr>
        <w:t xml:space="preserve">Kultury i Kultury Fizycznej </w:t>
      </w:r>
      <w:r w:rsidRPr="002317EF">
        <w:rPr>
          <w:rFonts w:ascii="Arial" w:hAnsi="Arial" w:cs="Arial"/>
          <w:color w:val="auto"/>
          <w:sz w:val="24"/>
          <w:szCs w:val="24"/>
        </w:rPr>
        <w:t>zwołaną w trybie korespondencyjnym, n</w:t>
      </w:r>
      <w:r w:rsidRPr="002317EF">
        <w:rPr>
          <w:rStyle w:val="Teksttreci2"/>
          <w:rFonts w:ascii="Arial" w:eastAsiaTheme="minorHAnsi" w:hAnsi="Arial" w:cs="Arial"/>
          <w:color w:val="auto"/>
        </w:rPr>
        <w:t xml:space="preserve">a podstawie art.15 </w:t>
      </w:r>
      <w:proofErr w:type="spellStart"/>
      <w:r w:rsidRPr="002317EF">
        <w:rPr>
          <w:rStyle w:val="Teksttreci2"/>
          <w:rFonts w:ascii="Arial" w:eastAsiaTheme="minorHAnsi" w:hAnsi="Arial" w:cs="Arial"/>
          <w:color w:val="auto"/>
        </w:rPr>
        <w:t>zzx</w:t>
      </w:r>
      <w:proofErr w:type="spellEnd"/>
      <w:r w:rsidR="00710C70" w:rsidRPr="002317EF">
        <w:rPr>
          <w:rStyle w:val="Teksttreci2"/>
          <w:rFonts w:ascii="Arial" w:eastAsiaTheme="minorHAnsi" w:hAnsi="Arial" w:cs="Arial"/>
          <w:color w:val="auto"/>
        </w:rPr>
        <w:t>. ust. 3</w:t>
      </w:r>
      <w:r w:rsidRPr="002317EF">
        <w:rPr>
          <w:rStyle w:val="Teksttreci2"/>
          <w:rFonts w:ascii="Arial" w:eastAsiaTheme="minorHAnsi" w:hAnsi="Arial" w:cs="Arial"/>
          <w:color w:val="auto"/>
        </w:rPr>
        <w:t xml:space="preserve"> ustawy z dnia 2 marca 2020 r. o szczególnych rozwiązaniach związanych z zapobieganiem, przeciwdziałaniem i zwalczaniem COVID-19, innych chorób zakaźnych oraz wywołanych nimi sytuacji kryzysowych. </w:t>
      </w:r>
    </w:p>
    <w:p w:rsidR="00262295" w:rsidRPr="002317EF" w:rsidRDefault="000D40F1" w:rsidP="002317EF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2317EF">
        <w:rPr>
          <w:rFonts w:ascii="Arial" w:hAnsi="Arial" w:cs="Arial"/>
          <w:color w:val="auto"/>
          <w:sz w:val="24"/>
          <w:szCs w:val="24"/>
        </w:rPr>
        <w:t>Zawiadomienie wraz z materiałami</w:t>
      </w:r>
      <w:r w:rsidR="008011A5" w:rsidRPr="002317EF">
        <w:rPr>
          <w:rFonts w:ascii="Arial" w:hAnsi="Arial" w:cs="Arial"/>
          <w:color w:val="auto"/>
          <w:sz w:val="24"/>
          <w:szCs w:val="24"/>
        </w:rPr>
        <w:t xml:space="preserve"> zostało członkom Komisji wysłane e</w:t>
      </w:r>
      <w:r w:rsidR="00883479" w:rsidRPr="002317EF">
        <w:rPr>
          <w:rFonts w:ascii="Arial" w:hAnsi="Arial" w:cs="Arial"/>
          <w:color w:val="auto"/>
          <w:sz w:val="24"/>
          <w:szCs w:val="24"/>
        </w:rPr>
        <w:t xml:space="preserve">lektronicznie </w:t>
      </w:r>
      <w:r w:rsidR="004416D2" w:rsidRPr="002317EF">
        <w:rPr>
          <w:rFonts w:ascii="Arial" w:hAnsi="Arial" w:cs="Arial"/>
          <w:color w:val="auto"/>
          <w:sz w:val="24"/>
          <w:szCs w:val="24"/>
        </w:rPr>
        <w:br/>
        <w:t xml:space="preserve">w dniu </w:t>
      </w:r>
      <w:r w:rsidR="00D531A7" w:rsidRPr="002317EF">
        <w:rPr>
          <w:rFonts w:ascii="Arial" w:hAnsi="Arial" w:cs="Arial"/>
          <w:color w:val="auto"/>
          <w:sz w:val="24"/>
          <w:szCs w:val="24"/>
        </w:rPr>
        <w:t xml:space="preserve">17 </w:t>
      </w:r>
      <w:r w:rsidR="00323F15" w:rsidRPr="002317EF">
        <w:rPr>
          <w:rFonts w:ascii="Arial" w:hAnsi="Arial" w:cs="Arial"/>
          <w:color w:val="auto"/>
          <w:sz w:val="24"/>
          <w:szCs w:val="24"/>
        </w:rPr>
        <w:t>czerwca</w:t>
      </w:r>
      <w:r w:rsidR="00E46B6B" w:rsidRPr="002317EF">
        <w:rPr>
          <w:rFonts w:ascii="Arial" w:hAnsi="Arial" w:cs="Arial"/>
          <w:color w:val="auto"/>
          <w:sz w:val="24"/>
          <w:szCs w:val="24"/>
        </w:rPr>
        <w:t xml:space="preserve"> </w:t>
      </w:r>
      <w:r w:rsidR="00055E06" w:rsidRPr="002317EF">
        <w:rPr>
          <w:rFonts w:ascii="Arial" w:hAnsi="Arial" w:cs="Arial"/>
          <w:color w:val="auto"/>
          <w:sz w:val="24"/>
          <w:szCs w:val="24"/>
        </w:rPr>
        <w:t>2021</w:t>
      </w:r>
      <w:r w:rsidR="008011A5" w:rsidRPr="002317EF">
        <w:rPr>
          <w:rFonts w:ascii="Arial" w:hAnsi="Arial" w:cs="Arial"/>
          <w:color w:val="auto"/>
          <w:sz w:val="24"/>
          <w:szCs w:val="24"/>
        </w:rPr>
        <w:t xml:space="preserve"> rok</w:t>
      </w:r>
      <w:r w:rsidR="004416D2" w:rsidRPr="002317EF">
        <w:rPr>
          <w:rFonts w:ascii="Arial" w:hAnsi="Arial" w:cs="Arial"/>
          <w:color w:val="auto"/>
          <w:sz w:val="24"/>
          <w:szCs w:val="24"/>
        </w:rPr>
        <w:t xml:space="preserve">u, od dnia </w:t>
      </w:r>
      <w:r w:rsidR="00D531A7" w:rsidRPr="002317EF">
        <w:rPr>
          <w:rFonts w:ascii="Arial" w:hAnsi="Arial" w:cs="Arial"/>
          <w:color w:val="auto"/>
          <w:sz w:val="24"/>
          <w:szCs w:val="24"/>
        </w:rPr>
        <w:t xml:space="preserve">17 </w:t>
      </w:r>
      <w:r w:rsidR="00323F15" w:rsidRPr="002317EF">
        <w:rPr>
          <w:rFonts w:ascii="Arial" w:hAnsi="Arial" w:cs="Arial"/>
          <w:color w:val="auto"/>
          <w:sz w:val="24"/>
          <w:szCs w:val="24"/>
        </w:rPr>
        <w:t>czerwca</w:t>
      </w:r>
      <w:r w:rsidR="00E46B6B" w:rsidRPr="002317EF">
        <w:rPr>
          <w:rFonts w:ascii="Arial" w:hAnsi="Arial" w:cs="Arial"/>
          <w:color w:val="auto"/>
          <w:sz w:val="24"/>
          <w:szCs w:val="24"/>
        </w:rPr>
        <w:t xml:space="preserve"> </w:t>
      </w:r>
      <w:r w:rsidR="008011A5" w:rsidRPr="002317EF">
        <w:rPr>
          <w:rFonts w:ascii="Arial" w:hAnsi="Arial" w:cs="Arial"/>
          <w:color w:val="auto"/>
          <w:sz w:val="24"/>
          <w:szCs w:val="24"/>
        </w:rPr>
        <w:t>202</w:t>
      </w:r>
      <w:r w:rsidR="00055E06" w:rsidRPr="002317EF">
        <w:rPr>
          <w:rFonts w:ascii="Arial" w:hAnsi="Arial" w:cs="Arial"/>
          <w:color w:val="auto"/>
          <w:sz w:val="24"/>
          <w:szCs w:val="24"/>
        </w:rPr>
        <w:t>1</w:t>
      </w:r>
      <w:r w:rsidR="008011A5" w:rsidRPr="002317EF">
        <w:rPr>
          <w:rFonts w:ascii="Arial" w:hAnsi="Arial" w:cs="Arial"/>
          <w:color w:val="auto"/>
          <w:sz w:val="24"/>
          <w:szCs w:val="24"/>
        </w:rPr>
        <w:t xml:space="preserve"> roku radni mogli odbierać wykazy imiennego głosowania.</w:t>
      </w:r>
    </w:p>
    <w:p w:rsidR="00262295" w:rsidRPr="002317EF" w:rsidRDefault="008011A5" w:rsidP="002317EF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2317EF">
        <w:rPr>
          <w:rFonts w:ascii="Arial" w:hAnsi="Arial" w:cs="Arial"/>
          <w:color w:val="auto"/>
          <w:sz w:val="24"/>
          <w:szCs w:val="24"/>
        </w:rPr>
        <w:t xml:space="preserve">Stwierdził, że 9 radnych, członków Komisji </w:t>
      </w:r>
      <w:r w:rsidR="00AE2EA0" w:rsidRPr="002317EF">
        <w:rPr>
          <w:rFonts w:ascii="Arial" w:hAnsi="Arial" w:cs="Arial"/>
          <w:color w:val="auto"/>
          <w:sz w:val="24"/>
          <w:szCs w:val="24"/>
        </w:rPr>
        <w:t xml:space="preserve">Kultury i Kultury Fizycznej </w:t>
      </w:r>
      <w:r w:rsidRPr="002317EF">
        <w:rPr>
          <w:rFonts w:ascii="Arial" w:hAnsi="Arial" w:cs="Arial"/>
          <w:color w:val="auto"/>
          <w:sz w:val="24"/>
          <w:szCs w:val="24"/>
        </w:rPr>
        <w:t>w określ</w:t>
      </w:r>
      <w:r w:rsidR="004416D2" w:rsidRPr="002317EF">
        <w:rPr>
          <w:rFonts w:ascii="Arial" w:hAnsi="Arial" w:cs="Arial"/>
          <w:color w:val="auto"/>
          <w:sz w:val="24"/>
          <w:szCs w:val="24"/>
        </w:rPr>
        <w:t xml:space="preserve">onym terminie tj. do </w:t>
      </w:r>
      <w:r w:rsidR="00D531A7" w:rsidRPr="002317EF">
        <w:rPr>
          <w:rFonts w:ascii="Arial" w:hAnsi="Arial" w:cs="Arial"/>
          <w:color w:val="auto"/>
          <w:sz w:val="24"/>
          <w:szCs w:val="24"/>
        </w:rPr>
        <w:t>24</w:t>
      </w:r>
      <w:r w:rsidR="00323F15" w:rsidRPr="002317EF">
        <w:rPr>
          <w:rFonts w:ascii="Arial" w:hAnsi="Arial" w:cs="Arial"/>
          <w:color w:val="auto"/>
          <w:sz w:val="24"/>
          <w:szCs w:val="24"/>
        </w:rPr>
        <w:t xml:space="preserve"> czerwca</w:t>
      </w:r>
      <w:r w:rsidR="008505B8" w:rsidRPr="002317EF">
        <w:rPr>
          <w:rFonts w:ascii="Arial" w:hAnsi="Arial" w:cs="Arial"/>
          <w:color w:val="auto"/>
          <w:sz w:val="24"/>
          <w:szCs w:val="24"/>
        </w:rPr>
        <w:t xml:space="preserve"> </w:t>
      </w:r>
      <w:r w:rsidR="00055E06" w:rsidRPr="002317EF">
        <w:rPr>
          <w:rFonts w:ascii="Arial" w:hAnsi="Arial" w:cs="Arial"/>
          <w:color w:val="auto"/>
          <w:sz w:val="24"/>
          <w:szCs w:val="24"/>
        </w:rPr>
        <w:t>2021</w:t>
      </w:r>
      <w:r w:rsidRPr="002317EF">
        <w:rPr>
          <w:rFonts w:ascii="Arial" w:hAnsi="Arial" w:cs="Arial"/>
          <w:color w:val="auto"/>
          <w:sz w:val="24"/>
          <w:szCs w:val="24"/>
        </w:rPr>
        <w:t xml:space="preserve"> roku złożyło imienne wykazy głosowań.</w:t>
      </w:r>
    </w:p>
    <w:p w:rsidR="008011A5" w:rsidRPr="002317EF" w:rsidRDefault="008011A5" w:rsidP="002317EF">
      <w:pPr>
        <w:spacing w:line="360" w:lineRule="auto"/>
        <w:rPr>
          <w:rFonts w:ascii="Arial" w:hAnsi="Arial" w:cs="Arial"/>
          <w:color w:val="auto"/>
          <w:sz w:val="24"/>
          <w:szCs w:val="24"/>
          <w:lang w:bidi="pl-PL"/>
        </w:rPr>
      </w:pPr>
      <w:r w:rsidRPr="002317EF">
        <w:rPr>
          <w:rFonts w:ascii="Arial" w:hAnsi="Arial" w:cs="Arial"/>
          <w:color w:val="auto"/>
          <w:sz w:val="24"/>
          <w:szCs w:val="24"/>
          <w:lang w:bidi="pl-PL"/>
        </w:rPr>
        <w:t xml:space="preserve">Przewodniczący Komisji poinformował, że złożenie przez radnych zwrotnych kopert </w:t>
      </w:r>
      <w:r w:rsidR="0062405F" w:rsidRPr="002317EF">
        <w:rPr>
          <w:rFonts w:ascii="Arial" w:hAnsi="Arial" w:cs="Arial"/>
          <w:color w:val="auto"/>
          <w:sz w:val="24"/>
          <w:szCs w:val="24"/>
          <w:lang w:bidi="pl-PL"/>
        </w:rPr>
        <w:br/>
      </w:r>
      <w:r w:rsidRPr="002317EF">
        <w:rPr>
          <w:rFonts w:ascii="Arial" w:hAnsi="Arial" w:cs="Arial"/>
          <w:color w:val="auto"/>
          <w:sz w:val="24"/>
          <w:szCs w:val="24"/>
          <w:lang w:bidi="pl-PL"/>
        </w:rPr>
        <w:t xml:space="preserve">z imiennymi wykazami głosowań stanowi potwierdzenie obecności na posiedzeniu Komisji </w:t>
      </w:r>
      <w:r w:rsidR="00883479" w:rsidRPr="002317EF">
        <w:rPr>
          <w:rFonts w:ascii="Arial" w:hAnsi="Arial" w:cs="Arial"/>
          <w:color w:val="auto"/>
          <w:sz w:val="24"/>
          <w:szCs w:val="24"/>
          <w:lang w:bidi="pl-PL"/>
        </w:rPr>
        <w:t xml:space="preserve">w dniu </w:t>
      </w:r>
      <w:r w:rsidR="00323F15" w:rsidRPr="002317EF">
        <w:rPr>
          <w:rFonts w:ascii="Arial" w:hAnsi="Arial" w:cs="Arial"/>
          <w:color w:val="auto"/>
          <w:sz w:val="24"/>
          <w:szCs w:val="24"/>
          <w:lang w:bidi="pl-PL"/>
        </w:rPr>
        <w:t xml:space="preserve">25 czerwca </w:t>
      </w:r>
      <w:r w:rsidR="00055E06" w:rsidRPr="002317EF">
        <w:rPr>
          <w:rFonts w:ascii="Arial" w:hAnsi="Arial" w:cs="Arial"/>
          <w:color w:val="auto"/>
          <w:sz w:val="24"/>
          <w:szCs w:val="24"/>
          <w:lang w:bidi="pl-PL"/>
        </w:rPr>
        <w:t>2021</w:t>
      </w:r>
      <w:r w:rsidRPr="002317EF">
        <w:rPr>
          <w:rFonts w:ascii="Arial" w:hAnsi="Arial" w:cs="Arial"/>
          <w:color w:val="auto"/>
          <w:sz w:val="24"/>
          <w:szCs w:val="24"/>
          <w:lang w:bidi="pl-PL"/>
        </w:rPr>
        <w:t xml:space="preserve"> r., zwołanej w trybie korespondencyjnym.</w:t>
      </w:r>
    </w:p>
    <w:p w:rsidR="009C6D51" w:rsidRPr="002317EF" w:rsidRDefault="009C6D51" w:rsidP="002317EF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2317EF">
        <w:rPr>
          <w:rFonts w:ascii="Arial" w:eastAsia="Arial" w:hAnsi="Arial" w:cs="Arial"/>
          <w:color w:val="000000" w:themeColor="text1"/>
          <w:sz w:val="24"/>
          <w:szCs w:val="24"/>
        </w:rPr>
        <w:t>W komisji potwierdzili uczestnictwo radni:</w:t>
      </w:r>
    </w:p>
    <w:p w:rsidR="00AE2EA0" w:rsidRPr="002317EF" w:rsidRDefault="00AE2EA0" w:rsidP="002317EF">
      <w:pPr>
        <w:numPr>
          <w:ilvl w:val="0"/>
          <w:numId w:val="2"/>
        </w:numPr>
        <w:spacing w:after="0" w:line="36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317EF">
        <w:rPr>
          <w:rFonts w:ascii="Arial" w:eastAsia="Times New Roman" w:hAnsi="Arial" w:cs="Arial"/>
          <w:color w:val="auto"/>
          <w:sz w:val="24"/>
          <w:szCs w:val="24"/>
          <w:lang w:eastAsia="pl-PL"/>
        </w:rPr>
        <w:t>Marian Błaszczyński</w:t>
      </w:r>
    </w:p>
    <w:p w:rsidR="00AE2EA0" w:rsidRPr="002317EF" w:rsidRDefault="00AE2EA0" w:rsidP="002317EF">
      <w:pPr>
        <w:numPr>
          <w:ilvl w:val="0"/>
          <w:numId w:val="2"/>
        </w:numPr>
        <w:spacing w:after="0" w:line="36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317E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Dariusz </w:t>
      </w:r>
      <w:proofErr w:type="spellStart"/>
      <w:r w:rsidRPr="002317EF">
        <w:rPr>
          <w:rFonts w:ascii="Arial" w:eastAsia="Times New Roman" w:hAnsi="Arial" w:cs="Arial"/>
          <w:color w:val="auto"/>
          <w:sz w:val="24"/>
          <w:szCs w:val="24"/>
          <w:lang w:eastAsia="pl-PL"/>
        </w:rPr>
        <w:t>Cecotka</w:t>
      </w:r>
      <w:proofErr w:type="spellEnd"/>
      <w:r w:rsidRPr="002317E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</w:p>
    <w:p w:rsidR="00AE2EA0" w:rsidRPr="002317EF" w:rsidRDefault="00AE2EA0" w:rsidP="002317EF">
      <w:pPr>
        <w:numPr>
          <w:ilvl w:val="0"/>
          <w:numId w:val="2"/>
        </w:numPr>
        <w:spacing w:after="0" w:line="36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317EF">
        <w:rPr>
          <w:rFonts w:ascii="Arial" w:eastAsia="Times New Roman" w:hAnsi="Arial" w:cs="Arial"/>
          <w:color w:val="auto"/>
          <w:sz w:val="24"/>
          <w:szCs w:val="24"/>
          <w:lang w:eastAsia="pl-PL"/>
        </w:rPr>
        <w:t>Lech Kaźmierczak</w:t>
      </w:r>
    </w:p>
    <w:p w:rsidR="00AE2EA0" w:rsidRPr="002317EF" w:rsidRDefault="00AE2EA0" w:rsidP="002317EF">
      <w:pPr>
        <w:numPr>
          <w:ilvl w:val="0"/>
          <w:numId w:val="2"/>
        </w:numPr>
        <w:spacing w:after="0" w:line="36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317EF">
        <w:rPr>
          <w:rFonts w:ascii="Arial" w:eastAsia="Times New Roman" w:hAnsi="Arial" w:cs="Arial"/>
          <w:color w:val="auto"/>
          <w:sz w:val="24"/>
          <w:szCs w:val="24"/>
          <w:lang w:eastAsia="pl-PL"/>
        </w:rPr>
        <w:t>Halina Madej</w:t>
      </w:r>
    </w:p>
    <w:p w:rsidR="00AE2EA0" w:rsidRPr="002317EF" w:rsidRDefault="00AE2EA0" w:rsidP="002317EF">
      <w:pPr>
        <w:numPr>
          <w:ilvl w:val="0"/>
          <w:numId w:val="2"/>
        </w:numPr>
        <w:spacing w:after="0" w:line="36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317E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Piotr </w:t>
      </w:r>
      <w:proofErr w:type="spellStart"/>
      <w:r w:rsidRPr="002317EF">
        <w:rPr>
          <w:rFonts w:ascii="Arial" w:eastAsia="Times New Roman" w:hAnsi="Arial" w:cs="Arial"/>
          <w:color w:val="auto"/>
          <w:sz w:val="24"/>
          <w:szCs w:val="24"/>
          <w:lang w:eastAsia="pl-PL"/>
        </w:rPr>
        <w:t>Masiarek</w:t>
      </w:r>
      <w:proofErr w:type="spellEnd"/>
    </w:p>
    <w:p w:rsidR="00AE2EA0" w:rsidRPr="002317EF" w:rsidRDefault="00AE2EA0" w:rsidP="002317EF">
      <w:pPr>
        <w:numPr>
          <w:ilvl w:val="0"/>
          <w:numId w:val="2"/>
        </w:numPr>
        <w:spacing w:after="0" w:line="36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317E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Ludomir </w:t>
      </w:r>
      <w:proofErr w:type="spellStart"/>
      <w:r w:rsidRPr="002317EF">
        <w:rPr>
          <w:rFonts w:ascii="Arial" w:eastAsia="Times New Roman" w:hAnsi="Arial" w:cs="Arial"/>
          <w:color w:val="auto"/>
          <w:sz w:val="24"/>
          <w:szCs w:val="24"/>
          <w:lang w:eastAsia="pl-PL"/>
        </w:rPr>
        <w:t>Pencina</w:t>
      </w:r>
      <w:proofErr w:type="spellEnd"/>
    </w:p>
    <w:p w:rsidR="00AE2EA0" w:rsidRPr="002317EF" w:rsidRDefault="00AE2EA0" w:rsidP="002317EF">
      <w:pPr>
        <w:numPr>
          <w:ilvl w:val="0"/>
          <w:numId w:val="2"/>
        </w:numPr>
        <w:spacing w:after="0" w:line="36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317EF">
        <w:rPr>
          <w:rFonts w:ascii="Arial" w:eastAsia="Times New Roman" w:hAnsi="Arial" w:cs="Arial"/>
          <w:color w:val="auto"/>
          <w:sz w:val="24"/>
          <w:szCs w:val="24"/>
          <w:lang w:eastAsia="pl-PL"/>
        </w:rPr>
        <w:t>Bogumił Pęcina</w:t>
      </w:r>
    </w:p>
    <w:p w:rsidR="00AE2EA0" w:rsidRPr="002317EF" w:rsidRDefault="00AE2EA0" w:rsidP="002317EF">
      <w:pPr>
        <w:numPr>
          <w:ilvl w:val="0"/>
          <w:numId w:val="2"/>
        </w:numPr>
        <w:spacing w:after="0" w:line="36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317E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Mariusz Staszek </w:t>
      </w:r>
    </w:p>
    <w:p w:rsidR="00262295" w:rsidRPr="002317EF" w:rsidRDefault="00AE2EA0" w:rsidP="002317EF">
      <w:pPr>
        <w:numPr>
          <w:ilvl w:val="0"/>
          <w:numId w:val="2"/>
        </w:numPr>
        <w:spacing w:after="0" w:line="36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317EF">
        <w:rPr>
          <w:rFonts w:ascii="Arial" w:eastAsia="Times New Roman" w:hAnsi="Arial" w:cs="Arial"/>
          <w:color w:val="auto"/>
          <w:sz w:val="24"/>
          <w:szCs w:val="24"/>
          <w:lang w:eastAsia="pl-PL"/>
        </w:rPr>
        <w:t>Marlena Wężyk-Głowacka</w:t>
      </w:r>
    </w:p>
    <w:p w:rsidR="00E46B6B" w:rsidRPr="002317EF" w:rsidRDefault="00E46B6B" w:rsidP="002317EF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:rsidR="00E46B6B" w:rsidRPr="002317EF" w:rsidRDefault="000D40F1" w:rsidP="002317EF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2317EF">
        <w:rPr>
          <w:rFonts w:ascii="Arial" w:hAnsi="Arial" w:cs="Arial"/>
          <w:sz w:val="24"/>
          <w:szCs w:val="24"/>
        </w:rPr>
        <w:t>Proponowany porządek dzienny posiedzenia</w:t>
      </w:r>
    </w:p>
    <w:p w:rsidR="00323F15" w:rsidRPr="002317EF" w:rsidRDefault="00323F15" w:rsidP="002317EF">
      <w:pPr>
        <w:pStyle w:val="Akapitzlist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317EF">
        <w:rPr>
          <w:rFonts w:ascii="Arial" w:hAnsi="Arial" w:cs="Arial"/>
          <w:sz w:val="24"/>
          <w:szCs w:val="24"/>
        </w:rPr>
        <w:t xml:space="preserve">Przyjęcie protokołu z posiedzenia Komisji Kultury i Kultury Fizycznej z dnia </w:t>
      </w:r>
      <w:r w:rsidRPr="002317EF">
        <w:rPr>
          <w:rFonts w:ascii="Arial" w:hAnsi="Arial" w:cs="Arial"/>
          <w:sz w:val="24"/>
          <w:szCs w:val="24"/>
        </w:rPr>
        <w:br/>
        <w:t xml:space="preserve">25 maja 2021 roku. </w:t>
      </w:r>
    </w:p>
    <w:p w:rsidR="00323F15" w:rsidRPr="002317EF" w:rsidRDefault="00323F15" w:rsidP="002317EF">
      <w:pPr>
        <w:pStyle w:val="Akapitzlist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317EF">
        <w:rPr>
          <w:rFonts w:ascii="Arial" w:hAnsi="Arial" w:cs="Arial"/>
          <w:sz w:val="24"/>
          <w:szCs w:val="24"/>
        </w:rPr>
        <w:lastRenderedPageBreak/>
        <w:t xml:space="preserve">Przyjęcie </w:t>
      </w:r>
      <w:r w:rsidRPr="002317E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planu Pracy Komisji na II półrocze 2021 r.</w:t>
      </w:r>
    </w:p>
    <w:p w:rsidR="00323F15" w:rsidRPr="002317EF" w:rsidRDefault="00323F15" w:rsidP="002317EF">
      <w:pPr>
        <w:pStyle w:val="Akapitzlist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317EF">
        <w:rPr>
          <w:rFonts w:ascii="Arial" w:hAnsi="Arial" w:cs="Arial"/>
          <w:sz w:val="24"/>
          <w:szCs w:val="24"/>
        </w:rPr>
        <w:t xml:space="preserve">Korespondencja kierowana do Komisji. </w:t>
      </w:r>
    </w:p>
    <w:p w:rsidR="002232DD" w:rsidRPr="002317EF" w:rsidRDefault="002232DD" w:rsidP="002317EF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1D3298" w:rsidRPr="002317EF" w:rsidRDefault="00384DE8" w:rsidP="002317EF">
      <w:pPr>
        <w:tabs>
          <w:tab w:val="left" w:pos="2977"/>
          <w:tab w:val="left" w:pos="3119"/>
          <w:tab w:val="left" w:pos="3544"/>
        </w:tabs>
        <w:spacing w:after="0" w:line="360" w:lineRule="auto"/>
        <w:ind w:left="360" w:hanging="360"/>
        <w:rPr>
          <w:rFonts w:ascii="Arial" w:hAnsi="Arial" w:cs="Arial"/>
          <w:color w:val="auto"/>
          <w:sz w:val="24"/>
          <w:szCs w:val="24"/>
        </w:rPr>
      </w:pPr>
      <w:r w:rsidRPr="002317EF">
        <w:rPr>
          <w:rFonts w:ascii="Arial" w:hAnsi="Arial" w:cs="Arial"/>
          <w:color w:val="auto"/>
          <w:sz w:val="24"/>
          <w:szCs w:val="24"/>
        </w:rPr>
        <w:t>Punkt 1</w:t>
      </w:r>
    </w:p>
    <w:p w:rsidR="00323F15" w:rsidRPr="002317EF" w:rsidRDefault="00323F15" w:rsidP="002317EF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317EF">
        <w:rPr>
          <w:rFonts w:ascii="Arial" w:hAnsi="Arial" w:cs="Arial"/>
          <w:sz w:val="24"/>
          <w:szCs w:val="24"/>
        </w:rPr>
        <w:t xml:space="preserve">Przyjęcie protokołu z posiedzenia Komisji Kultury i Kultury Fizycznej z dnia </w:t>
      </w:r>
      <w:r w:rsidRPr="002317EF">
        <w:rPr>
          <w:rFonts w:ascii="Arial" w:hAnsi="Arial" w:cs="Arial"/>
          <w:sz w:val="24"/>
          <w:szCs w:val="24"/>
        </w:rPr>
        <w:br/>
        <w:t xml:space="preserve">25 maja 2021 roku. </w:t>
      </w:r>
    </w:p>
    <w:p w:rsidR="00D531A7" w:rsidRPr="002317EF" w:rsidRDefault="00D531A7" w:rsidP="002317EF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055E06" w:rsidRPr="002317EF" w:rsidRDefault="009705D6" w:rsidP="002317EF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317EF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Protokół został przyjęty.</w:t>
      </w:r>
    </w:p>
    <w:p w:rsidR="008505B8" w:rsidRPr="002317EF" w:rsidRDefault="008505B8" w:rsidP="002317EF">
      <w:pPr>
        <w:widowControl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71193A" w:rsidRPr="002317EF" w:rsidRDefault="0071193A" w:rsidP="002317EF">
      <w:pPr>
        <w:widowControl w:val="0"/>
        <w:spacing w:after="0" w:line="360" w:lineRule="auto"/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</w:pPr>
      <w:r w:rsidRPr="002317EF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Wynik głosowania korespondencyjnego:</w:t>
      </w:r>
    </w:p>
    <w:p w:rsidR="00FE3D07" w:rsidRPr="002317EF" w:rsidRDefault="008912D8" w:rsidP="002317EF">
      <w:pPr>
        <w:spacing w:after="0" w:line="360" w:lineRule="auto"/>
        <w:ind w:left="1701" w:right="-142" w:hanging="170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317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</w:t>
      </w:r>
      <w:r w:rsidR="00C264E9" w:rsidRPr="002317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9 głosów za: Błaszczyński Marian, </w:t>
      </w:r>
      <w:proofErr w:type="spellStart"/>
      <w:r w:rsidR="00C264E9" w:rsidRPr="002317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Ceco</w:t>
      </w:r>
      <w:r w:rsidR="00FE3D07" w:rsidRPr="002317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tka</w:t>
      </w:r>
      <w:proofErr w:type="spellEnd"/>
      <w:r w:rsidR="00FE3D07" w:rsidRPr="002317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Dariusz, Kaźmierczak Lech, </w:t>
      </w:r>
    </w:p>
    <w:p w:rsidR="00FE3D07" w:rsidRPr="002317EF" w:rsidRDefault="00FE3D07" w:rsidP="002317EF">
      <w:pPr>
        <w:spacing w:after="0" w:line="360" w:lineRule="auto"/>
        <w:ind w:left="1701" w:right="-142" w:hanging="170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317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Madej </w:t>
      </w:r>
      <w:r w:rsidR="00C264E9" w:rsidRPr="002317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Halina, </w:t>
      </w:r>
      <w:proofErr w:type="spellStart"/>
      <w:r w:rsidR="00C264E9" w:rsidRPr="002317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Masiarek</w:t>
      </w:r>
      <w:proofErr w:type="spellEnd"/>
      <w:r w:rsidR="00C264E9" w:rsidRPr="002317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Piotr, </w:t>
      </w:r>
      <w:proofErr w:type="spellStart"/>
      <w:r w:rsidR="00C264E9" w:rsidRPr="002317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Pencina</w:t>
      </w:r>
      <w:proofErr w:type="spellEnd"/>
      <w:r w:rsidR="00C264E9" w:rsidRPr="002317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Ludomir; P</w:t>
      </w:r>
      <w:r w:rsidRPr="002317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ęcina Bogumił, Staszek Mariusz,</w:t>
      </w:r>
    </w:p>
    <w:p w:rsidR="00C264E9" w:rsidRPr="002317EF" w:rsidRDefault="00C264E9" w:rsidP="002317EF">
      <w:pPr>
        <w:spacing w:after="0" w:line="360" w:lineRule="auto"/>
        <w:ind w:left="1701" w:right="-142" w:hanging="170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317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Wężyk - Głowacka Marlena </w:t>
      </w:r>
    </w:p>
    <w:p w:rsidR="00C264E9" w:rsidRPr="002317EF" w:rsidRDefault="00C264E9" w:rsidP="002317EF">
      <w:pPr>
        <w:spacing w:after="0" w:line="360" w:lineRule="auto"/>
        <w:ind w:left="1701" w:right="-142" w:hanging="170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317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- 0 głosów przeciw</w:t>
      </w:r>
    </w:p>
    <w:p w:rsidR="00C264E9" w:rsidRPr="002317EF" w:rsidRDefault="00C264E9" w:rsidP="002317EF">
      <w:pPr>
        <w:spacing w:after="0" w:line="360" w:lineRule="auto"/>
        <w:ind w:left="1701" w:right="-142" w:hanging="170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317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- 0 głosów wstrzymujących </w:t>
      </w:r>
    </w:p>
    <w:p w:rsidR="00055E06" w:rsidRPr="002317EF" w:rsidRDefault="00055E06" w:rsidP="002317EF">
      <w:pPr>
        <w:tabs>
          <w:tab w:val="left" w:pos="2977"/>
          <w:tab w:val="left" w:pos="3119"/>
          <w:tab w:val="left" w:pos="3544"/>
        </w:tabs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:rsidR="000678BA" w:rsidRPr="002317EF" w:rsidRDefault="004F46AF" w:rsidP="002317EF">
      <w:pPr>
        <w:tabs>
          <w:tab w:val="left" w:pos="2977"/>
          <w:tab w:val="left" w:pos="3119"/>
          <w:tab w:val="left" w:pos="3544"/>
        </w:tabs>
        <w:spacing w:after="0" w:line="360" w:lineRule="auto"/>
        <w:ind w:left="360" w:hanging="360"/>
        <w:rPr>
          <w:rFonts w:ascii="Arial" w:hAnsi="Arial" w:cs="Arial"/>
          <w:color w:val="auto"/>
          <w:sz w:val="24"/>
          <w:szCs w:val="24"/>
        </w:rPr>
      </w:pPr>
      <w:r w:rsidRPr="002317EF">
        <w:rPr>
          <w:rFonts w:ascii="Arial" w:hAnsi="Arial" w:cs="Arial"/>
          <w:color w:val="auto"/>
          <w:sz w:val="24"/>
          <w:szCs w:val="24"/>
        </w:rPr>
        <w:t>Punkt 2</w:t>
      </w:r>
    </w:p>
    <w:p w:rsidR="00323F15" w:rsidRPr="002317EF" w:rsidRDefault="00323F15" w:rsidP="002317EF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317EF">
        <w:rPr>
          <w:rFonts w:ascii="Arial" w:hAnsi="Arial" w:cs="Arial"/>
          <w:sz w:val="24"/>
          <w:szCs w:val="24"/>
        </w:rPr>
        <w:t xml:space="preserve">Przyjęcie </w:t>
      </w:r>
      <w:r w:rsidRPr="002317E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planu Pracy Komisji na II półrocze 2021 r.</w:t>
      </w:r>
    </w:p>
    <w:p w:rsidR="00D531A7" w:rsidRPr="002317EF" w:rsidRDefault="00D531A7" w:rsidP="002317EF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323F15" w:rsidRPr="002317EF" w:rsidRDefault="00323F15" w:rsidP="002317EF">
      <w:pPr>
        <w:spacing w:after="0" w:line="360" w:lineRule="auto"/>
        <w:ind w:right="-567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317EF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Załącznik Nr 4</w:t>
      </w:r>
      <w:r w:rsidR="00FE3D07" w:rsidRPr="002317E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2317EF">
        <w:rPr>
          <w:rFonts w:ascii="Arial" w:eastAsia="Times New Roman" w:hAnsi="Arial" w:cs="Arial"/>
          <w:color w:val="auto"/>
          <w:sz w:val="24"/>
          <w:szCs w:val="24"/>
          <w:lang w:eastAsia="pl-PL"/>
        </w:rPr>
        <w:t>do Uchwały Nr Rady Miasta Piotrkowa Trybunalskiego</w:t>
      </w:r>
      <w:r w:rsidR="00FE3D07" w:rsidRPr="002317E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2317EF">
        <w:rPr>
          <w:rFonts w:ascii="Arial" w:eastAsia="Times New Roman" w:hAnsi="Arial" w:cs="Arial"/>
          <w:color w:val="auto"/>
          <w:sz w:val="24"/>
          <w:szCs w:val="24"/>
          <w:lang w:eastAsia="pl-PL"/>
        </w:rPr>
        <w:t>z dnia …………… 2021 r. Plan Pracy</w:t>
      </w:r>
      <w:r w:rsidR="002317E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2317EF">
        <w:rPr>
          <w:rFonts w:ascii="Arial" w:eastAsia="Times New Roman" w:hAnsi="Arial" w:cs="Arial"/>
          <w:color w:val="auto"/>
          <w:sz w:val="24"/>
          <w:szCs w:val="24"/>
          <w:lang w:eastAsia="pl-PL"/>
        </w:rPr>
        <w:t>Komisji Kultury i Kultury Fizycznej Rady Miasta Piotrkowa Trybunalskiego</w:t>
      </w:r>
      <w:r w:rsidR="002317E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2317EF">
        <w:rPr>
          <w:rFonts w:ascii="Arial" w:eastAsia="Times New Roman" w:hAnsi="Arial" w:cs="Arial"/>
          <w:color w:val="auto"/>
          <w:sz w:val="24"/>
          <w:szCs w:val="24"/>
          <w:lang w:eastAsia="pl-PL"/>
        </w:rPr>
        <w:t>na II półrocze 2021 roku</w:t>
      </w:r>
    </w:p>
    <w:p w:rsidR="00323F15" w:rsidRPr="002317EF" w:rsidRDefault="00323F15" w:rsidP="002317EF">
      <w:pPr>
        <w:tabs>
          <w:tab w:val="left" w:pos="1088"/>
        </w:tabs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323F15" w:rsidRPr="002317EF" w:rsidRDefault="00FE3D07" w:rsidP="002317EF">
      <w:pPr>
        <w:spacing w:before="120"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317EF">
        <w:rPr>
          <w:rFonts w:ascii="Arial" w:eastAsia="Times New Roman" w:hAnsi="Arial" w:cs="Arial"/>
          <w:color w:val="auto"/>
          <w:sz w:val="24"/>
          <w:szCs w:val="24"/>
          <w:lang w:eastAsia="pl-PL"/>
        </w:rPr>
        <w:t>lipiec</w:t>
      </w:r>
      <w:bookmarkStart w:id="0" w:name="_GoBack"/>
      <w:bookmarkEnd w:id="0"/>
    </w:p>
    <w:p w:rsidR="00323F15" w:rsidRPr="002317EF" w:rsidRDefault="00323F15" w:rsidP="002317EF">
      <w:pPr>
        <w:spacing w:after="240" w:line="360" w:lineRule="auto"/>
        <w:contextualSpacing/>
        <w:rPr>
          <w:rFonts w:ascii="Arial" w:eastAsiaTheme="minorHAnsi" w:hAnsi="Arial" w:cs="Arial"/>
          <w:color w:val="auto"/>
          <w:sz w:val="24"/>
          <w:szCs w:val="24"/>
        </w:rPr>
      </w:pPr>
      <w:r w:rsidRPr="002317EF">
        <w:rPr>
          <w:rFonts w:ascii="Arial" w:eastAsiaTheme="minorHAnsi" w:hAnsi="Arial" w:cs="Arial"/>
          <w:color w:val="auto"/>
          <w:sz w:val="24"/>
          <w:szCs w:val="24"/>
        </w:rPr>
        <w:t xml:space="preserve">1. Powrót do działań animacyjnych w obszarze żywej kultury konkretnych grup  </w:t>
      </w:r>
      <w:r w:rsidRPr="002317EF">
        <w:rPr>
          <w:rFonts w:ascii="Arial" w:eastAsiaTheme="minorHAnsi" w:hAnsi="Arial" w:cs="Arial"/>
          <w:color w:val="auto"/>
          <w:sz w:val="24"/>
          <w:szCs w:val="24"/>
        </w:rPr>
        <w:br/>
        <w:t xml:space="preserve">i społeczności podczas wakacji 2021. Działalność Ośrodka Edukacji Kulturalnej MOK: warsztaty tematyczne i zajęcia dla dzieci – uczestników świetlic działających na terenie miasta oraz aktywna działalność angażująca zarówno dzieci jaki i dorosłych, na dziedzińcu MOK (spektakle teatralne dla dzieci, integrujące gry, zabawy i konkursy dla całych rodzin oraz koncerty wyprodukowane przez MOK.). </w:t>
      </w:r>
    </w:p>
    <w:p w:rsidR="00323F15" w:rsidRPr="002317EF" w:rsidRDefault="00FE3D07" w:rsidP="002317EF">
      <w:pPr>
        <w:spacing w:before="120"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317E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sierpień </w:t>
      </w:r>
    </w:p>
    <w:p w:rsidR="00323F15" w:rsidRPr="002317EF" w:rsidRDefault="00323F15" w:rsidP="002317EF">
      <w:pPr>
        <w:numPr>
          <w:ilvl w:val="0"/>
          <w:numId w:val="42"/>
        </w:numPr>
        <w:tabs>
          <w:tab w:val="left" w:pos="284"/>
        </w:tabs>
        <w:spacing w:after="240" w:line="360" w:lineRule="auto"/>
        <w:ind w:left="0" w:firstLine="0"/>
        <w:contextualSpacing/>
        <w:rPr>
          <w:rFonts w:ascii="Arial" w:eastAsiaTheme="minorHAnsi" w:hAnsi="Arial" w:cs="Arial"/>
          <w:color w:val="auto"/>
          <w:sz w:val="24"/>
          <w:szCs w:val="24"/>
        </w:rPr>
      </w:pPr>
      <w:r w:rsidRPr="002317EF">
        <w:rPr>
          <w:rFonts w:ascii="Arial" w:eastAsiaTheme="minorHAnsi" w:hAnsi="Arial" w:cs="Arial"/>
          <w:color w:val="auto"/>
          <w:sz w:val="24"/>
          <w:szCs w:val="24"/>
        </w:rPr>
        <w:t>Realizacja zamierzeń inwestycyjnych oraz mode</w:t>
      </w:r>
      <w:r w:rsidR="00FE3D07" w:rsidRPr="002317EF">
        <w:rPr>
          <w:rFonts w:ascii="Arial" w:eastAsiaTheme="minorHAnsi" w:hAnsi="Arial" w:cs="Arial"/>
          <w:color w:val="auto"/>
          <w:sz w:val="24"/>
          <w:szCs w:val="24"/>
        </w:rPr>
        <w:t xml:space="preserve">rnizacja dotyczących Kąpieliska </w:t>
      </w:r>
      <w:r w:rsidRPr="002317EF">
        <w:rPr>
          <w:rFonts w:ascii="Arial" w:eastAsiaTheme="minorHAnsi" w:hAnsi="Arial" w:cs="Arial"/>
          <w:color w:val="auto"/>
          <w:sz w:val="24"/>
          <w:szCs w:val="24"/>
        </w:rPr>
        <w:t xml:space="preserve">Słoneczko. </w:t>
      </w:r>
    </w:p>
    <w:p w:rsidR="00323F15" w:rsidRPr="002317EF" w:rsidRDefault="00FE3D07" w:rsidP="002317EF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317EF">
        <w:rPr>
          <w:rFonts w:ascii="Arial" w:eastAsia="Times New Roman" w:hAnsi="Arial" w:cs="Arial"/>
          <w:color w:val="auto"/>
          <w:sz w:val="24"/>
          <w:szCs w:val="24"/>
          <w:lang w:eastAsia="pl-PL"/>
        </w:rPr>
        <w:t>wrzesień</w:t>
      </w:r>
    </w:p>
    <w:p w:rsidR="00323F15" w:rsidRPr="002317EF" w:rsidRDefault="00323F15" w:rsidP="002317EF">
      <w:pPr>
        <w:numPr>
          <w:ilvl w:val="0"/>
          <w:numId w:val="38"/>
        </w:numPr>
        <w:spacing w:after="240" w:line="360" w:lineRule="auto"/>
        <w:ind w:left="284" w:hanging="284"/>
        <w:contextualSpacing/>
        <w:rPr>
          <w:rFonts w:ascii="Arial" w:eastAsiaTheme="minorHAnsi" w:hAnsi="Arial" w:cs="Arial"/>
          <w:bCs/>
          <w:color w:val="auto"/>
          <w:sz w:val="24"/>
          <w:szCs w:val="24"/>
        </w:rPr>
      </w:pPr>
      <w:r w:rsidRPr="002317EF">
        <w:rPr>
          <w:rFonts w:ascii="Arial" w:eastAsiaTheme="minorHAnsi" w:hAnsi="Arial" w:cs="Arial"/>
          <w:bCs/>
          <w:color w:val="auto"/>
          <w:sz w:val="24"/>
          <w:szCs w:val="24"/>
        </w:rPr>
        <w:lastRenderedPageBreak/>
        <w:t>Usługi online świadczone przez Miejską Bibliotekę Publiczną w Piotrkowie Trybunalskim.</w:t>
      </w:r>
    </w:p>
    <w:p w:rsidR="00323F15" w:rsidRPr="002317EF" w:rsidRDefault="00323F15" w:rsidP="002317EF">
      <w:pPr>
        <w:numPr>
          <w:ilvl w:val="0"/>
          <w:numId w:val="38"/>
        </w:numPr>
        <w:spacing w:after="240" w:line="360" w:lineRule="auto"/>
        <w:ind w:left="284" w:hanging="284"/>
        <w:contextualSpacing/>
        <w:rPr>
          <w:rFonts w:ascii="Arial" w:eastAsiaTheme="minorHAnsi" w:hAnsi="Arial" w:cs="Arial"/>
          <w:color w:val="auto"/>
          <w:sz w:val="24"/>
          <w:szCs w:val="24"/>
        </w:rPr>
      </w:pPr>
      <w:r w:rsidRPr="002317EF">
        <w:rPr>
          <w:rFonts w:ascii="Arial" w:eastAsiaTheme="minorHAnsi" w:hAnsi="Arial" w:cs="Arial"/>
          <w:color w:val="auto"/>
          <w:sz w:val="24"/>
          <w:szCs w:val="24"/>
        </w:rPr>
        <w:t>Sprawozdanie opisowe z wykonania budżetu za I półrocze 2021 rok.</w:t>
      </w:r>
    </w:p>
    <w:p w:rsidR="00323F15" w:rsidRPr="002317EF" w:rsidRDefault="00323F15" w:rsidP="002317EF">
      <w:pPr>
        <w:numPr>
          <w:ilvl w:val="0"/>
          <w:numId w:val="38"/>
        </w:numPr>
        <w:spacing w:after="240" w:line="360" w:lineRule="auto"/>
        <w:ind w:left="284" w:hanging="284"/>
        <w:contextualSpacing/>
        <w:rPr>
          <w:rFonts w:ascii="Arial" w:eastAsiaTheme="minorHAnsi" w:hAnsi="Arial" w:cs="Arial"/>
          <w:color w:val="auto"/>
          <w:sz w:val="24"/>
          <w:szCs w:val="24"/>
        </w:rPr>
      </w:pPr>
      <w:r w:rsidRPr="002317EF">
        <w:rPr>
          <w:rFonts w:ascii="Arial" w:eastAsiaTheme="minorHAnsi" w:hAnsi="Arial" w:cs="Arial"/>
          <w:color w:val="auto"/>
          <w:sz w:val="24"/>
          <w:szCs w:val="24"/>
        </w:rPr>
        <w:t>Informacja o kształtowaniu się Wieloletniej Prognozy Finansowej, w tym o przebiegu realizacji przedsięwzięć w I półroczu 2021 roku.</w:t>
      </w:r>
    </w:p>
    <w:p w:rsidR="00323F15" w:rsidRPr="002317EF" w:rsidRDefault="00FE3D07" w:rsidP="002317EF">
      <w:pPr>
        <w:spacing w:before="120"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317EF">
        <w:rPr>
          <w:rFonts w:ascii="Arial" w:eastAsia="Times New Roman" w:hAnsi="Arial" w:cs="Arial"/>
          <w:color w:val="auto"/>
          <w:sz w:val="24"/>
          <w:szCs w:val="24"/>
          <w:lang w:eastAsia="pl-PL"/>
        </w:rPr>
        <w:t>październik</w:t>
      </w:r>
    </w:p>
    <w:p w:rsidR="00323F15" w:rsidRPr="002317EF" w:rsidRDefault="00323F15" w:rsidP="002317EF">
      <w:pPr>
        <w:numPr>
          <w:ilvl w:val="0"/>
          <w:numId w:val="41"/>
        </w:numPr>
        <w:spacing w:before="120" w:after="0" w:line="360" w:lineRule="auto"/>
        <w:ind w:left="284" w:hanging="284"/>
        <w:contextualSpacing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2317EF">
        <w:rPr>
          <w:rFonts w:ascii="Arial" w:eastAsia="Times New Roman" w:hAnsi="Arial" w:cs="Arial"/>
          <w:color w:val="auto"/>
          <w:sz w:val="24"/>
          <w:szCs w:val="24"/>
          <w:lang w:eastAsia="pl-PL"/>
        </w:rPr>
        <w:t>Rola instytucji kultury, w przywróceniu relacji społecznych po okresie zawieszenia działalności kulturalnej.</w:t>
      </w:r>
    </w:p>
    <w:p w:rsidR="00323F15" w:rsidRPr="002317EF" w:rsidRDefault="00FE3D07" w:rsidP="002317EF">
      <w:pPr>
        <w:spacing w:before="120"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317EF">
        <w:rPr>
          <w:rFonts w:ascii="Arial" w:eastAsia="Times New Roman" w:hAnsi="Arial" w:cs="Arial"/>
          <w:color w:val="auto"/>
          <w:sz w:val="24"/>
          <w:szCs w:val="24"/>
          <w:lang w:eastAsia="pl-PL"/>
        </w:rPr>
        <w:t>listopad</w:t>
      </w:r>
    </w:p>
    <w:p w:rsidR="00323F15" w:rsidRPr="002317EF" w:rsidRDefault="00323F15" w:rsidP="002317EF">
      <w:pPr>
        <w:numPr>
          <w:ilvl w:val="0"/>
          <w:numId w:val="39"/>
        </w:numPr>
        <w:tabs>
          <w:tab w:val="num" w:pos="426"/>
        </w:tabs>
        <w:spacing w:after="0" w:line="360" w:lineRule="auto"/>
        <w:ind w:left="284" w:hanging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317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Zaopiniowanie projektu budżetu Miasta Piotrkowa Trybunalskiego na 2022 rok.</w:t>
      </w:r>
    </w:p>
    <w:p w:rsidR="00323F15" w:rsidRPr="002317EF" w:rsidRDefault="00323F15" w:rsidP="002317EF">
      <w:pPr>
        <w:numPr>
          <w:ilvl w:val="0"/>
          <w:numId w:val="39"/>
        </w:numPr>
        <w:tabs>
          <w:tab w:val="num" w:pos="426"/>
        </w:tabs>
        <w:spacing w:after="0" w:line="360" w:lineRule="auto"/>
        <w:ind w:left="284" w:hanging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317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Zaopiniowanie projektu Wieloletniej Prognozy Finansowej Miasta Piotrkowa Trybunalskiego na lata 2022-2044.</w:t>
      </w:r>
    </w:p>
    <w:p w:rsidR="00323F15" w:rsidRPr="002317EF" w:rsidRDefault="00323F15" w:rsidP="002317EF">
      <w:pPr>
        <w:numPr>
          <w:ilvl w:val="0"/>
          <w:numId w:val="39"/>
        </w:numPr>
        <w:tabs>
          <w:tab w:val="num" w:pos="426"/>
        </w:tabs>
        <w:spacing w:after="0" w:line="360" w:lineRule="auto"/>
        <w:ind w:left="284" w:hanging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317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sprawie Programu Współpracy Miasta Piotrkowa Trybunalskiego  z organizacjami pozarządowymi oraz podmiotami, o których mowa </w:t>
      </w:r>
      <w:r w:rsidRPr="002317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w art. 3 ust. 3 ustawy z dnia 24 kwietnia 2003 roku o działalności pożytku publicznego </w:t>
      </w:r>
      <w:r w:rsidRPr="002317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i o wolontariacie, na 2022 rok.</w:t>
      </w:r>
    </w:p>
    <w:p w:rsidR="00323F15" w:rsidRPr="002317EF" w:rsidRDefault="00323F15" w:rsidP="002317EF">
      <w:pPr>
        <w:numPr>
          <w:ilvl w:val="0"/>
          <w:numId w:val="39"/>
        </w:numPr>
        <w:tabs>
          <w:tab w:val="num" w:pos="426"/>
        </w:tabs>
        <w:spacing w:after="0" w:line="360" w:lineRule="auto"/>
        <w:ind w:left="284" w:hanging="284"/>
        <w:contextualSpacing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2317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Działania online Muzeum w Piotrkowie </w:t>
      </w:r>
      <w:r w:rsidRPr="002317EF">
        <w:rPr>
          <w:rFonts w:ascii="Arial" w:eastAsia="Times New Roman" w:hAnsi="Arial" w:cs="Arial"/>
          <w:color w:val="auto"/>
          <w:sz w:val="24"/>
          <w:szCs w:val="24"/>
          <w:lang w:eastAsia="pl-PL"/>
        </w:rPr>
        <w:t>Trybunalskim.</w:t>
      </w:r>
    </w:p>
    <w:p w:rsidR="00323F15" w:rsidRPr="002317EF" w:rsidRDefault="00FE3D07" w:rsidP="002317EF">
      <w:pPr>
        <w:spacing w:before="120"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317EF">
        <w:rPr>
          <w:rFonts w:ascii="Arial" w:eastAsia="Times New Roman" w:hAnsi="Arial" w:cs="Arial"/>
          <w:color w:val="auto"/>
          <w:sz w:val="24"/>
          <w:szCs w:val="24"/>
          <w:lang w:eastAsia="pl-PL"/>
        </w:rPr>
        <w:t>grudzień</w:t>
      </w:r>
    </w:p>
    <w:p w:rsidR="00323F15" w:rsidRPr="002317EF" w:rsidRDefault="00323F15" w:rsidP="002317EF">
      <w:pPr>
        <w:numPr>
          <w:ilvl w:val="0"/>
          <w:numId w:val="40"/>
        </w:numPr>
        <w:spacing w:after="0" w:line="360" w:lineRule="auto"/>
        <w:ind w:left="284" w:hanging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317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Sprawozdanie z realizacji uchwał podjętych przez Radę Miasta Piotrkowa Trybunalskiego </w:t>
      </w:r>
      <w:r w:rsidRPr="002317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w I półroczu 2021 r. </w:t>
      </w:r>
    </w:p>
    <w:p w:rsidR="00323F15" w:rsidRPr="002317EF" w:rsidRDefault="00323F15" w:rsidP="002317EF">
      <w:pPr>
        <w:numPr>
          <w:ilvl w:val="0"/>
          <w:numId w:val="40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317E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Sprawozdanie z organizacji imprez w kontekście zaistniałego stanu epidemiologicznego. </w:t>
      </w:r>
    </w:p>
    <w:p w:rsidR="00323F15" w:rsidRPr="002317EF" w:rsidRDefault="00323F15" w:rsidP="002317EF">
      <w:pPr>
        <w:numPr>
          <w:ilvl w:val="0"/>
          <w:numId w:val="40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2317EF">
        <w:rPr>
          <w:rFonts w:ascii="Arial" w:eastAsia="Times New Roman" w:hAnsi="Arial" w:cs="Arial"/>
          <w:color w:val="auto"/>
          <w:sz w:val="24"/>
          <w:szCs w:val="24"/>
          <w:lang w:eastAsia="pl-PL"/>
        </w:rPr>
        <w:t>Opracowanie planu pracy Komisji na I półrocze 2022 r.</w:t>
      </w:r>
    </w:p>
    <w:p w:rsidR="00323F15" w:rsidRPr="002317EF" w:rsidRDefault="00323F15" w:rsidP="002317EF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323F15" w:rsidRPr="002317EF" w:rsidRDefault="00323F15" w:rsidP="002317EF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317EF">
        <w:rPr>
          <w:rFonts w:ascii="Arial" w:eastAsia="Times New Roman" w:hAnsi="Arial" w:cs="Arial"/>
          <w:color w:val="auto"/>
          <w:sz w:val="24"/>
          <w:szCs w:val="24"/>
          <w:lang w:eastAsia="pl-PL"/>
        </w:rPr>
        <w:t>Na bieżąco sprawy wynikające z zakresu działalności Komisji.</w:t>
      </w:r>
    </w:p>
    <w:p w:rsidR="00323F15" w:rsidRPr="002317EF" w:rsidRDefault="00323F15" w:rsidP="002317EF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D531A7" w:rsidRPr="002317EF" w:rsidRDefault="00D531A7" w:rsidP="002317EF">
      <w:pPr>
        <w:widowControl w:val="0"/>
        <w:spacing w:after="0" w:line="360" w:lineRule="auto"/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</w:pPr>
      <w:r w:rsidRPr="002317EF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Wynik głosowania korespondencyjnego:</w:t>
      </w:r>
    </w:p>
    <w:p w:rsidR="00FE3D07" w:rsidRPr="002317EF" w:rsidRDefault="00D531A7" w:rsidP="002317EF">
      <w:pPr>
        <w:spacing w:after="0" w:line="360" w:lineRule="auto"/>
        <w:ind w:left="1701" w:right="-142" w:hanging="170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317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- 8 głosów za: Błaszczyński Marian, </w:t>
      </w:r>
      <w:proofErr w:type="spellStart"/>
      <w:r w:rsidRPr="002317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Ceco</w:t>
      </w:r>
      <w:r w:rsidR="00FE3D07" w:rsidRPr="002317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tka</w:t>
      </w:r>
      <w:proofErr w:type="spellEnd"/>
      <w:r w:rsidR="00FE3D07" w:rsidRPr="002317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Dariusz, Kaźmierczak Lech,  </w:t>
      </w:r>
    </w:p>
    <w:p w:rsidR="00D531A7" w:rsidRPr="002317EF" w:rsidRDefault="00D531A7" w:rsidP="002317EF">
      <w:pPr>
        <w:spacing w:after="0" w:line="360" w:lineRule="auto"/>
        <w:ind w:left="1701" w:right="-142" w:hanging="170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317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Madej Halina, </w:t>
      </w:r>
      <w:proofErr w:type="spellStart"/>
      <w:r w:rsidRPr="002317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Masiarek</w:t>
      </w:r>
      <w:proofErr w:type="spellEnd"/>
      <w:r w:rsidRPr="002317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Piotr, </w:t>
      </w:r>
      <w:proofErr w:type="spellStart"/>
      <w:r w:rsidRPr="002317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Pencina</w:t>
      </w:r>
      <w:proofErr w:type="spellEnd"/>
      <w:r w:rsidRPr="002317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Ludomir, Pęcina Bogumił, Staszek Mariusz, </w:t>
      </w:r>
    </w:p>
    <w:p w:rsidR="00D531A7" w:rsidRPr="002317EF" w:rsidRDefault="00323F15" w:rsidP="002317EF">
      <w:pPr>
        <w:spacing w:after="0" w:line="360" w:lineRule="auto"/>
        <w:ind w:left="1701" w:right="-142" w:hanging="170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317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- 0</w:t>
      </w:r>
      <w:r w:rsidR="00D531A7" w:rsidRPr="002317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głos</w:t>
      </w:r>
      <w:r w:rsidRPr="002317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ów przeciw</w:t>
      </w:r>
    </w:p>
    <w:p w:rsidR="00D531A7" w:rsidRPr="002317EF" w:rsidRDefault="00323F15" w:rsidP="002317EF">
      <w:pPr>
        <w:spacing w:after="0" w:line="360" w:lineRule="auto"/>
        <w:ind w:left="1701" w:right="-142" w:hanging="170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317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- 1 głos wstrzymujący: Wężyk - Głowacka Marlena</w:t>
      </w:r>
    </w:p>
    <w:p w:rsidR="00D531A7" w:rsidRPr="002317EF" w:rsidRDefault="00D531A7" w:rsidP="002317EF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</w:p>
    <w:p w:rsidR="009C6D51" w:rsidRPr="002317EF" w:rsidRDefault="009C6D51" w:rsidP="002317EF">
      <w:pPr>
        <w:tabs>
          <w:tab w:val="left" w:pos="2977"/>
          <w:tab w:val="left" w:pos="3119"/>
          <w:tab w:val="left" w:pos="3544"/>
        </w:tabs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:rsidR="00055E06" w:rsidRPr="002317EF" w:rsidRDefault="00055E06" w:rsidP="002317EF">
      <w:pPr>
        <w:tabs>
          <w:tab w:val="left" w:pos="2977"/>
          <w:tab w:val="left" w:pos="3119"/>
          <w:tab w:val="left" w:pos="3544"/>
        </w:tabs>
        <w:spacing w:after="0" w:line="360" w:lineRule="auto"/>
        <w:ind w:left="360" w:hanging="360"/>
        <w:rPr>
          <w:rFonts w:ascii="Arial" w:hAnsi="Arial" w:cs="Arial"/>
          <w:color w:val="auto"/>
          <w:sz w:val="24"/>
          <w:szCs w:val="24"/>
        </w:rPr>
      </w:pPr>
      <w:r w:rsidRPr="002317EF">
        <w:rPr>
          <w:rFonts w:ascii="Arial" w:hAnsi="Arial" w:cs="Arial"/>
          <w:color w:val="auto"/>
          <w:sz w:val="24"/>
          <w:szCs w:val="24"/>
        </w:rPr>
        <w:t>Punkt 3</w:t>
      </w:r>
    </w:p>
    <w:p w:rsidR="00323F15" w:rsidRPr="002317EF" w:rsidRDefault="00323F15" w:rsidP="002317EF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317EF">
        <w:rPr>
          <w:rFonts w:ascii="Arial" w:hAnsi="Arial" w:cs="Arial"/>
          <w:sz w:val="24"/>
          <w:szCs w:val="24"/>
        </w:rPr>
        <w:t xml:space="preserve">Korespondencja kierowana do Komisji. </w:t>
      </w:r>
    </w:p>
    <w:p w:rsidR="00323F15" w:rsidRPr="002317EF" w:rsidRDefault="00323F15" w:rsidP="002317EF">
      <w:pPr>
        <w:widowControl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D531A7" w:rsidRPr="002317EF" w:rsidRDefault="00D531A7" w:rsidP="002317EF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2317EF">
        <w:rPr>
          <w:rFonts w:ascii="Arial" w:eastAsiaTheme="minorHAnsi" w:hAnsi="Arial" w:cs="Arial"/>
          <w:color w:val="auto"/>
          <w:sz w:val="24"/>
          <w:szCs w:val="24"/>
        </w:rPr>
        <w:t xml:space="preserve">Na podstawie głosowania korespondencyjnego stwierdza się, że członkowie Komisji:  </w:t>
      </w:r>
    </w:p>
    <w:p w:rsidR="00D531A7" w:rsidRPr="002317EF" w:rsidRDefault="00D531A7" w:rsidP="002317EF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317EF">
        <w:rPr>
          <w:rFonts w:ascii="Arial" w:eastAsiaTheme="minorHAnsi" w:hAnsi="Arial" w:cs="Arial"/>
          <w:color w:val="000000" w:themeColor="text1"/>
          <w:sz w:val="24"/>
          <w:szCs w:val="24"/>
        </w:rPr>
        <w:t>Błaszczyński Marian;</w:t>
      </w:r>
    </w:p>
    <w:p w:rsidR="00D531A7" w:rsidRPr="002317EF" w:rsidRDefault="00D531A7" w:rsidP="002317EF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spellStart"/>
      <w:r w:rsidRPr="002317EF">
        <w:rPr>
          <w:rFonts w:ascii="Arial" w:eastAsiaTheme="minorHAnsi" w:hAnsi="Arial" w:cs="Arial"/>
          <w:color w:val="000000" w:themeColor="text1"/>
          <w:sz w:val="24"/>
          <w:szCs w:val="24"/>
        </w:rPr>
        <w:t>Cecotka</w:t>
      </w:r>
      <w:proofErr w:type="spellEnd"/>
      <w:r w:rsidRPr="002317E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Dariusz;</w:t>
      </w:r>
    </w:p>
    <w:p w:rsidR="00D531A7" w:rsidRPr="002317EF" w:rsidRDefault="00D531A7" w:rsidP="002317EF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317EF">
        <w:rPr>
          <w:rFonts w:ascii="Arial" w:eastAsiaTheme="minorHAnsi" w:hAnsi="Arial" w:cs="Arial"/>
          <w:color w:val="000000" w:themeColor="text1"/>
          <w:sz w:val="24"/>
          <w:szCs w:val="24"/>
        </w:rPr>
        <w:t>Kaźmierczak Lech;</w:t>
      </w:r>
    </w:p>
    <w:p w:rsidR="00D531A7" w:rsidRPr="002317EF" w:rsidRDefault="00D531A7" w:rsidP="002317EF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317EF">
        <w:rPr>
          <w:rFonts w:ascii="Arial" w:eastAsiaTheme="minorHAnsi" w:hAnsi="Arial" w:cs="Arial"/>
          <w:color w:val="000000" w:themeColor="text1"/>
          <w:sz w:val="24"/>
          <w:szCs w:val="24"/>
        </w:rPr>
        <w:t>Madej Halina;</w:t>
      </w:r>
    </w:p>
    <w:p w:rsidR="00D531A7" w:rsidRPr="002317EF" w:rsidRDefault="00D531A7" w:rsidP="002317EF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spellStart"/>
      <w:r w:rsidRPr="002317EF">
        <w:rPr>
          <w:rFonts w:ascii="Arial" w:eastAsiaTheme="minorHAnsi" w:hAnsi="Arial" w:cs="Arial"/>
          <w:color w:val="000000" w:themeColor="text1"/>
          <w:sz w:val="24"/>
          <w:szCs w:val="24"/>
        </w:rPr>
        <w:t>Masiarek</w:t>
      </w:r>
      <w:proofErr w:type="spellEnd"/>
      <w:r w:rsidRPr="002317E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Piotr;</w:t>
      </w:r>
    </w:p>
    <w:p w:rsidR="00D531A7" w:rsidRPr="002317EF" w:rsidRDefault="00D531A7" w:rsidP="002317EF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spellStart"/>
      <w:r w:rsidRPr="002317EF">
        <w:rPr>
          <w:rFonts w:ascii="Arial" w:eastAsiaTheme="minorHAnsi" w:hAnsi="Arial" w:cs="Arial"/>
          <w:color w:val="000000" w:themeColor="text1"/>
          <w:sz w:val="24"/>
          <w:szCs w:val="24"/>
        </w:rPr>
        <w:t>Pencina</w:t>
      </w:r>
      <w:proofErr w:type="spellEnd"/>
      <w:r w:rsidRPr="002317E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Ludomir;</w:t>
      </w:r>
    </w:p>
    <w:p w:rsidR="00D531A7" w:rsidRPr="002317EF" w:rsidRDefault="00D531A7" w:rsidP="002317EF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317EF">
        <w:rPr>
          <w:rFonts w:ascii="Arial" w:eastAsiaTheme="minorHAnsi" w:hAnsi="Arial" w:cs="Arial"/>
          <w:color w:val="000000" w:themeColor="text1"/>
          <w:sz w:val="24"/>
          <w:szCs w:val="24"/>
        </w:rPr>
        <w:t>Pęcina Bogumił;</w:t>
      </w:r>
    </w:p>
    <w:p w:rsidR="00D531A7" w:rsidRPr="002317EF" w:rsidRDefault="00D531A7" w:rsidP="002317EF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317EF">
        <w:rPr>
          <w:rFonts w:ascii="Arial" w:eastAsiaTheme="minorHAnsi" w:hAnsi="Arial" w:cs="Arial"/>
          <w:color w:val="000000" w:themeColor="text1"/>
          <w:sz w:val="24"/>
          <w:szCs w:val="24"/>
        </w:rPr>
        <w:t>Staszek Mariusz;</w:t>
      </w:r>
    </w:p>
    <w:p w:rsidR="00D531A7" w:rsidRPr="002317EF" w:rsidRDefault="00D531A7" w:rsidP="002317EF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317EF">
        <w:rPr>
          <w:rFonts w:ascii="Arial" w:eastAsiaTheme="minorHAnsi" w:hAnsi="Arial" w:cs="Arial"/>
          <w:color w:val="000000" w:themeColor="text1"/>
          <w:sz w:val="24"/>
          <w:szCs w:val="24"/>
        </w:rPr>
        <w:t>Wężyk - Głowacka Marlena</w:t>
      </w:r>
    </w:p>
    <w:p w:rsidR="00D531A7" w:rsidRPr="002317EF" w:rsidRDefault="00D531A7" w:rsidP="002317EF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</w:p>
    <w:p w:rsidR="00323F15" w:rsidRPr="002317EF" w:rsidRDefault="00323F15" w:rsidP="002317EF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2317EF">
        <w:rPr>
          <w:rFonts w:ascii="Arial" w:eastAsiaTheme="minorHAnsi" w:hAnsi="Arial" w:cs="Arial"/>
          <w:color w:val="auto"/>
          <w:sz w:val="24"/>
          <w:szCs w:val="24"/>
        </w:rPr>
        <w:t>zapoznali się z:</w:t>
      </w:r>
    </w:p>
    <w:p w:rsidR="00FE3D07" w:rsidRPr="002317EF" w:rsidRDefault="00323F15" w:rsidP="002317EF">
      <w:pPr>
        <w:spacing w:after="16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2317EF">
        <w:rPr>
          <w:rFonts w:ascii="Arial" w:eastAsiaTheme="minorHAnsi" w:hAnsi="Arial" w:cs="Arial"/>
          <w:color w:val="auto"/>
          <w:sz w:val="24"/>
          <w:szCs w:val="24"/>
        </w:rPr>
        <w:t xml:space="preserve">pismem Ministerstwa Kultury, Dziedzictwa Narodowego i Sportu - Departament Ochrony Zabytków z dnia 26 maja 2021 r. w sprawie udzielenia Parafii Rzymskokatolickiej pw. św. Jacka i św. Doroty w Piotrkowie Trybunalskim dotacji </w:t>
      </w:r>
      <w:r w:rsidRPr="002317EF">
        <w:rPr>
          <w:rFonts w:ascii="Arial" w:eastAsiaTheme="minorHAnsi" w:hAnsi="Arial" w:cs="Arial"/>
          <w:color w:val="auto"/>
          <w:sz w:val="24"/>
          <w:szCs w:val="24"/>
        </w:rPr>
        <w:br/>
        <w:t>w wysokości 510 000,00 zł, przeznaczonej na pokrycie kosztów zadania pn. Piotrków Trybunalski, kościół podominikański pw. św. Jacka i św. Doroty (XIV w.): wzmocnienie więźby dachowej – etap IV.</w:t>
      </w:r>
    </w:p>
    <w:p w:rsidR="00323F15" w:rsidRPr="002317EF" w:rsidRDefault="00FE3D07" w:rsidP="002317EF">
      <w:pPr>
        <w:spacing w:after="16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2317EF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</w:p>
    <w:p w:rsidR="009C6D51" w:rsidRPr="002317EF" w:rsidRDefault="00B008C2" w:rsidP="002317EF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2317EF">
        <w:rPr>
          <w:rFonts w:ascii="Arial" w:hAnsi="Arial" w:cs="Arial"/>
          <w:color w:val="auto"/>
          <w:sz w:val="24"/>
          <w:szCs w:val="24"/>
        </w:rPr>
        <w:t>Na tym protokół zakończono.</w:t>
      </w:r>
    </w:p>
    <w:p w:rsidR="009C6D51" w:rsidRPr="002317EF" w:rsidRDefault="009C6D51" w:rsidP="002317EF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:rsidR="00FE3D07" w:rsidRPr="002317EF" w:rsidRDefault="009C6D51" w:rsidP="002317EF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2317EF">
        <w:rPr>
          <w:rFonts w:ascii="Arial" w:hAnsi="Arial" w:cs="Arial"/>
          <w:color w:val="auto"/>
          <w:sz w:val="24"/>
          <w:szCs w:val="24"/>
        </w:rPr>
        <w:t xml:space="preserve">Podpisał </w:t>
      </w:r>
      <w:r w:rsidR="00661F70" w:rsidRPr="002317EF">
        <w:rPr>
          <w:rFonts w:ascii="Arial" w:hAnsi="Arial" w:cs="Arial"/>
          <w:color w:val="auto"/>
          <w:sz w:val="24"/>
          <w:szCs w:val="24"/>
        </w:rPr>
        <w:t>P</w:t>
      </w:r>
      <w:r w:rsidR="00384DE8" w:rsidRPr="002317EF">
        <w:rPr>
          <w:rFonts w:ascii="Arial" w:hAnsi="Arial" w:cs="Arial"/>
          <w:color w:val="auto"/>
          <w:sz w:val="24"/>
          <w:szCs w:val="24"/>
        </w:rPr>
        <w:t>rzewodniczą</w:t>
      </w:r>
      <w:r w:rsidR="00D06F49" w:rsidRPr="002317EF">
        <w:rPr>
          <w:rFonts w:ascii="Arial" w:hAnsi="Arial" w:cs="Arial"/>
          <w:color w:val="auto"/>
          <w:sz w:val="24"/>
          <w:szCs w:val="24"/>
        </w:rPr>
        <w:t>cy Komisji</w:t>
      </w:r>
      <w:r w:rsidR="00384DE8" w:rsidRPr="002317EF">
        <w:rPr>
          <w:rFonts w:ascii="Arial" w:hAnsi="Arial" w:cs="Arial"/>
          <w:color w:val="auto"/>
          <w:sz w:val="24"/>
          <w:szCs w:val="24"/>
        </w:rPr>
        <w:t xml:space="preserve"> </w:t>
      </w:r>
      <w:r w:rsidRPr="002317EF">
        <w:rPr>
          <w:rFonts w:ascii="Arial" w:hAnsi="Arial" w:cs="Arial"/>
          <w:color w:val="auto"/>
          <w:sz w:val="24"/>
          <w:szCs w:val="24"/>
        </w:rPr>
        <w:t xml:space="preserve">(-) </w:t>
      </w:r>
      <w:r w:rsidR="00D06F49" w:rsidRPr="002317EF">
        <w:rPr>
          <w:rFonts w:ascii="Arial" w:hAnsi="Arial" w:cs="Arial"/>
          <w:color w:val="auto"/>
          <w:sz w:val="24"/>
          <w:szCs w:val="24"/>
        </w:rPr>
        <w:t>Lech Kaźmierczak</w:t>
      </w:r>
    </w:p>
    <w:p w:rsidR="00FE3D07" w:rsidRPr="002317EF" w:rsidRDefault="00FE3D07" w:rsidP="002317EF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:rsidR="00D06F49" w:rsidRPr="002317EF" w:rsidRDefault="00384DE8" w:rsidP="002317EF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2317EF">
        <w:rPr>
          <w:rFonts w:ascii="Arial" w:hAnsi="Arial" w:cs="Arial"/>
          <w:color w:val="auto"/>
          <w:sz w:val="24"/>
          <w:szCs w:val="24"/>
        </w:rPr>
        <w:t xml:space="preserve">Protokół sporządziła: </w:t>
      </w:r>
      <w:r w:rsidR="00883479" w:rsidRPr="002317EF">
        <w:rPr>
          <w:rFonts w:ascii="Arial" w:hAnsi="Arial" w:cs="Arial"/>
          <w:color w:val="auto"/>
          <w:sz w:val="24"/>
          <w:szCs w:val="24"/>
        </w:rPr>
        <w:t>Monika Mróz</w:t>
      </w:r>
    </w:p>
    <w:p w:rsidR="002317EF" w:rsidRPr="002317EF" w:rsidRDefault="002317EF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sectPr w:rsidR="002317EF" w:rsidRPr="002317EF" w:rsidSect="00F04639">
      <w:footerReference w:type="default" r:id="rId8"/>
      <w:pgSz w:w="11906" w:h="16838"/>
      <w:pgMar w:top="1134" w:right="1418" w:bottom="1134" w:left="1418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40D" w:rsidRDefault="00DB140D">
      <w:pPr>
        <w:spacing w:after="0" w:line="240" w:lineRule="auto"/>
      </w:pPr>
      <w:r>
        <w:separator/>
      </w:r>
    </w:p>
  </w:endnote>
  <w:endnote w:type="continuationSeparator" w:id="0">
    <w:p w:rsidR="00DB140D" w:rsidRDefault="00DB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49421"/>
      <w:docPartObj>
        <w:docPartGallery w:val="Page Numbers (Bottom of Page)"/>
        <w:docPartUnique/>
      </w:docPartObj>
    </w:sdtPr>
    <w:sdtEndPr/>
    <w:sdtContent>
      <w:p w:rsidR="00DB140D" w:rsidRDefault="00DB14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7EF">
          <w:rPr>
            <w:noProof/>
          </w:rPr>
          <w:t>1</w:t>
        </w:r>
        <w:r>
          <w:fldChar w:fldCharType="end"/>
        </w:r>
      </w:p>
    </w:sdtContent>
  </w:sdt>
  <w:p w:rsidR="00DB140D" w:rsidRDefault="00DB14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40D" w:rsidRDefault="00DB140D">
      <w:pPr>
        <w:spacing w:after="0" w:line="240" w:lineRule="auto"/>
      </w:pPr>
      <w:r>
        <w:separator/>
      </w:r>
    </w:p>
  </w:footnote>
  <w:footnote w:type="continuationSeparator" w:id="0">
    <w:p w:rsidR="00DB140D" w:rsidRDefault="00DB1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68E3"/>
    <w:multiLevelType w:val="hybridMultilevel"/>
    <w:tmpl w:val="59A8E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519"/>
    <w:multiLevelType w:val="hybridMultilevel"/>
    <w:tmpl w:val="27AEC722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5811"/>
    <w:multiLevelType w:val="hybridMultilevel"/>
    <w:tmpl w:val="2DDCAF7E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2585BD2"/>
    <w:multiLevelType w:val="hybridMultilevel"/>
    <w:tmpl w:val="3B8CC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C5F64"/>
    <w:multiLevelType w:val="hybridMultilevel"/>
    <w:tmpl w:val="88DE5338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E3EDA"/>
    <w:multiLevelType w:val="hybridMultilevel"/>
    <w:tmpl w:val="D07A81CA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58A0842"/>
    <w:multiLevelType w:val="hybridMultilevel"/>
    <w:tmpl w:val="13642BDA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167C4"/>
    <w:multiLevelType w:val="hybridMultilevel"/>
    <w:tmpl w:val="26223A28"/>
    <w:lvl w:ilvl="0" w:tplc="9C9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73FAE"/>
    <w:multiLevelType w:val="hybridMultilevel"/>
    <w:tmpl w:val="5CFCAF5A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A3E04D2"/>
    <w:multiLevelType w:val="hybridMultilevel"/>
    <w:tmpl w:val="576891DE"/>
    <w:lvl w:ilvl="0" w:tplc="786C36A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D172F25"/>
    <w:multiLevelType w:val="hybridMultilevel"/>
    <w:tmpl w:val="2F0A0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62A9A"/>
    <w:multiLevelType w:val="hybridMultilevel"/>
    <w:tmpl w:val="D7324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80D88"/>
    <w:multiLevelType w:val="hybridMultilevel"/>
    <w:tmpl w:val="7E18D462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3083A"/>
    <w:multiLevelType w:val="hybridMultilevel"/>
    <w:tmpl w:val="9BCA2388"/>
    <w:lvl w:ilvl="0" w:tplc="9E72F81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951525"/>
    <w:multiLevelType w:val="hybridMultilevel"/>
    <w:tmpl w:val="9D123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83757"/>
    <w:multiLevelType w:val="hybridMultilevel"/>
    <w:tmpl w:val="5240F942"/>
    <w:lvl w:ilvl="0" w:tplc="C9E29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22A25"/>
    <w:multiLevelType w:val="hybridMultilevel"/>
    <w:tmpl w:val="B77205C2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472A826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943268"/>
    <w:multiLevelType w:val="hybridMultilevel"/>
    <w:tmpl w:val="D764CBF0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8463B84"/>
    <w:multiLevelType w:val="hybridMultilevel"/>
    <w:tmpl w:val="D440343C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370C9"/>
    <w:multiLevelType w:val="hybridMultilevel"/>
    <w:tmpl w:val="387C5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276CF"/>
    <w:multiLevelType w:val="hybridMultilevel"/>
    <w:tmpl w:val="08DA0914"/>
    <w:lvl w:ilvl="0" w:tplc="25C438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2D60948"/>
    <w:multiLevelType w:val="hybridMultilevel"/>
    <w:tmpl w:val="93ACAC7C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13CF9"/>
    <w:multiLevelType w:val="hybridMultilevel"/>
    <w:tmpl w:val="D0249564"/>
    <w:lvl w:ilvl="0" w:tplc="EC201C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D923D57"/>
    <w:multiLevelType w:val="hybridMultilevel"/>
    <w:tmpl w:val="660C6B90"/>
    <w:lvl w:ilvl="0" w:tplc="C16601C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42476D97"/>
    <w:multiLevelType w:val="hybridMultilevel"/>
    <w:tmpl w:val="2DDCAF7E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42BE4302"/>
    <w:multiLevelType w:val="hybridMultilevel"/>
    <w:tmpl w:val="D95C1E2E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45D95855"/>
    <w:multiLevelType w:val="multilevel"/>
    <w:tmpl w:val="1284B1FE"/>
    <w:lvl w:ilvl="0">
      <w:start w:val="1"/>
      <w:numFmt w:val="decimal"/>
      <w:lvlText w:val="%1."/>
      <w:lvlJc w:val="left"/>
      <w:pPr>
        <w:ind w:left="1065" w:hanging="705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A6AE0"/>
    <w:multiLevelType w:val="hybridMultilevel"/>
    <w:tmpl w:val="C534DC66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477B5"/>
    <w:multiLevelType w:val="hybridMultilevel"/>
    <w:tmpl w:val="5BCAB332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4C7442A9"/>
    <w:multiLevelType w:val="hybridMultilevel"/>
    <w:tmpl w:val="44F49E14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869A6"/>
    <w:multiLevelType w:val="hybridMultilevel"/>
    <w:tmpl w:val="BB28824A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361C3"/>
    <w:multiLevelType w:val="hybridMultilevel"/>
    <w:tmpl w:val="904C2B2C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7480D"/>
    <w:multiLevelType w:val="hybridMultilevel"/>
    <w:tmpl w:val="D912066E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86721"/>
    <w:multiLevelType w:val="hybridMultilevel"/>
    <w:tmpl w:val="165C1B22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D732D13"/>
    <w:multiLevelType w:val="hybridMultilevel"/>
    <w:tmpl w:val="DD9409B6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440A7"/>
    <w:multiLevelType w:val="hybridMultilevel"/>
    <w:tmpl w:val="99C0FA62"/>
    <w:lvl w:ilvl="0" w:tplc="85743BF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92B384A"/>
    <w:multiLevelType w:val="hybridMultilevel"/>
    <w:tmpl w:val="3E1891F0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E01E2"/>
    <w:multiLevelType w:val="hybridMultilevel"/>
    <w:tmpl w:val="EA044046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33"/>
  </w:num>
  <w:num w:numId="4">
    <w:abstractNumId w:val="22"/>
  </w:num>
  <w:num w:numId="5">
    <w:abstractNumId w:val="35"/>
  </w:num>
  <w:num w:numId="6">
    <w:abstractNumId w:val="31"/>
  </w:num>
  <w:num w:numId="7">
    <w:abstractNumId w:val="27"/>
  </w:num>
  <w:num w:numId="8">
    <w:abstractNumId w:val="36"/>
  </w:num>
  <w:num w:numId="9">
    <w:abstractNumId w:val="37"/>
  </w:num>
  <w:num w:numId="10">
    <w:abstractNumId w:val="34"/>
  </w:num>
  <w:num w:numId="11">
    <w:abstractNumId w:val="11"/>
  </w:num>
  <w:num w:numId="12">
    <w:abstractNumId w:val="0"/>
  </w:num>
  <w:num w:numId="13">
    <w:abstractNumId w:val="19"/>
  </w:num>
  <w:num w:numId="14">
    <w:abstractNumId w:val="3"/>
  </w:num>
  <w:num w:numId="15">
    <w:abstractNumId w:val="10"/>
  </w:num>
  <w:num w:numId="16">
    <w:abstractNumId w:val="14"/>
  </w:num>
  <w:num w:numId="17">
    <w:abstractNumId w:val="16"/>
  </w:num>
  <w:num w:numId="18">
    <w:abstractNumId w:val="29"/>
  </w:num>
  <w:num w:numId="19">
    <w:abstractNumId w:val="30"/>
  </w:num>
  <w:num w:numId="20">
    <w:abstractNumId w:val="1"/>
  </w:num>
  <w:num w:numId="21">
    <w:abstractNumId w:val="16"/>
  </w:num>
  <w:num w:numId="22">
    <w:abstractNumId w:val="25"/>
  </w:num>
  <w:num w:numId="23">
    <w:abstractNumId w:val="28"/>
  </w:num>
  <w:num w:numId="24">
    <w:abstractNumId w:val="17"/>
  </w:num>
  <w:num w:numId="25">
    <w:abstractNumId w:val="8"/>
  </w:num>
  <w:num w:numId="26">
    <w:abstractNumId w:val="5"/>
  </w:num>
  <w:num w:numId="27">
    <w:abstractNumId w:val="24"/>
  </w:num>
  <w:num w:numId="28">
    <w:abstractNumId w:val="2"/>
  </w:num>
  <w:num w:numId="29">
    <w:abstractNumId w:val="23"/>
  </w:num>
  <w:num w:numId="30">
    <w:abstractNumId w:val="16"/>
  </w:num>
  <w:num w:numId="31">
    <w:abstractNumId w:val="18"/>
  </w:num>
  <w:num w:numId="32">
    <w:abstractNumId w:val="4"/>
  </w:num>
  <w:num w:numId="33">
    <w:abstractNumId w:val="32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2"/>
  </w:num>
  <w:num w:numId="37">
    <w:abstractNumId w:val="21"/>
  </w:num>
  <w:num w:numId="38">
    <w:abstractNumId w:val="7"/>
  </w:num>
  <w:num w:numId="39">
    <w:abstractNumId w:val="13"/>
  </w:num>
  <w:num w:numId="40">
    <w:abstractNumId w:val="9"/>
  </w:num>
  <w:num w:numId="41">
    <w:abstractNumId w:val="15"/>
  </w:num>
  <w:num w:numId="42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98"/>
    <w:rsid w:val="00000FC3"/>
    <w:rsid w:val="00001CE1"/>
    <w:rsid w:val="0000580D"/>
    <w:rsid w:val="00007790"/>
    <w:rsid w:val="00010E35"/>
    <w:rsid w:val="000116EB"/>
    <w:rsid w:val="00020D1F"/>
    <w:rsid w:val="00027D8B"/>
    <w:rsid w:val="000419AE"/>
    <w:rsid w:val="000553CF"/>
    <w:rsid w:val="00055E06"/>
    <w:rsid w:val="000678BA"/>
    <w:rsid w:val="0007525D"/>
    <w:rsid w:val="00082E5C"/>
    <w:rsid w:val="00090290"/>
    <w:rsid w:val="00092792"/>
    <w:rsid w:val="000947A5"/>
    <w:rsid w:val="000947FC"/>
    <w:rsid w:val="00096F3E"/>
    <w:rsid w:val="000B46F5"/>
    <w:rsid w:val="000B631D"/>
    <w:rsid w:val="000D40F1"/>
    <w:rsid w:val="000E6C1A"/>
    <w:rsid w:val="000F2F3E"/>
    <w:rsid w:val="001057CA"/>
    <w:rsid w:val="001075AA"/>
    <w:rsid w:val="00113E04"/>
    <w:rsid w:val="00117C64"/>
    <w:rsid w:val="00126B47"/>
    <w:rsid w:val="001439B3"/>
    <w:rsid w:val="00143C0D"/>
    <w:rsid w:val="00147256"/>
    <w:rsid w:val="00156DD6"/>
    <w:rsid w:val="0017598B"/>
    <w:rsid w:val="00182FBB"/>
    <w:rsid w:val="00197E07"/>
    <w:rsid w:val="001A2525"/>
    <w:rsid w:val="001B740D"/>
    <w:rsid w:val="001D3298"/>
    <w:rsid w:val="001E299E"/>
    <w:rsid w:val="001E426B"/>
    <w:rsid w:val="001F1F6C"/>
    <w:rsid w:val="001F6C4F"/>
    <w:rsid w:val="002022E2"/>
    <w:rsid w:val="002117F4"/>
    <w:rsid w:val="002232DD"/>
    <w:rsid w:val="002250FC"/>
    <w:rsid w:val="002317EF"/>
    <w:rsid w:val="00242892"/>
    <w:rsid w:val="00262295"/>
    <w:rsid w:val="0026267F"/>
    <w:rsid w:val="00271ABB"/>
    <w:rsid w:val="00284C3A"/>
    <w:rsid w:val="00285D23"/>
    <w:rsid w:val="002A667D"/>
    <w:rsid w:val="002A72D4"/>
    <w:rsid w:val="002C6697"/>
    <w:rsid w:val="002D4563"/>
    <w:rsid w:val="002D4586"/>
    <w:rsid w:val="002E1788"/>
    <w:rsid w:val="002E4426"/>
    <w:rsid w:val="002F332E"/>
    <w:rsid w:val="003133C7"/>
    <w:rsid w:val="003216CB"/>
    <w:rsid w:val="00323F15"/>
    <w:rsid w:val="00324EC9"/>
    <w:rsid w:val="00327EEE"/>
    <w:rsid w:val="00341951"/>
    <w:rsid w:val="00342732"/>
    <w:rsid w:val="003430B8"/>
    <w:rsid w:val="00343DB4"/>
    <w:rsid w:val="00360A73"/>
    <w:rsid w:val="00366242"/>
    <w:rsid w:val="00373BA4"/>
    <w:rsid w:val="00375D47"/>
    <w:rsid w:val="00375DBD"/>
    <w:rsid w:val="0038016F"/>
    <w:rsid w:val="003831CF"/>
    <w:rsid w:val="00384DE8"/>
    <w:rsid w:val="00386A2F"/>
    <w:rsid w:val="00390C3D"/>
    <w:rsid w:val="00390E2B"/>
    <w:rsid w:val="00394316"/>
    <w:rsid w:val="003A61CE"/>
    <w:rsid w:val="003B3702"/>
    <w:rsid w:val="003C005E"/>
    <w:rsid w:val="003C33C7"/>
    <w:rsid w:val="003D6230"/>
    <w:rsid w:val="003E0164"/>
    <w:rsid w:val="003F49A5"/>
    <w:rsid w:val="00401472"/>
    <w:rsid w:val="0041423F"/>
    <w:rsid w:val="0041581F"/>
    <w:rsid w:val="00426B4D"/>
    <w:rsid w:val="00440545"/>
    <w:rsid w:val="004416D2"/>
    <w:rsid w:val="00441BE6"/>
    <w:rsid w:val="00445A28"/>
    <w:rsid w:val="0045367F"/>
    <w:rsid w:val="004605A0"/>
    <w:rsid w:val="00467213"/>
    <w:rsid w:val="004768CF"/>
    <w:rsid w:val="00483A95"/>
    <w:rsid w:val="00484862"/>
    <w:rsid w:val="00492E5B"/>
    <w:rsid w:val="004A7EAC"/>
    <w:rsid w:val="004B033E"/>
    <w:rsid w:val="004B4810"/>
    <w:rsid w:val="004C176B"/>
    <w:rsid w:val="004C377D"/>
    <w:rsid w:val="004C3F02"/>
    <w:rsid w:val="004C52A1"/>
    <w:rsid w:val="004D2386"/>
    <w:rsid w:val="004D3940"/>
    <w:rsid w:val="004D3BF0"/>
    <w:rsid w:val="004D3D23"/>
    <w:rsid w:val="004E4E3E"/>
    <w:rsid w:val="004E5E1D"/>
    <w:rsid w:val="004F3C49"/>
    <w:rsid w:val="004F46AF"/>
    <w:rsid w:val="004F4811"/>
    <w:rsid w:val="0051146B"/>
    <w:rsid w:val="00522FEB"/>
    <w:rsid w:val="00544EA0"/>
    <w:rsid w:val="005502D3"/>
    <w:rsid w:val="00555068"/>
    <w:rsid w:val="00571D77"/>
    <w:rsid w:val="00575608"/>
    <w:rsid w:val="0058586E"/>
    <w:rsid w:val="00585ACD"/>
    <w:rsid w:val="00586B3D"/>
    <w:rsid w:val="00596326"/>
    <w:rsid w:val="005A1B48"/>
    <w:rsid w:val="005C1463"/>
    <w:rsid w:val="005E1385"/>
    <w:rsid w:val="005E2BAA"/>
    <w:rsid w:val="005F18AB"/>
    <w:rsid w:val="00604764"/>
    <w:rsid w:val="006169DA"/>
    <w:rsid w:val="0062405F"/>
    <w:rsid w:val="0062512C"/>
    <w:rsid w:val="00641591"/>
    <w:rsid w:val="00641D37"/>
    <w:rsid w:val="006439B7"/>
    <w:rsid w:val="006534D0"/>
    <w:rsid w:val="00661F70"/>
    <w:rsid w:val="0066268B"/>
    <w:rsid w:val="0066686E"/>
    <w:rsid w:val="0067436A"/>
    <w:rsid w:val="00675A16"/>
    <w:rsid w:val="006819C1"/>
    <w:rsid w:val="006825ED"/>
    <w:rsid w:val="006A3518"/>
    <w:rsid w:val="006A6318"/>
    <w:rsid w:val="006B0D93"/>
    <w:rsid w:val="006B6BED"/>
    <w:rsid w:val="006C1AC6"/>
    <w:rsid w:val="006C59E7"/>
    <w:rsid w:val="006C7FBC"/>
    <w:rsid w:val="006E2CF7"/>
    <w:rsid w:val="006E4922"/>
    <w:rsid w:val="006F09A7"/>
    <w:rsid w:val="006F2A69"/>
    <w:rsid w:val="006F44F6"/>
    <w:rsid w:val="006F6501"/>
    <w:rsid w:val="006F6BFB"/>
    <w:rsid w:val="00701CCC"/>
    <w:rsid w:val="00704B01"/>
    <w:rsid w:val="00710C70"/>
    <w:rsid w:val="0071193A"/>
    <w:rsid w:val="0071781F"/>
    <w:rsid w:val="007226B3"/>
    <w:rsid w:val="0072757E"/>
    <w:rsid w:val="007467E5"/>
    <w:rsid w:val="00753C86"/>
    <w:rsid w:val="00753D41"/>
    <w:rsid w:val="00757BA1"/>
    <w:rsid w:val="00762CEC"/>
    <w:rsid w:val="007653B5"/>
    <w:rsid w:val="007854F1"/>
    <w:rsid w:val="007A0E92"/>
    <w:rsid w:val="007A1312"/>
    <w:rsid w:val="007A3023"/>
    <w:rsid w:val="007A42BF"/>
    <w:rsid w:val="007B2437"/>
    <w:rsid w:val="007B47D1"/>
    <w:rsid w:val="007B4D38"/>
    <w:rsid w:val="007B5E65"/>
    <w:rsid w:val="007B7727"/>
    <w:rsid w:val="007D73B0"/>
    <w:rsid w:val="007F59EF"/>
    <w:rsid w:val="007F5AE6"/>
    <w:rsid w:val="008011A5"/>
    <w:rsid w:val="008149E2"/>
    <w:rsid w:val="008204CD"/>
    <w:rsid w:val="00824431"/>
    <w:rsid w:val="00825E95"/>
    <w:rsid w:val="008317E7"/>
    <w:rsid w:val="008327C5"/>
    <w:rsid w:val="00832BD8"/>
    <w:rsid w:val="00835DCF"/>
    <w:rsid w:val="00846B92"/>
    <w:rsid w:val="008505B8"/>
    <w:rsid w:val="00852768"/>
    <w:rsid w:val="00853A83"/>
    <w:rsid w:val="00857407"/>
    <w:rsid w:val="0087125F"/>
    <w:rsid w:val="008737F0"/>
    <w:rsid w:val="00883479"/>
    <w:rsid w:val="00884B31"/>
    <w:rsid w:val="008912D8"/>
    <w:rsid w:val="00892F51"/>
    <w:rsid w:val="008A618D"/>
    <w:rsid w:val="008C6481"/>
    <w:rsid w:val="008D1825"/>
    <w:rsid w:val="008D6FEC"/>
    <w:rsid w:val="008E34E8"/>
    <w:rsid w:val="008F0448"/>
    <w:rsid w:val="008F17E1"/>
    <w:rsid w:val="008F19F6"/>
    <w:rsid w:val="009026E2"/>
    <w:rsid w:val="00905066"/>
    <w:rsid w:val="009069E8"/>
    <w:rsid w:val="00906F05"/>
    <w:rsid w:val="00937292"/>
    <w:rsid w:val="009401AA"/>
    <w:rsid w:val="0095482A"/>
    <w:rsid w:val="0095623D"/>
    <w:rsid w:val="00957D12"/>
    <w:rsid w:val="00960D30"/>
    <w:rsid w:val="00964B89"/>
    <w:rsid w:val="009705D6"/>
    <w:rsid w:val="00971C5C"/>
    <w:rsid w:val="009850D4"/>
    <w:rsid w:val="00991A13"/>
    <w:rsid w:val="009928CF"/>
    <w:rsid w:val="00993DE9"/>
    <w:rsid w:val="00995F43"/>
    <w:rsid w:val="00996480"/>
    <w:rsid w:val="009A114A"/>
    <w:rsid w:val="009A7B21"/>
    <w:rsid w:val="009C2136"/>
    <w:rsid w:val="009C4A7D"/>
    <w:rsid w:val="009C6D51"/>
    <w:rsid w:val="009C7E6F"/>
    <w:rsid w:val="009C7E7C"/>
    <w:rsid w:val="009D071D"/>
    <w:rsid w:val="009D26A9"/>
    <w:rsid w:val="009E6724"/>
    <w:rsid w:val="009E7801"/>
    <w:rsid w:val="00A01D0E"/>
    <w:rsid w:val="00A04066"/>
    <w:rsid w:val="00A05B20"/>
    <w:rsid w:val="00A264AB"/>
    <w:rsid w:val="00A33DA7"/>
    <w:rsid w:val="00A43988"/>
    <w:rsid w:val="00A43E4C"/>
    <w:rsid w:val="00A5029C"/>
    <w:rsid w:val="00A61DE0"/>
    <w:rsid w:val="00A81AD1"/>
    <w:rsid w:val="00A94B45"/>
    <w:rsid w:val="00A95A9C"/>
    <w:rsid w:val="00A97263"/>
    <w:rsid w:val="00AA3323"/>
    <w:rsid w:val="00AB5513"/>
    <w:rsid w:val="00AD1100"/>
    <w:rsid w:val="00AD4C48"/>
    <w:rsid w:val="00AE2EA0"/>
    <w:rsid w:val="00AE37A0"/>
    <w:rsid w:val="00AE3912"/>
    <w:rsid w:val="00AE6331"/>
    <w:rsid w:val="00AF0D1C"/>
    <w:rsid w:val="00AF2BD3"/>
    <w:rsid w:val="00AF3E79"/>
    <w:rsid w:val="00AF67CE"/>
    <w:rsid w:val="00B004E7"/>
    <w:rsid w:val="00B008C2"/>
    <w:rsid w:val="00B01879"/>
    <w:rsid w:val="00B02A98"/>
    <w:rsid w:val="00B04895"/>
    <w:rsid w:val="00B0576A"/>
    <w:rsid w:val="00B275CF"/>
    <w:rsid w:val="00B3235A"/>
    <w:rsid w:val="00B34AAD"/>
    <w:rsid w:val="00B42DF0"/>
    <w:rsid w:val="00B44047"/>
    <w:rsid w:val="00B508A9"/>
    <w:rsid w:val="00B5647B"/>
    <w:rsid w:val="00B65163"/>
    <w:rsid w:val="00B74B56"/>
    <w:rsid w:val="00B7740C"/>
    <w:rsid w:val="00B83AEB"/>
    <w:rsid w:val="00B9060E"/>
    <w:rsid w:val="00B922A3"/>
    <w:rsid w:val="00B930F4"/>
    <w:rsid w:val="00BA1C46"/>
    <w:rsid w:val="00BA2A82"/>
    <w:rsid w:val="00BB0793"/>
    <w:rsid w:val="00BC5DED"/>
    <w:rsid w:val="00BC67E6"/>
    <w:rsid w:val="00BD25D3"/>
    <w:rsid w:val="00BE0552"/>
    <w:rsid w:val="00BE6A89"/>
    <w:rsid w:val="00C04E71"/>
    <w:rsid w:val="00C074B7"/>
    <w:rsid w:val="00C171D1"/>
    <w:rsid w:val="00C264E9"/>
    <w:rsid w:val="00C30433"/>
    <w:rsid w:val="00C41A08"/>
    <w:rsid w:val="00C438C4"/>
    <w:rsid w:val="00C454BE"/>
    <w:rsid w:val="00C456E5"/>
    <w:rsid w:val="00C51377"/>
    <w:rsid w:val="00C575A1"/>
    <w:rsid w:val="00C605A7"/>
    <w:rsid w:val="00C61181"/>
    <w:rsid w:val="00C7174F"/>
    <w:rsid w:val="00C85E15"/>
    <w:rsid w:val="00C97CE1"/>
    <w:rsid w:val="00C97EFF"/>
    <w:rsid w:val="00CA5C30"/>
    <w:rsid w:val="00CA7075"/>
    <w:rsid w:val="00CC2AB3"/>
    <w:rsid w:val="00CD5C21"/>
    <w:rsid w:val="00CF08E8"/>
    <w:rsid w:val="00CF506F"/>
    <w:rsid w:val="00CF5947"/>
    <w:rsid w:val="00D062D4"/>
    <w:rsid w:val="00D06F49"/>
    <w:rsid w:val="00D10354"/>
    <w:rsid w:val="00D141ED"/>
    <w:rsid w:val="00D14531"/>
    <w:rsid w:val="00D24627"/>
    <w:rsid w:val="00D26740"/>
    <w:rsid w:val="00D4365E"/>
    <w:rsid w:val="00D455ED"/>
    <w:rsid w:val="00D531A7"/>
    <w:rsid w:val="00D67119"/>
    <w:rsid w:val="00D72B0C"/>
    <w:rsid w:val="00D74CBA"/>
    <w:rsid w:val="00D81D09"/>
    <w:rsid w:val="00D8799D"/>
    <w:rsid w:val="00D94A91"/>
    <w:rsid w:val="00DA3062"/>
    <w:rsid w:val="00DB140D"/>
    <w:rsid w:val="00DB3CC0"/>
    <w:rsid w:val="00DC4ABE"/>
    <w:rsid w:val="00DC4ACF"/>
    <w:rsid w:val="00DD39D3"/>
    <w:rsid w:val="00DD6303"/>
    <w:rsid w:val="00DE6939"/>
    <w:rsid w:val="00DF13F4"/>
    <w:rsid w:val="00E07008"/>
    <w:rsid w:val="00E153A4"/>
    <w:rsid w:val="00E240CF"/>
    <w:rsid w:val="00E36CC8"/>
    <w:rsid w:val="00E43665"/>
    <w:rsid w:val="00E46B6B"/>
    <w:rsid w:val="00E47AFE"/>
    <w:rsid w:val="00E51D99"/>
    <w:rsid w:val="00E53A3A"/>
    <w:rsid w:val="00E55AFA"/>
    <w:rsid w:val="00E57120"/>
    <w:rsid w:val="00E90244"/>
    <w:rsid w:val="00EA11F3"/>
    <w:rsid w:val="00EB4BD5"/>
    <w:rsid w:val="00EC49A7"/>
    <w:rsid w:val="00EC5F6F"/>
    <w:rsid w:val="00ED6A86"/>
    <w:rsid w:val="00EF3A6D"/>
    <w:rsid w:val="00F04639"/>
    <w:rsid w:val="00F07BEB"/>
    <w:rsid w:val="00F1762C"/>
    <w:rsid w:val="00F207D6"/>
    <w:rsid w:val="00F22A13"/>
    <w:rsid w:val="00F2509D"/>
    <w:rsid w:val="00F27C19"/>
    <w:rsid w:val="00F370BB"/>
    <w:rsid w:val="00F41EB7"/>
    <w:rsid w:val="00F627FC"/>
    <w:rsid w:val="00F82F4E"/>
    <w:rsid w:val="00F8579D"/>
    <w:rsid w:val="00F87304"/>
    <w:rsid w:val="00F90C2E"/>
    <w:rsid w:val="00FA05D3"/>
    <w:rsid w:val="00FA3595"/>
    <w:rsid w:val="00FA746C"/>
    <w:rsid w:val="00FA7A8B"/>
    <w:rsid w:val="00FD0867"/>
    <w:rsid w:val="00FD09D8"/>
    <w:rsid w:val="00FD0B2A"/>
    <w:rsid w:val="00FD4407"/>
    <w:rsid w:val="00FD62B7"/>
    <w:rsid w:val="00FD7090"/>
    <w:rsid w:val="00FD72BE"/>
    <w:rsid w:val="00FE2162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DF452-BCD4-4964-A4E3-85933F1D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181"/>
    <w:pPr>
      <w:spacing w:after="200" w:line="276" w:lineRule="auto"/>
    </w:pPr>
    <w:rPr>
      <w:rFonts w:ascii="Calibri" w:eastAsia="Calibri" w:hAnsi="Calibri"/>
      <w:color w:val="00000A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90FFE"/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90FFE"/>
    <w:rPr>
      <w:color w:val="00000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83CE4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83CE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78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078D9"/>
    <w:rPr>
      <w:color w:val="00000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078D9"/>
    <w:rPr>
      <w:b/>
      <w:bCs/>
      <w:color w:val="00000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78D9"/>
    <w:rPr>
      <w:rFonts w:ascii="Segoe UI" w:hAnsi="Segoe UI" w:cs="Segoe UI"/>
      <w:color w:val="00000A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B4C0D"/>
    <w:rPr>
      <w:b/>
      <w:bCs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6572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83CE4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078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078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7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treci2">
    <w:name w:val="Tekst treści (2)"/>
    <w:rsid w:val="008011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bidi="pl-PL"/>
    </w:rPr>
  </w:style>
  <w:style w:type="table" w:styleId="Tabela-Siatka">
    <w:name w:val="Table Grid"/>
    <w:basedOn w:val="Standardowy"/>
    <w:uiPriority w:val="39"/>
    <w:rsid w:val="000678BA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49D67-F97A-4AA5-8C7A-DBA17EEB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dc:description/>
  <cp:lastModifiedBy>Mróz Monika</cp:lastModifiedBy>
  <cp:revision>4</cp:revision>
  <cp:lastPrinted>2021-06-24T09:13:00Z</cp:lastPrinted>
  <dcterms:created xsi:type="dcterms:W3CDTF">2021-07-08T10:17:00Z</dcterms:created>
  <dcterms:modified xsi:type="dcterms:W3CDTF">2021-09-28T07:08:00Z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