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916DE" w14:textId="3E5BA695" w:rsidR="00114D28" w:rsidRPr="00114D28" w:rsidRDefault="00114D28" w:rsidP="00114D28">
      <w:pPr>
        <w:spacing w:line="360" w:lineRule="auto"/>
        <w:rPr>
          <w:rFonts w:ascii="Arial" w:hAnsi="Arial" w:cs="Arial"/>
        </w:rPr>
      </w:pPr>
      <w:r w:rsidRPr="00114D28">
        <w:rPr>
          <w:rFonts w:ascii="Arial" w:hAnsi="Arial" w:cs="Arial"/>
        </w:rPr>
        <w:t>Piotrków Trybunalski, 17.09.2021 r.</w:t>
      </w:r>
    </w:p>
    <w:p w14:paraId="6EF4369A" w14:textId="56795D15" w:rsidR="00842E4B" w:rsidRPr="00114D28" w:rsidRDefault="00FF3DEA" w:rsidP="00114D28">
      <w:pPr>
        <w:spacing w:line="360" w:lineRule="auto"/>
        <w:rPr>
          <w:rFonts w:ascii="Arial" w:hAnsi="Arial" w:cs="Arial"/>
        </w:rPr>
      </w:pPr>
      <w:r w:rsidRPr="00114D28">
        <w:rPr>
          <w:rFonts w:ascii="Arial" w:hAnsi="Arial" w:cs="Arial"/>
        </w:rPr>
        <w:t>Komisja Polityki Gospodarczej</w:t>
      </w:r>
      <w:r w:rsidR="00026294" w:rsidRPr="00114D28">
        <w:rPr>
          <w:rFonts w:ascii="Arial" w:hAnsi="Arial" w:cs="Arial"/>
        </w:rPr>
        <w:t xml:space="preserve"> </w:t>
      </w:r>
    </w:p>
    <w:p w14:paraId="29DF9A2C" w14:textId="3FE8866A" w:rsidR="00842E4B" w:rsidRPr="00114D28" w:rsidRDefault="00FF3DEA" w:rsidP="00114D28">
      <w:pPr>
        <w:spacing w:line="360" w:lineRule="auto"/>
        <w:rPr>
          <w:rFonts w:ascii="Arial" w:hAnsi="Arial" w:cs="Arial"/>
        </w:rPr>
      </w:pPr>
      <w:r w:rsidRPr="00114D28">
        <w:rPr>
          <w:rFonts w:ascii="Arial" w:hAnsi="Arial" w:cs="Arial"/>
        </w:rPr>
        <w:t>i Spraw Mieszkaniowych</w:t>
      </w:r>
    </w:p>
    <w:p w14:paraId="022A56F1" w14:textId="77777777" w:rsidR="00842E4B" w:rsidRPr="00114D28" w:rsidRDefault="00FF3DEA" w:rsidP="00114D28">
      <w:pPr>
        <w:spacing w:line="360" w:lineRule="auto"/>
        <w:rPr>
          <w:rFonts w:ascii="Arial" w:hAnsi="Arial" w:cs="Arial"/>
          <w:b/>
        </w:rPr>
      </w:pPr>
      <w:r w:rsidRPr="00114D28">
        <w:rPr>
          <w:rFonts w:ascii="Arial" w:hAnsi="Arial" w:cs="Arial"/>
        </w:rPr>
        <w:t>Rady Miasta Piotrkowa Trybunalskiego</w:t>
      </w:r>
      <w:r w:rsidRPr="00114D28">
        <w:rPr>
          <w:rFonts w:ascii="Arial" w:hAnsi="Arial" w:cs="Arial"/>
          <w:b/>
        </w:rPr>
        <w:t xml:space="preserve"> </w:t>
      </w:r>
    </w:p>
    <w:p w14:paraId="2D55FD92" w14:textId="4AE137F5" w:rsidR="00842E4B" w:rsidRPr="00114D28" w:rsidRDefault="00114D28" w:rsidP="00114D28">
      <w:pPr>
        <w:spacing w:line="360" w:lineRule="auto"/>
        <w:rPr>
          <w:rFonts w:ascii="Arial" w:hAnsi="Arial" w:cs="Arial"/>
        </w:rPr>
      </w:pPr>
      <w:r w:rsidRPr="00114D28">
        <w:rPr>
          <w:rFonts w:ascii="Arial" w:hAnsi="Arial" w:cs="Arial"/>
        </w:rPr>
        <w:t>Znak sprawy:</w:t>
      </w:r>
      <w:r w:rsidR="006342EF" w:rsidRPr="00114D28">
        <w:rPr>
          <w:rFonts w:ascii="Arial" w:hAnsi="Arial" w:cs="Arial"/>
        </w:rPr>
        <w:t>DRM.0012.8.</w:t>
      </w:r>
      <w:r w:rsidR="00B66F23" w:rsidRPr="00114D28">
        <w:rPr>
          <w:rFonts w:ascii="Arial" w:hAnsi="Arial" w:cs="Arial"/>
        </w:rPr>
        <w:t>9</w:t>
      </w:r>
      <w:r w:rsidR="00CA027E" w:rsidRPr="00114D28">
        <w:rPr>
          <w:rFonts w:ascii="Arial" w:hAnsi="Arial" w:cs="Arial"/>
        </w:rPr>
        <w:t>.</w:t>
      </w:r>
      <w:r w:rsidR="00026294" w:rsidRPr="00114D28">
        <w:rPr>
          <w:rFonts w:ascii="Arial" w:hAnsi="Arial" w:cs="Arial"/>
        </w:rPr>
        <w:t>2021</w:t>
      </w:r>
    </w:p>
    <w:p w14:paraId="319F6601" w14:textId="769F9373" w:rsidR="00842E4B" w:rsidRPr="00114D28" w:rsidRDefault="00FF3DEA" w:rsidP="00114D28">
      <w:pPr>
        <w:spacing w:line="360" w:lineRule="auto"/>
        <w:ind w:hanging="142"/>
        <w:rPr>
          <w:rFonts w:ascii="Arial" w:hAnsi="Arial" w:cs="Arial"/>
          <w:b/>
        </w:rPr>
      </w:pPr>
      <w:r w:rsidRPr="00114D28">
        <w:rPr>
          <w:rFonts w:ascii="Arial" w:hAnsi="Arial" w:cs="Arial"/>
        </w:rPr>
        <w:tab/>
      </w:r>
    </w:p>
    <w:p w14:paraId="5D02613C" w14:textId="2C624E9E" w:rsidR="00842E4B" w:rsidRPr="00114D28" w:rsidRDefault="00FF3DEA" w:rsidP="00114D28">
      <w:pPr>
        <w:spacing w:line="360" w:lineRule="auto"/>
        <w:rPr>
          <w:rFonts w:ascii="Arial" w:eastAsia="Calibri" w:hAnsi="Arial" w:cs="Arial"/>
          <w:lang w:eastAsia="en-US"/>
        </w:rPr>
      </w:pPr>
      <w:r w:rsidRPr="00114D28">
        <w:rPr>
          <w:rFonts w:ascii="Arial" w:eastAsia="Calibri" w:hAnsi="Arial" w:cs="Arial"/>
          <w:bCs/>
          <w:lang w:bidi="pl-PL"/>
        </w:rPr>
        <w:t xml:space="preserve">Zarządzam posiedzenie Komisji Polityki Gospodarczej i Spraw Mieszkaniowych </w:t>
      </w:r>
      <w:r w:rsidR="00223A0D" w:rsidRPr="00114D28">
        <w:rPr>
          <w:rFonts w:ascii="Arial" w:hAnsi="Arial" w:cs="Arial"/>
          <w:bCs/>
          <w:lang w:bidi="pl-PL"/>
        </w:rPr>
        <w:t xml:space="preserve">na podstawie </w:t>
      </w:r>
      <w:r w:rsidR="00A87CDD" w:rsidRPr="00114D28">
        <w:rPr>
          <w:rFonts w:ascii="Arial" w:hAnsi="Arial" w:cs="Arial"/>
          <w:bCs/>
          <w:lang w:bidi="pl-PL"/>
        </w:rPr>
        <w:t xml:space="preserve">art.15 zzx. ust.3 ustawy z dnia 2 marca 2020 r. o szczególnych rozwiązaniach związanych </w:t>
      </w:r>
      <w:r w:rsidR="00B91FDF">
        <w:rPr>
          <w:rFonts w:ascii="Arial" w:hAnsi="Arial" w:cs="Arial"/>
          <w:bCs/>
          <w:lang w:bidi="pl-PL"/>
        </w:rPr>
        <w:t xml:space="preserve"> </w:t>
      </w:r>
      <w:r w:rsidR="00A87CDD" w:rsidRPr="00114D28">
        <w:rPr>
          <w:rFonts w:ascii="Arial" w:hAnsi="Arial" w:cs="Arial"/>
          <w:bCs/>
          <w:lang w:bidi="pl-PL"/>
        </w:rPr>
        <w:t xml:space="preserve">z zapobieganiem, przeciwdziałaniem i zwalczaniem COVID-19, innych chorób zakaźnych oraz wywołanych nimi sytuacji kryzysowych </w:t>
      </w:r>
      <w:r w:rsidR="00A87CDD" w:rsidRPr="00114D28">
        <w:rPr>
          <w:rStyle w:val="Teksttreci2"/>
          <w:rFonts w:ascii="Arial" w:eastAsiaTheme="minorHAnsi" w:hAnsi="Arial" w:cs="Arial"/>
          <w:color w:val="auto"/>
        </w:rPr>
        <w:t xml:space="preserve">(t.j. </w:t>
      </w:r>
      <w:r w:rsidR="00A87CDD" w:rsidRPr="00114D28">
        <w:rPr>
          <w:rFonts w:ascii="Arial" w:hAnsi="Arial" w:cs="Arial"/>
        </w:rPr>
        <w:t>Dz. U. z 2020 r. poz. 1842; zm.: Dz.U. z 2020 r. poz. 374, poz. 1639, poz. 2112, poz. 2123, poz. 2157, poz. 2255, poz. 2275, poz. 2320, poz. 2327, poz. 2338, poz. 2361 i poz. 2401 oraz z 2021 r. poz. 11, poz. 159 i poz.180</w:t>
      </w:r>
      <w:r w:rsidR="00140751" w:rsidRPr="00114D28">
        <w:rPr>
          <w:rFonts w:ascii="Arial" w:hAnsi="Arial" w:cs="Arial"/>
        </w:rPr>
        <w:t xml:space="preserve"> i poz. 694</w:t>
      </w:r>
      <w:r w:rsidR="00281FF1" w:rsidRPr="00114D28">
        <w:rPr>
          <w:rFonts w:ascii="Arial" w:hAnsi="Arial" w:cs="Arial"/>
        </w:rPr>
        <w:t xml:space="preserve"> i poz. 981</w:t>
      </w:r>
      <w:r w:rsidR="000A2924" w:rsidRPr="00114D28">
        <w:rPr>
          <w:rFonts w:ascii="Arial" w:hAnsi="Arial" w:cs="Arial"/>
        </w:rPr>
        <w:t>,</w:t>
      </w:r>
      <w:r w:rsidR="000A2924" w:rsidRPr="00114D28">
        <w:rPr>
          <w:rFonts w:ascii="Arial" w:hAnsi="Arial" w:cs="Arial"/>
          <w:color w:val="333333"/>
          <w:shd w:val="clear" w:color="auto" w:fill="FFFFFF"/>
        </w:rPr>
        <w:t xml:space="preserve"> poz. 1023, poz. 1090, poz. 1162, poz. 1163 i poz. 1192</w:t>
      </w:r>
      <w:r w:rsidR="009C277B" w:rsidRPr="00114D28">
        <w:rPr>
          <w:rFonts w:ascii="Arial" w:hAnsi="Arial" w:cs="Arial"/>
          <w:color w:val="333333"/>
          <w:shd w:val="clear" w:color="auto" w:fill="FFFFFF"/>
        </w:rPr>
        <w:t>,</w:t>
      </w:r>
      <w:r w:rsidR="009C277B" w:rsidRPr="00114D28">
        <w:rPr>
          <w:rFonts w:ascii="Arial" w:hAnsi="Arial" w:cs="Arial"/>
          <w:color w:val="000000" w:themeColor="text1"/>
          <w:shd w:val="clear" w:color="auto" w:fill="FFFFFF"/>
        </w:rPr>
        <w:t xml:space="preserve"> poz. 1510 i poz. 1535</w:t>
      </w:r>
      <w:r w:rsidR="000A2924" w:rsidRPr="00114D28">
        <w:rPr>
          <w:rFonts w:ascii="Arial" w:hAnsi="Arial" w:cs="Arial"/>
        </w:rPr>
        <w:t xml:space="preserve"> </w:t>
      </w:r>
      <w:r w:rsidR="00A87CDD" w:rsidRPr="00114D28">
        <w:rPr>
          <w:rFonts w:ascii="Arial" w:hAnsi="Arial" w:cs="Arial"/>
        </w:rPr>
        <w:t>)</w:t>
      </w:r>
      <w:r w:rsidR="00A87CDD" w:rsidRPr="00114D28">
        <w:rPr>
          <w:rStyle w:val="Teksttreci2"/>
          <w:rFonts w:ascii="Arial" w:eastAsiaTheme="minorHAnsi" w:hAnsi="Arial" w:cs="Arial"/>
          <w:color w:val="auto"/>
        </w:rPr>
        <w:t xml:space="preserve">  </w:t>
      </w:r>
      <w:r w:rsidR="00026294" w:rsidRPr="00114D28">
        <w:rPr>
          <w:rFonts w:ascii="Arial" w:hAnsi="Arial" w:cs="Arial"/>
          <w:bCs/>
          <w:lang w:bidi="pl-PL"/>
        </w:rPr>
        <w:t>na dzień</w:t>
      </w:r>
      <w:r w:rsidR="00114D28">
        <w:rPr>
          <w:rFonts w:ascii="Arial" w:hAnsi="Arial" w:cs="Arial"/>
          <w:bCs/>
          <w:lang w:bidi="pl-PL"/>
        </w:rPr>
        <w:t xml:space="preserve"> </w:t>
      </w:r>
      <w:r w:rsidR="00B66F23" w:rsidRPr="00114D28">
        <w:rPr>
          <w:rFonts w:ascii="Arial" w:eastAsia="Calibri" w:hAnsi="Arial" w:cs="Arial"/>
          <w:lang w:eastAsia="en-US"/>
        </w:rPr>
        <w:t>28</w:t>
      </w:r>
      <w:r w:rsidR="00CA027E" w:rsidRPr="00114D28">
        <w:rPr>
          <w:rFonts w:ascii="Arial" w:eastAsia="Calibri" w:hAnsi="Arial" w:cs="Arial"/>
          <w:lang w:eastAsia="en-US"/>
        </w:rPr>
        <w:t xml:space="preserve"> </w:t>
      </w:r>
      <w:r w:rsidR="00B66F23" w:rsidRPr="00114D28">
        <w:rPr>
          <w:rFonts w:ascii="Arial" w:eastAsia="Calibri" w:hAnsi="Arial" w:cs="Arial"/>
          <w:lang w:eastAsia="en-US"/>
        </w:rPr>
        <w:t>września</w:t>
      </w:r>
      <w:r w:rsidR="007846F0" w:rsidRPr="00114D28">
        <w:rPr>
          <w:rFonts w:ascii="Arial" w:eastAsia="Calibri" w:hAnsi="Arial" w:cs="Arial"/>
          <w:lang w:eastAsia="en-US"/>
        </w:rPr>
        <w:t xml:space="preserve"> </w:t>
      </w:r>
      <w:r w:rsidR="00CA027E" w:rsidRPr="00114D28">
        <w:rPr>
          <w:rFonts w:ascii="Arial" w:eastAsia="Calibri" w:hAnsi="Arial" w:cs="Arial"/>
          <w:lang w:eastAsia="en-US"/>
        </w:rPr>
        <w:t>(</w:t>
      </w:r>
      <w:r w:rsidR="00D332EB" w:rsidRPr="00114D28">
        <w:rPr>
          <w:rFonts w:ascii="Arial" w:eastAsia="Calibri" w:hAnsi="Arial" w:cs="Arial"/>
          <w:lang w:eastAsia="en-US"/>
        </w:rPr>
        <w:t>wtorek</w:t>
      </w:r>
      <w:r w:rsidR="00026294" w:rsidRPr="00114D28">
        <w:rPr>
          <w:rFonts w:ascii="Arial" w:eastAsia="Calibri" w:hAnsi="Arial" w:cs="Arial"/>
          <w:lang w:eastAsia="en-US"/>
        </w:rPr>
        <w:t>) 2021</w:t>
      </w:r>
      <w:r w:rsidR="008C0C41" w:rsidRPr="00114D28">
        <w:rPr>
          <w:rFonts w:ascii="Arial" w:eastAsia="Calibri" w:hAnsi="Arial" w:cs="Arial"/>
          <w:lang w:eastAsia="en-US"/>
        </w:rPr>
        <w:t xml:space="preserve"> r. o godzinie</w:t>
      </w:r>
      <w:r w:rsidR="0026368A" w:rsidRPr="00114D28">
        <w:rPr>
          <w:rFonts w:ascii="Arial" w:eastAsia="Calibri" w:hAnsi="Arial" w:cs="Arial"/>
          <w:lang w:eastAsia="en-US"/>
        </w:rPr>
        <w:t xml:space="preserve"> </w:t>
      </w:r>
      <w:r w:rsidR="00CA027E" w:rsidRPr="00114D28">
        <w:rPr>
          <w:rFonts w:ascii="Arial" w:eastAsia="Calibri" w:hAnsi="Arial" w:cs="Arial"/>
          <w:lang w:eastAsia="en-US"/>
        </w:rPr>
        <w:t>13.0</w:t>
      </w:r>
      <w:r w:rsidR="00140751" w:rsidRPr="00114D28">
        <w:rPr>
          <w:rFonts w:ascii="Arial" w:eastAsia="Calibri" w:hAnsi="Arial" w:cs="Arial"/>
          <w:lang w:eastAsia="en-US"/>
        </w:rPr>
        <w:t>0</w:t>
      </w:r>
      <w:r w:rsidR="00C92F3C">
        <w:rPr>
          <w:rFonts w:ascii="Arial" w:eastAsia="Calibri" w:hAnsi="Arial" w:cs="Arial"/>
          <w:lang w:eastAsia="en-US"/>
        </w:rPr>
        <w:t xml:space="preserve"> </w:t>
      </w:r>
      <w:r w:rsidRPr="00114D28">
        <w:rPr>
          <w:rFonts w:ascii="Arial" w:eastAsia="Calibri" w:hAnsi="Arial" w:cs="Arial"/>
          <w:bCs/>
          <w:lang w:bidi="pl-PL"/>
        </w:rPr>
        <w:t>w trybie korespondencyjnym.</w:t>
      </w:r>
    </w:p>
    <w:p w14:paraId="3F59256C" w14:textId="550B4123" w:rsidR="00535CB9" w:rsidRPr="00114D28" w:rsidRDefault="00535CB9" w:rsidP="00114D28">
      <w:pPr>
        <w:spacing w:line="360" w:lineRule="auto"/>
        <w:rPr>
          <w:rFonts w:ascii="Arial" w:hAnsi="Arial" w:cs="Arial"/>
        </w:rPr>
      </w:pPr>
      <w:r w:rsidRPr="00114D28">
        <w:rPr>
          <w:rFonts w:ascii="Arial" w:eastAsia="Calibri" w:hAnsi="Arial" w:cs="Arial"/>
          <w:bCs/>
          <w:lang w:bidi="pl-PL"/>
        </w:rPr>
        <w:t>Imienne wykazy głosowań przesłane zostaną Państwu Radnym pocztą elektroniczną wraz z niniejszym zawiadomieniem</w:t>
      </w:r>
      <w:r w:rsidRPr="00114D28">
        <w:rPr>
          <w:rFonts w:ascii="Arial" w:eastAsia="Calibri" w:hAnsi="Arial" w:cs="Arial"/>
          <w:b/>
          <w:bCs/>
          <w:lang w:bidi="pl-PL"/>
        </w:rPr>
        <w:t xml:space="preserve"> </w:t>
      </w:r>
      <w:r w:rsidRPr="00114D28">
        <w:rPr>
          <w:rFonts w:ascii="Arial" w:eastAsia="Calibri" w:hAnsi="Arial" w:cs="Arial"/>
          <w:bCs/>
          <w:lang w:bidi="pl-PL"/>
        </w:rPr>
        <w:t xml:space="preserve">(alternatywnie dla osób, które nie mają możliwości wydrukowania przesłanych wykazów głosowań możliwy będzie osobisty odbiór imiennych wykazów głosowań od dnia </w:t>
      </w:r>
      <w:r w:rsidR="00D332EB" w:rsidRPr="00114D28">
        <w:rPr>
          <w:rFonts w:ascii="Arial" w:eastAsia="Calibri" w:hAnsi="Arial" w:cs="Arial"/>
          <w:bCs/>
          <w:lang w:bidi="pl-PL"/>
        </w:rPr>
        <w:t>1</w:t>
      </w:r>
      <w:r w:rsidR="00E50391" w:rsidRPr="00114D28">
        <w:rPr>
          <w:rFonts w:ascii="Arial" w:eastAsia="Calibri" w:hAnsi="Arial" w:cs="Arial"/>
          <w:bCs/>
          <w:lang w:bidi="pl-PL"/>
        </w:rPr>
        <w:t>7</w:t>
      </w:r>
      <w:r w:rsidR="00CA027E" w:rsidRPr="00114D28">
        <w:rPr>
          <w:rFonts w:ascii="Arial" w:eastAsia="Calibri" w:hAnsi="Arial" w:cs="Arial"/>
          <w:bCs/>
          <w:lang w:bidi="pl-PL"/>
        </w:rPr>
        <w:t xml:space="preserve"> </w:t>
      </w:r>
      <w:r w:rsidR="00B66F23" w:rsidRPr="00114D28">
        <w:rPr>
          <w:rFonts w:ascii="Arial" w:eastAsia="Calibri" w:hAnsi="Arial" w:cs="Arial"/>
          <w:bCs/>
          <w:lang w:bidi="pl-PL"/>
        </w:rPr>
        <w:t>września</w:t>
      </w:r>
      <w:r w:rsidR="00026294" w:rsidRPr="00114D28">
        <w:rPr>
          <w:rFonts w:ascii="Arial" w:eastAsia="Calibri" w:hAnsi="Arial" w:cs="Arial"/>
          <w:bCs/>
          <w:lang w:bidi="pl-PL"/>
        </w:rPr>
        <w:t xml:space="preserve"> 2021</w:t>
      </w:r>
      <w:r w:rsidRPr="00114D28">
        <w:rPr>
          <w:rFonts w:ascii="Arial" w:eastAsia="Calibri" w:hAnsi="Arial" w:cs="Arial"/>
          <w:bCs/>
          <w:lang w:bidi="pl-PL"/>
        </w:rPr>
        <w:t xml:space="preserve"> r., za pośrednictwem Biura Rady Miasta, w Urzędzie Miasta, Pasaż Karola Rudowskiego 10).</w:t>
      </w:r>
    </w:p>
    <w:p w14:paraId="59FD65EB" w14:textId="21C19F80" w:rsidR="00535CB9" w:rsidRPr="00114D28" w:rsidRDefault="00535CB9" w:rsidP="00114D28">
      <w:pPr>
        <w:spacing w:line="360" w:lineRule="auto"/>
        <w:rPr>
          <w:rFonts w:ascii="Arial" w:eastAsia="Calibri" w:hAnsi="Arial" w:cs="Arial"/>
          <w:bCs/>
          <w:lang w:bidi="pl-PL"/>
        </w:rPr>
      </w:pPr>
      <w:r w:rsidRPr="00114D28">
        <w:rPr>
          <w:rFonts w:ascii="Arial" w:eastAsia="Calibri" w:hAnsi="Arial" w:cs="Arial"/>
          <w:bCs/>
          <w:lang w:bidi="pl-PL"/>
        </w:rPr>
        <w:t xml:space="preserve">Imienne wykazy głosowań po wypełnieniu należy złożyć do dnia </w:t>
      </w:r>
      <w:r w:rsidR="00B66F23" w:rsidRPr="00114D28">
        <w:rPr>
          <w:rFonts w:ascii="Arial" w:eastAsia="Calibri" w:hAnsi="Arial" w:cs="Arial"/>
          <w:bCs/>
          <w:lang w:bidi="pl-PL"/>
        </w:rPr>
        <w:t>27</w:t>
      </w:r>
      <w:r w:rsidR="00D332EB" w:rsidRPr="00114D28">
        <w:rPr>
          <w:rFonts w:ascii="Arial" w:eastAsia="Calibri" w:hAnsi="Arial" w:cs="Arial"/>
          <w:bCs/>
          <w:lang w:bidi="pl-PL"/>
        </w:rPr>
        <w:t xml:space="preserve"> </w:t>
      </w:r>
      <w:r w:rsidR="00B66F23" w:rsidRPr="00114D28">
        <w:rPr>
          <w:rFonts w:ascii="Arial" w:eastAsia="Calibri" w:hAnsi="Arial" w:cs="Arial"/>
          <w:bCs/>
          <w:lang w:bidi="pl-PL"/>
        </w:rPr>
        <w:t>września</w:t>
      </w:r>
      <w:r w:rsidR="00281FF1" w:rsidRPr="00114D28">
        <w:rPr>
          <w:rFonts w:ascii="Arial" w:eastAsia="Calibri" w:hAnsi="Arial" w:cs="Arial"/>
          <w:bCs/>
          <w:lang w:bidi="pl-PL"/>
        </w:rPr>
        <w:t xml:space="preserve"> </w:t>
      </w:r>
      <w:r w:rsidR="00026294" w:rsidRPr="00114D28">
        <w:rPr>
          <w:rFonts w:ascii="Arial" w:eastAsia="Calibri" w:hAnsi="Arial" w:cs="Arial"/>
          <w:bCs/>
          <w:lang w:bidi="pl-PL"/>
        </w:rPr>
        <w:t>2021</w:t>
      </w:r>
      <w:r w:rsidRPr="00114D28">
        <w:rPr>
          <w:rFonts w:ascii="Arial" w:eastAsia="Calibri" w:hAnsi="Arial" w:cs="Arial"/>
          <w:bCs/>
          <w:lang w:bidi="pl-PL"/>
        </w:rPr>
        <w:t xml:space="preserve"> r. za pośrednictwem Biura Rady Miasta, w Urzędzie Miasta Piotrkowa Trybunalskiego. Złożenie przez radnych, w wyznaczonym terminie imiennych wykazów głosowań będzie stanowiło potwierdzenie obecności na Komisji w dniu </w:t>
      </w:r>
      <w:r w:rsidR="00B66F23" w:rsidRPr="00114D28">
        <w:rPr>
          <w:rFonts w:ascii="Arial" w:eastAsia="Calibri" w:hAnsi="Arial" w:cs="Arial"/>
          <w:bCs/>
          <w:lang w:bidi="pl-PL"/>
        </w:rPr>
        <w:t>28</w:t>
      </w:r>
      <w:r w:rsidR="0075304E" w:rsidRPr="00114D28">
        <w:rPr>
          <w:rFonts w:ascii="Arial" w:eastAsia="Calibri" w:hAnsi="Arial" w:cs="Arial"/>
          <w:bCs/>
          <w:lang w:bidi="pl-PL"/>
        </w:rPr>
        <w:t xml:space="preserve"> </w:t>
      </w:r>
      <w:r w:rsidR="00B66F23" w:rsidRPr="00114D28">
        <w:rPr>
          <w:rFonts w:ascii="Arial" w:eastAsia="Calibri" w:hAnsi="Arial" w:cs="Arial"/>
          <w:bCs/>
          <w:lang w:bidi="pl-PL"/>
        </w:rPr>
        <w:t>września</w:t>
      </w:r>
      <w:r w:rsidR="00281FF1" w:rsidRPr="00114D28">
        <w:rPr>
          <w:rFonts w:ascii="Arial" w:eastAsia="Calibri" w:hAnsi="Arial" w:cs="Arial"/>
          <w:bCs/>
          <w:lang w:bidi="pl-PL"/>
        </w:rPr>
        <w:t xml:space="preserve"> </w:t>
      </w:r>
      <w:r w:rsidR="00026294" w:rsidRPr="00114D28">
        <w:rPr>
          <w:rFonts w:ascii="Arial" w:eastAsia="Calibri" w:hAnsi="Arial" w:cs="Arial"/>
          <w:bCs/>
          <w:lang w:bidi="pl-PL"/>
        </w:rPr>
        <w:t>2021</w:t>
      </w:r>
      <w:r w:rsidRPr="00114D28">
        <w:rPr>
          <w:rFonts w:ascii="Arial" w:eastAsia="Calibri" w:hAnsi="Arial" w:cs="Arial"/>
          <w:bCs/>
          <w:lang w:bidi="pl-PL"/>
        </w:rPr>
        <w:t xml:space="preserve"> r., zwołanej w trybie korespondencyjnym. </w:t>
      </w:r>
    </w:p>
    <w:p w14:paraId="34292834" w14:textId="77777777" w:rsidR="00842E4B" w:rsidRPr="00114D28" w:rsidRDefault="00FF3DEA" w:rsidP="00114D28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="Arial" w:hAnsi="Arial" w:cs="Arial"/>
        </w:rPr>
      </w:pPr>
      <w:r w:rsidRPr="00114D28">
        <w:rPr>
          <w:rFonts w:ascii="Arial" w:hAnsi="Arial" w:cs="Arial"/>
        </w:rPr>
        <w:t>Stwierdzenie prawomocności posiedzenia.</w:t>
      </w:r>
    </w:p>
    <w:p w14:paraId="29F82F6E" w14:textId="77777777" w:rsidR="00842E4B" w:rsidRPr="00114D28" w:rsidRDefault="00FF3DEA" w:rsidP="00114D28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="Arial" w:hAnsi="Arial" w:cs="Arial"/>
        </w:rPr>
      </w:pPr>
      <w:r w:rsidRPr="00114D28">
        <w:rPr>
          <w:rFonts w:ascii="Arial" w:hAnsi="Arial" w:cs="Arial"/>
        </w:rPr>
        <w:t>Proponowany porządek dzienny posiedzenia:</w:t>
      </w:r>
    </w:p>
    <w:p w14:paraId="0B219EC4" w14:textId="0E6BAC2C" w:rsidR="00C91D03" w:rsidRPr="00114D28" w:rsidRDefault="00C91D03" w:rsidP="00114D28">
      <w:pPr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114D28">
        <w:rPr>
          <w:rFonts w:ascii="Arial" w:hAnsi="Arial" w:cs="Arial"/>
        </w:rPr>
        <w:t>Przyjęcie protokołu z Komisji Polityki Gospodarcz</w:t>
      </w:r>
      <w:r w:rsidR="00026294" w:rsidRPr="00114D28">
        <w:rPr>
          <w:rFonts w:ascii="Arial" w:hAnsi="Arial" w:cs="Arial"/>
        </w:rPr>
        <w:t xml:space="preserve">ej i Spraw Mieszkaniowych </w:t>
      </w:r>
      <w:r w:rsidR="00026294" w:rsidRPr="00114D28">
        <w:rPr>
          <w:rFonts w:ascii="Arial" w:hAnsi="Arial" w:cs="Arial"/>
        </w:rPr>
        <w:br/>
        <w:t xml:space="preserve">z </w:t>
      </w:r>
      <w:r w:rsidR="0075304E" w:rsidRPr="00114D28">
        <w:rPr>
          <w:rFonts w:ascii="Arial" w:hAnsi="Arial" w:cs="Arial"/>
        </w:rPr>
        <w:t>2</w:t>
      </w:r>
      <w:r w:rsidR="00B66F23" w:rsidRPr="00114D28">
        <w:rPr>
          <w:rFonts w:ascii="Arial" w:hAnsi="Arial" w:cs="Arial"/>
        </w:rPr>
        <w:t>4</w:t>
      </w:r>
      <w:r w:rsidR="0075304E" w:rsidRPr="00114D28">
        <w:rPr>
          <w:rFonts w:ascii="Arial" w:hAnsi="Arial" w:cs="Arial"/>
        </w:rPr>
        <w:t xml:space="preserve"> </w:t>
      </w:r>
      <w:r w:rsidR="00B66F23" w:rsidRPr="00114D28">
        <w:rPr>
          <w:rFonts w:ascii="Arial" w:hAnsi="Arial" w:cs="Arial"/>
        </w:rPr>
        <w:t>sierpnia</w:t>
      </w:r>
      <w:r w:rsidR="0026368A" w:rsidRPr="00114D28">
        <w:rPr>
          <w:rFonts w:ascii="Arial" w:hAnsi="Arial" w:cs="Arial"/>
        </w:rPr>
        <w:t xml:space="preserve"> 2021</w:t>
      </w:r>
      <w:r w:rsidR="00140751" w:rsidRPr="00114D28">
        <w:rPr>
          <w:rFonts w:ascii="Arial" w:hAnsi="Arial" w:cs="Arial"/>
        </w:rPr>
        <w:t xml:space="preserve"> r.</w:t>
      </w:r>
    </w:p>
    <w:p w14:paraId="1DC36BC7" w14:textId="1BF985EA" w:rsidR="001C5A4F" w:rsidRPr="00114D28" w:rsidRDefault="001C5A4F" w:rsidP="00114D28">
      <w:pPr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114D28">
        <w:rPr>
          <w:rFonts w:ascii="Arial" w:hAnsi="Arial" w:cs="Arial"/>
        </w:rPr>
        <w:t>Informacja o kształtowaniu się Wieloletniej Prognozy Finansowej Miasta Piotrkowa Trybunalskiego za I półrocze 2021</w:t>
      </w:r>
      <w:r w:rsidR="00D662F9" w:rsidRPr="00114D28">
        <w:rPr>
          <w:rFonts w:ascii="Arial" w:hAnsi="Arial" w:cs="Arial"/>
        </w:rPr>
        <w:t xml:space="preserve"> roku.</w:t>
      </w:r>
    </w:p>
    <w:p w14:paraId="6D0A73D4" w14:textId="77777777" w:rsidR="001C5A4F" w:rsidRPr="00114D28" w:rsidRDefault="001C5A4F" w:rsidP="00114D28">
      <w:pPr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114D28">
        <w:rPr>
          <w:rFonts w:ascii="Arial" w:hAnsi="Arial" w:cs="Arial"/>
        </w:rPr>
        <w:t xml:space="preserve">Informacja o przebiegu wykonania budżetu Miasta Piotrkowa Trybunalskiego za </w:t>
      </w:r>
    </w:p>
    <w:p w14:paraId="450A713E" w14:textId="790B5839" w:rsidR="001C5A4F" w:rsidRPr="00114D28" w:rsidRDefault="001C5A4F" w:rsidP="00114D28">
      <w:pPr>
        <w:spacing w:line="360" w:lineRule="auto"/>
        <w:ind w:firstLine="360"/>
        <w:rPr>
          <w:rFonts w:ascii="Arial" w:hAnsi="Arial" w:cs="Arial"/>
        </w:rPr>
      </w:pPr>
      <w:r w:rsidRPr="00114D28">
        <w:rPr>
          <w:rFonts w:ascii="Arial" w:hAnsi="Arial" w:cs="Arial"/>
        </w:rPr>
        <w:lastRenderedPageBreak/>
        <w:t>I półrocze 2021 roku w następujących działach:</w:t>
      </w:r>
    </w:p>
    <w:p w14:paraId="3CA740A6" w14:textId="613D08A2" w:rsidR="001C5A4F" w:rsidRPr="00114D28" w:rsidRDefault="001C5A4F" w:rsidP="00114D28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114D28">
        <w:rPr>
          <w:rFonts w:ascii="Arial" w:hAnsi="Arial" w:cs="Arial"/>
        </w:rPr>
        <w:t>600- Transport i Łączność,</w:t>
      </w:r>
    </w:p>
    <w:p w14:paraId="7767F412" w14:textId="036CBB8B" w:rsidR="001C5A4F" w:rsidRPr="00114D28" w:rsidRDefault="001C5A4F" w:rsidP="00114D28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114D28">
        <w:rPr>
          <w:rFonts w:ascii="Arial" w:hAnsi="Arial" w:cs="Arial"/>
        </w:rPr>
        <w:t>700- Gospodarka mieszkaniowa,</w:t>
      </w:r>
    </w:p>
    <w:p w14:paraId="6A0B5996" w14:textId="77777777" w:rsidR="001C5A4F" w:rsidRPr="00114D28" w:rsidRDefault="001C5A4F" w:rsidP="00114D28">
      <w:pPr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114D28">
        <w:rPr>
          <w:rFonts w:ascii="Arial" w:hAnsi="Arial" w:cs="Arial"/>
        </w:rPr>
        <w:t>710 – Działalność usługowa,</w:t>
      </w:r>
    </w:p>
    <w:p w14:paraId="5078C3DB" w14:textId="77777777" w:rsidR="001C5A4F" w:rsidRPr="00114D28" w:rsidRDefault="001C5A4F" w:rsidP="00114D28">
      <w:pPr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114D28">
        <w:rPr>
          <w:rFonts w:ascii="Arial" w:hAnsi="Arial" w:cs="Arial"/>
        </w:rPr>
        <w:t>900 – Gospodarka komunalna i ochrona środowiska.</w:t>
      </w:r>
    </w:p>
    <w:p w14:paraId="6EC2FF44" w14:textId="57BF0F3B" w:rsidR="009C277B" w:rsidRPr="00114D28" w:rsidRDefault="009C277B" w:rsidP="00114D28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114D28">
        <w:rPr>
          <w:rFonts w:ascii="Arial" w:hAnsi="Arial" w:cs="Arial"/>
        </w:rPr>
        <w:t xml:space="preserve">Zaopiniowanie projektu uchwały w sprawie zmiany Wieloletniej Prognozy Finansowej Miasta Piotrkowa Trybunalskiego;  </w:t>
      </w:r>
    </w:p>
    <w:p w14:paraId="49C7B350" w14:textId="739C65E3" w:rsidR="009C277B" w:rsidRPr="00114D28" w:rsidRDefault="009C277B" w:rsidP="00114D28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114D28">
        <w:rPr>
          <w:rFonts w:ascii="Arial" w:hAnsi="Arial" w:cs="Arial"/>
        </w:rPr>
        <w:t>Zaopiniowanie projektu uchwały w sprawie zmiany budżetu miasta na 2021 rok;</w:t>
      </w:r>
    </w:p>
    <w:p w14:paraId="0D36D537" w14:textId="76CD5B64" w:rsidR="009C277B" w:rsidRPr="00114D28" w:rsidRDefault="009C277B" w:rsidP="00114D28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114D28">
        <w:rPr>
          <w:rFonts w:ascii="Arial" w:hAnsi="Arial" w:cs="Arial"/>
        </w:rPr>
        <w:t>Zaopiniowanie projektu uchwały w sprawie wyrażenia zgody na sprzedaż nieruchomości położonej w Piotrkowie Trybunalskim przy Alejach Armii Krajowej;</w:t>
      </w:r>
    </w:p>
    <w:p w14:paraId="0B9E4798" w14:textId="3F380E14" w:rsidR="009C277B" w:rsidRPr="00114D28" w:rsidRDefault="009C277B" w:rsidP="00114D28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114D28">
        <w:rPr>
          <w:rFonts w:ascii="Arial" w:hAnsi="Arial" w:cs="Arial"/>
        </w:rPr>
        <w:t>Zaopiniowanie projektu uchwały w sprawie wyrażenia zgody na sprzedaż nieruchomości stanowiącej własność Piotrkowa Trybunalskiego – miasta na prawach powiatu, położonej w Piotrkowie Trybunalskim przy ul. Kostromskiej (działki numer: 35/37, 35/65 i 84/4);</w:t>
      </w:r>
    </w:p>
    <w:p w14:paraId="306CB198" w14:textId="33E7C3D9" w:rsidR="009C277B" w:rsidRPr="00114D28" w:rsidRDefault="009C277B" w:rsidP="00114D28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114D28">
        <w:rPr>
          <w:rFonts w:ascii="Arial" w:hAnsi="Arial" w:cs="Arial"/>
        </w:rPr>
        <w:t>Zaopiniowanie projektu uchwały w sprawie wyrażenia zgody na sprzedaż nieruchomości zabudowanej, położonej w Piotrkowie Trybunalskim przy ul. Kostromskiej  63;</w:t>
      </w:r>
    </w:p>
    <w:p w14:paraId="54E5D27C" w14:textId="5D5137C5" w:rsidR="009C277B" w:rsidRPr="00114D28" w:rsidRDefault="009C277B" w:rsidP="00114D28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114D28">
        <w:rPr>
          <w:rFonts w:ascii="Arial" w:hAnsi="Arial" w:cs="Arial"/>
        </w:rPr>
        <w:t>Zaopiniowanie projektu uchwały w sprawie wyrażenia zgody na sprzedaż nieruchomości stanowiącej własność Piotrkowa Trybunalskiego – miasta na prawach powiatu, położonej w Piotrkowie Trybunalskim przy ul. Kostromskiej (działka numer 84/1);</w:t>
      </w:r>
    </w:p>
    <w:p w14:paraId="0FC8B6B7" w14:textId="0FD5558A" w:rsidR="009C277B" w:rsidRPr="00114D28" w:rsidRDefault="009C277B" w:rsidP="00114D28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114D28">
        <w:rPr>
          <w:rFonts w:ascii="Arial" w:hAnsi="Arial" w:cs="Arial"/>
        </w:rPr>
        <w:t>Zaopiniowanie projektu uchwały w sprawie wyrażenia zgody na sprzedaż nieruchomości położonej w Piotrkowie Trybunalskim przy ul. Słowackiego;</w:t>
      </w:r>
    </w:p>
    <w:p w14:paraId="4D504F46" w14:textId="57EE9EC2" w:rsidR="009C277B" w:rsidRPr="00114D28" w:rsidRDefault="009C277B" w:rsidP="00114D28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114D28">
        <w:rPr>
          <w:rFonts w:ascii="Arial" w:hAnsi="Arial" w:cs="Arial"/>
        </w:rPr>
        <w:t>Zaopiniowanie projektu uchwały w sprawie wyrażenia zgody na sprzedaż niezabudowanej nieruchomości położonej w Piotrkowie Trybunalskim przy ul. Roślinnej;</w:t>
      </w:r>
    </w:p>
    <w:p w14:paraId="5B3E2F52" w14:textId="4DC8439D" w:rsidR="009C277B" w:rsidRPr="00114D28" w:rsidRDefault="009C277B" w:rsidP="00114D28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114D28">
        <w:rPr>
          <w:rFonts w:ascii="Arial" w:hAnsi="Arial" w:cs="Arial"/>
        </w:rPr>
        <w:t>Zaopiniowanie projektu uchwały w sprawie wyrażenia zgody na sprzedaż niezabudowanych nieruchomości położonych w Piotrkowie Trybunalskim przy ul. Granicznej 52 i ul. Granicznej 70;</w:t>
      </w:r>
    </w:p>
    <w:p w14:paraId="7BAA3EDE" w14:textId="28C3DC44" w:rsidR="009C277B" w:rsidRPr="00114D28" w:rsidRDefault="009C277B" w:rsidP="00114D28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114D28">
        <w:rPr>
          <w:rFonts w:ascii="Arial" w:hAnsi="Arial" w:cs="Arial"/>
        </w:rPr>
        <w:t>Zaopiniowanie projektu uchwały w sprawie zasad wynajmowania lokali wchodzących w skład mieszkaniowego zasobu gminy;</w:t>
      </w:r>
    </w:p>
    <w:p w14:paraId="622ECE41" w14:textId="7CE5D319" w:rsidR="009C277B" w:rsidRPr="00114D28" w:rsidRDefault="009C277B" w:rsidP="00114D28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114D28">
        <w:rPr>
          <w:rFonts w:ascii="Arial" w:hAnsi="Arial" w:cs="Arial"/>
        </w:rPr>
        <w:lastRenderedPageBreak/>
        <w:t>Zaopiniowanie projektu uchwały w sprawie zmniejszenia liczby drzew wchodzących w skład zadrzewienia przyzagrodowego znajdującego się na terenie miasta Piotrkowa Trybunalskiego przy ul. Sulejowskiej 126;</w:t>
      </w:r>
    </w:p>
    <w:p w14:paraId="38AB8B0D" w14:textId="5352B37B" w:rsidR="009C277B" w:rsidRPr="00114D28" w:rsidRDefault="009C277B" w:rsidP="00114D28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114D28">
        <w:rPr>
          <w:rFonts w:ascii="Arial" w:hAnsi="Arial" w:cs="Arial"/>
        </w:rPr>
        <w:t xml:space="preserve"> Zaopiniowanie projektu uchwały w sprawie zaliczenia dróg do kategorii dróg gminnych;</w:t>
      </w:r>
    </w:p>
    <w:p w14:paraId="676FF78A" w14:textId="160318CE" w:rsidR="00B27D23" w:rsidRDefault="009C277B" w:rsidP="00B27D23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114D28">
        <w:rPr>
          <w:rFonts w:ascii="Arial" w:hAnsi="Arial" w:cs="Arial"/>
        </w:rPr>
        <w:t xml:space="preserve"> Zaopiniowanie projektu uchwały w sprawie miejscowego planu </w:t>
      </w:r>
      <w:r w:rsidR="004526AF">
        <w:rPr>
          <w:rFonts w:ascii="Arial" w:hAnsi="Arial" w:cs="Arial"/>
        </w:rPr>
        <w:t>z</w:t>
      </w:r>
      <w:r w:rsidRPr="00114D28">
        <w:rPr>
          <w:rFonts w:ascii="Arial" w:hAnsi="Arial" w:cs="Arial"/>
        </w:rPr>
        <w:t>agospodarowania przestrzennego w rejonie ulicy Życzliwej oraz rzeki Wierzejki w Piotrkowie Trybunalskim.</w:t>
      </w:r>
    </w:p>
    <w:p w14:paraId="29F008DE" w14:textId="4D7869B6" w:rsidR="00A37C75" w:rsidRPr="00B27D23" w:rsidRDefault="00B27D23" w:rsidP="00B27D23">
      <w:pPr>
        <w:spacing w:line="360" w:lineRule="auto"/>
        <w:rPr>
          <w:rFonts w:ascii="Arial" w:hAnsi="Arial" w:cs="Arial"/>
        </w:rPr>
      </w:pPr>
      <w:r w:rsidRPr="00B27D23">
        <w:rPr>
          <w:rFonts w:ascii="Arial" w:hAnsi="Arial" w:cs="Arial"/>
        </w:rPr>
        <w:t xml:space="preserve"> </w:t>
      </w:r>
      <w:r w:rsidR="00114D28" w:rsidRPr="00B27D23">
        <w:rPr>
          <w:rFonts w:ascii="Arial" w:hAnsi="Arial" w:cs="Arial"/>
        </w:rPr>
        <w:t>Podpisała  Przewodnicząca Komisji (-) Jadwiga Wójcik</w:t>
      </w:r>
    </w:p>
    <w:sectPr w:rsidR="00A37C75" w:rsidRPr="00B27D23">
      <w:footerReference w:type="default" r:id="rId8"/>
      <w:pgSz w:w="11906" w:h="16838"/>
      <w:pgMar w:top="1560" w:right="1417" w:bottom="1843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00D77" w14:textId="77777777" w:rsidR="00D76202" w:rsidRDefault="00D76202">
      <w:r>
        <w:separator/>
      </w:r>
    </w:p>
  </w:endnote>
  <w:endnote w:type="continuationSeparator" w:id="0">
    <w:p w14:paraId="41CD8FA1" w14:textId="77777777" w:rsidR="00D76202" w:rsidRDefault="00D76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0A0F2" w14:textId="14B48107" w:rsidR="00842E4B" w:rsidRDefault="00842E4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528E6" w14:textId="77777777" w:rsidR="00D76202" w:rsidRDefault="00D76202">
      <w:r>
        <w:separator/>
      </w:r>
    </w:p>
  </w:footnote>
  <w:footnote w:type="continuationSeparator" w:id="0">
    <w:p w14:paraId="3328C108" w14:textId="77777777" w:rsidR="00D76202" w:rsidRDefault="00D76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2F66"/>
    <w:multiLevelType w:val="multilevel"/>
    <w:tmpl w:val="6E6EFBE2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07A97"/>
    <w:multiLevelType w:val="multilevel"/>
    <w:tmpl w:val="A0C08D84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6380E"/>
    <w:multiLevelType w:val="multilevel"/>
    <w:tmpl w:val="5B58986C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87F29"/>
    <w:multiLevelType w:val="multilevel"/>
    <w:tmpl w:val="4A62F1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0FC4E70"/>
    <w:multiLevelType w:val="multilevel"/>
    <w:tmpl w:val="58E24BA8"/>
    <w:lvl w:ilvl="0">
      <w:start w:val="1"/>
      <w:numFmt w:val="decimal"/>
      <w:lvlText w:val="%1)"/>
      <w:lvlJc w:val="left"/>
      <w:pPr>
        <w:ind w:left="786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594F6960"/>
    <w:multiLevelType w:val="multilevel"/>
    <w:tmpl w:val="A69E683C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6D72463"/>
    <w:multiLevelType w:val="multilevel"/>
    <w:tmpl w:val="2A705232"/>
    <w:lvl w:ilvl="0">
      <w:start w:val="1"/>
      <w:numFmt w:val="upperRoman"/>
      <w:lvlText w:val="%1."/>
      <w:lvlJc w:val="left"/>
      <w:pPr>
        <w:ind w:left="1287" w:hanging="360"/>
      </w:pPr>
      <w:rPr>
        <w:rFonts w:ascii="Arial" w:hAnsi="Arial"/>
        <w:b w:val="0"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35B33F8"/>
    <w:multiLevelType w:val="multilevel"/>
    <w:tmpl w:val="6E6EFBE2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C17869"/>
    <w:multiLevelType w:val="multilevel"/>
    <w:tmpl w:val="44F83420"/>
    <w:lvl w:ilvl="0">
      <w:start w:val="1"/>
      <w:numFmt w:val="decimal"/>
      <w:lvlText w:val="%1)"/>
      <w:lvlJc w:val="left"/>
      <w:pPr>
        <w:ind w:left="1571" w:hanging="360"/>
      </w:pPr>
      <w:rPr>
        <w:rFonts w:ascii="Arial" w:hAnsi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D5E5949"/>
    <w:multiLevelType w:val="multilevel"/>
    <w:tmpl w:val="3F0E5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="Arial" w:hAnsi="Arial"/>
        <w:b w:val="0"/>
        <w:bCs/>
        <w:i w:val="0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7D805D13"/>
    <w:multiLevelType w:val="hybridMultilevel"/>
    <w:tmpl w:val="209095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10"/>
  </w:num>
  <w:num w:numId="6">
    <w:abstractNumId w:val="4"/>
  </w:num>
  <w:num w:numId="7">
    <w:abstractNumId w:val="5"/>
  </w:num>
  <w:num w:numId="8">
    <w:abstractNumId w:val="9"/>
  </w:num>
  <w:num w:numId="9">
    <w:abstractNumId w:val="0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E4B"/>
    <w:rsid w:val="00026294"/>
    <w:rsid w:val="00035DF0"/>
    <w:rsid w:val="000420FD"/>
    <w:rsid w:val="00055E9E"/>
    <w:rsid w:val="00064AA9"/>
    <w:rsid w:val="00074D6A"/>
    <w:rsid w:val="000A1540"/>
    <w:rsid w:val="000A2924"/>
    <w:rsid w:val="000D00AA"/>
    <w:rsid w:val="000D5BF9"/>
    <w:rsid w:val="000D5DFF"/>
    <w:rsid w:val="00114D28"/>
    <w:rsid w:val="001156FB"/>
    <w:rsid w:val="00140751"/>
    <w:rsid w:val="00164715"/>
    <w:rsid w:val="00175C8D"/>
    <w:rsid w:val="00185886"/>
    <w:rsid w:val="001A1F62"/>
    <w:rsid w:val="001B2480"/>
    <w:rsid w:val="001C5A4F"/>
    <w:rsid w:val="001E3A46"/>
    <w:rsid w:val="00200CB2"/>
    <w:rsid w:val="00223A0D"/>
    <w:rsid w:val="00257F4A"/>
    <w:rsid w:val="0026052B"/>
    <w:rsid w:val="00260BCE"/>
    <w:rsid w:val="0026368A"/>
    <w:rsid w:val="00272F2A"/>
    <w:rsid w:val="00281FF1"/>
    <w:rsid w:val="00293DAC"/>
    <w:rsid w:val="002C4FBB"/>
    <w:rsid w:val="002E31B6"/>
    <w:rsid w:val="002F2FF9"/>
    <w:rsid w:val="003102A5"/>
    <w:rsid w:val="0032104C"/>
    <w:rsid w:val="003245DC"/>
    <w:rsid w:val="00324F30"/>
    <w:rsid w:val="00325E32"/>
    <w:rsid w:val="003270F2"/>
    <w:rsid w:val="00332764"/>
    <w:rsid w:val="00354A12"/>
    <w:rsid w:val="00365388"/>
    <w:rsid w:val="00372291"/>
    <w:rsid w:val="003808D1"/>
    <w:rsid w:val="003C4C38"/>
    <w:rsid w:val="003E57A5"/>
    <w:rsid w:val="004526AF"/>
    <w:rsid w:val="0045435E"/>
    <w:rsid w:val="004A7FE4"/>
    <w:rsid w:val="00535CB9"/>
    <w:rsid w:val="00556D15"/>
    <w:rsid w:val="00584210"/>
    <w:rsid w:val="005D0197"/>
    <w:rsid w:val="005F7EED"/>
    <w:rsid w:val="006135A5"/>
    <w:rsid w:val="006342EF"/>
    <w:rsid w:val="006442E6"/>
    <w:rsid w:val="00663176"/>
    <w:rsid w:val="006917E7"/>
    <w:rsid w:val="006C0EAB"/>
    <w:rsid w:val="00723C52"/>
    <w:rsid w:val="0075304E"/>
    <w:rsid w:val="00756AF6"/>
    <w:rsid w:val="00773C90"/>
    <w:rsid w:val="00775AB3"/>
    <w:rsid w:val="007846F0"/>
    <w:rsid w:val="00790E8E"/>
    <w:rsid w:val="007A349B"/>
    <w:rsid w:val="007F5B5E"/>
    <w:rsid w:val="00837B7D"/>
    <w:rsid w:val="00842E4B"/>
    <w:rsid w:val="00845351"/>
    <w:rsid w:val="008504DB"/>
    <w:rsid w:val="00850883"/>
    <w:rsid w:val="00853D7F"/>
    <w:rsid w:val="008579DD"/>
    <w:rsid w:val="008C0C41"/>
    <w:rsid w:val="008C5510"/>
    <w:rsid w:val="008D77B2"/>
    <w:rsid w:val="008F0405"/>
    <w:rsid w:val="009B061E"/>
    <w:rsid w:val="009B161A"/>
    <w:rsid w:val="009B49D3"/>
    <w:rsid w:val="009C277B"/>
    <w:rsid w:val="00A122D7"/>
    <w:rsid w:val="00A31FC3"/>
    <w:rsid w:val="00A36029"/>
    <w:rsid w:val="00A37C75"/>
    <w:rsid w:val="00A44281"/>
    <w:rsid w:val="00A7359F"/>
    <w:rsid w:val="00A82349"/>
    <w:rsid w:val="00A87CDD"/>
    <w:rsid w:val="00B00B7C"/>
    <w:rsid w:val="00B01896"/>
    <w:rsid w:val="00B03995"/>
    <w:rsid w:val="00B20A29"/>
    <w:rsid w:val="00B27D23"/>
    <w:rsid w:val="00B400A7"/>
    <w:rsid w:val="00B540F2"/>
    <w:rsid w:val="00B66F23"/>
    <w:rsid w:val="00B80A59"/>
    <w:rsid w:val="00B91FDF"/>
    <w:rsid w:val="00B95979"/>
    <w:rsid w:val="00BB0F53"/>
    <w:rsid w:val="00BD00D5"/>
    <w:rsid w:val="00BF57B1"/>
    <w:rsid w:val="00C1017A"/>
    <w:rsid w:val="00C54079"/>
    <w:rsid w:val="00C87D07"/>
    <w:rsid w:val="00C9015E"/>
    <w:rsid w:val="00C91D03"/>
    <w:rsid w:val="00C92F3C"/>
    <w:rsid w:val="00CA027E"/>
    <w:rsid w:val="00CB00D8"/>
    <w:rsid w:val="00CC6BAE"/>
    <w:rsid w:val="00CE31E4"/>
    <w:rsid w:val="00D24962"/>
    <w:rsid w:val="00D27FBA"/>
    <w:rsid w:val="00D332EB"/>
    <w:rsid w:val="00D54CF4"/>
    <w:rsid w:val="00D662F9"/>
    <w:rsid w:val="00D76202"/>
    <w:rsid w:val="00DB7934"/>
    <w:rsid w:val="00DD673E"/>
    <w:rsid w:val="00E43CA0"/>
    <w:rsid w:val="00E50391"/>
    <w:rsid w:val="00E6625A"/>
    <w:rsid w:val="00EE6D86"/>
    <w:rsid w:val="00EF2D2E"/>
    <w:rsid w:val="00F104FE"/>
    <w:rsid w:val="00F7136E"/>
    <w:rsid w:val="00F81D8F"/>
    <w:rsid w:val="00F9785D"/>
    <w:rsid w:val="00FC6457"/>
    <w:rsid w:val="00FE1432"/>
    <w:rsid w:val="00F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D3705E"/>
  <w15:docId w15:val="{86A5E0FB-577C-4DDA-A1A4-3E8CC3E3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64473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F371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semiHidden/>
    <w:qFormat/>
    <w:rsid w:val="00B26ADA"/>
    <w:rPr>
      <w:vertAlign w:val="superscript"/>
    </w:rPr>
  </w:style>
  <w:style w:type="character" w:styleId="Numerstrony">
    <w:name w:val="page number"/>
    <w:basedOn w:val="Domylnaczcionkaakapitu"/>
    <w:qFormat/>
    <w:rsid w:val="00B97DD0"/>
  </w:style>
  <w:style w:type="character" w:customStyle="1" w:styleId="TekstpodstawowyZnak">
    <w:name w:val="Tekst podstawowy Znak"/>
    <w:basedOn w:val="Domylnaczcionkaakapitu"/>
    <w:link w:val="Tekstpodstawowy"/>
    <w:qFormat/>
    <w:rsid w:val="003028CD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7770B6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semiHidden/>
    <w:qFormat/>
    <w:rsid w:val="006824D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rsid w:val="00E14A5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3028CD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kocowego">
    <w:name w:val="endnote text"/>
    <w:basedOn w:val="Normalny"/>
    <w:semiHidden/>
    <w:rsid w:val="00B26ADA"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B97DD0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F23B4D"/>
    <w:pPr>
      <w:ind w:left="720"/>
      <w:contextualSpacing/>
    </w:pPr>
  </w:style>
  <w:style w:type="paragraph" w:styleId="Listapunktowana3">
    <w:name w:val="List Bullet 3"/>
    <w:basedOn w:val="Normalny"/>
    <w:unhideWhenUsed/>
    <w:rsid w:val="00090CAD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7770B6"/>
    <w:pPr>
      <w:spacing w:after="120"/>
      <w:ind w:left="283"/>
    </w:pPr>
  </w:style>
  <w:style w:type="paragraph" w:styleId="Tekstdymka">
    <w:name w:val="Balloon Text"/>
    <w:basedOn w:val="Normalny"/>
    <w:link w:val="TekstdymkaZnak"/>
    <w:semiHidden/>
    <w:unhideWhenUsed/>
    <w:qFormat/>
    <w:rsid w:val="006824DA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character" w:customStyle="1" w:styleId="Teksttreci2">
    <w:name w:val="Tekst treści (2)"/>
    <w:basedOn w:val="Domylnaczcionkaakapitu"/>
    <w:qFormat/>
    <w:rsid w:val="00C91D0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3E57A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4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1A703-E821-4554-B565-4005ABF38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608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Piotrków Trybunalski, dnia 04</vt:lpstr>
    </vt:vector>
  </TitlesOfParts>
  <Company>UM Piotrków Tryb.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Piotrków Trybunalski, dnia 04</dc:title>
  <dc:subject/>
  <dc:creator>4-0185</dc:creator>
  <dc:description/>
  <cp:lastModifiedBy>Jarzębska Monika</cp:lastModifiedBy>
  <cp:revision>3</cp:revision>
  <cp:lastPrinted>2021-09-17T11:04:00Z</cp:lastPrinted>
  <dcterms:created xsi:type="dcterms:W3CDTF">2021-09-20T11:11:00Z</dcterms:created>
  <dcterms:modified xsi:type="dcterms:W3CDTF">2021-09-20T11:13:00Z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UM Piotrków Tryb.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