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6B1D" w14:textId="77777777" w:rsidR="0043478D" w:rsidRPr="00361CD6" w:rsidRDefault="0043478D" w:rsidP="0043478D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2 </w:t>
      </w:r>
      <w:r w:rsidRPr="00361CD6">
        <w:rPr>
          <w:rFonts w:ascii="Arial" w:hAnsi="Arial" w:cs="Arial"/>
          <w:sz w:val="24"/>
        </w:rPr>
        <w:t xml:space="preserve">do Uchwały Nr XXXVIII/505/21 </w:t>
      </w:r>
    </w:p>
    <w:p w14:paraId="483C19D7" w14:textId="77777777" w:rsidR="0043478D" w:rsidRPr="00361CD6" w:rsidRDefault="0043478D" w:rsidP="0043478D">
      <w:pPr>
        <w:spacing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Rady Miasta Piotrkowa Trybunalskiego</w:t>
      </w:r>
      <w:r w:rsidRPr="00361CD6">
        <w:rPr>
          <w:rFonts w:ascii="Arial" w:hAnsi="Arial" w:cs="Arial"/>
          <w:sz w:val="24"/>
          <w:szCs w:val="24"/>
        </w:rPr>
        <w:br/>
        <w:t xml:space="preserve">z dnia 28 czerwca 2021 r. </w:t>
      </w:r>
    </w:p>
    <w:p w14:paraId="44B832EF" w14:textId="77777777" w:rsidR="0043478D" w:rsidRPr="00361CD6" w:rsidRDefault="0043478D" w:rsidP="0043478D">
      <w:pPr>
        <w:pStyle w:val="Nagwek1"/>
        <w:spacing w:line="360" w:lineRule="auto"/>
        <w:rPr>
          <w:rFonts w:ascii="Arial" w:hAnsi="Arial" w:cs="Arial"/>
          <w:sz w:val="24"/>
        </w:rPr>
      </w:pPr>
      <w:r w:rsidRPr="00361CD6">
        <w:rPr>
          <w:rFonts w:ascii="Arial" w:hAnsi="Arial" w:cs="Arial"/>
          <w:sz w:val="24"/>
        </w:rPr>
        <w:t>Plan Pracy</w:t>
      </w:r>
      <w:r>
        <w:rPr>
          <w:rFonts w:ascii="Arial" w:hAnsi="Arial" w:cs="Arial"/>
          <w:sz w:val="24"/>
        </w:rPr>
        <w:t xml:space="preserve"> </w:t>
      </w:r>
      <w:r w:rsidRPr="00361CD6">
        <w:rPr>
          <w:rFonts w:ascii="Arial" w:hAnsi="Arial" w:cs="Arial"/>
          <w:sz w:val="24"/>
        </w:rPr>
        <w:t>Komisji Budżetu, Finansów i Planowania</w:t>
      </w:r>
      <w:r>
        <w:rPr>
          <w:rFonts w:ascii="Arial" w:hAnsi="Arial" w:cs="Arial"/>
          <w:sz w:val="24"/>
        </w:rPr>
        <w:t xml:space="preserve"> </w:t>
      </w:r>
      <w:r w:rsidRPr="00361CD6">
        <w:rPr>
          <w:rFonts w:ascii="Arial" w:hAnsi="Arial" w:cs="Arial"/>
          <w:sz w:val="24"/>
        </w:rPr>
        <w:t>Rady M</w:t>
      </w:r>
      <w:r>
        <w:rPr>
          <w:rFonts w:ascii="Arial" w:hAnsi="Arial" w:cs="Arial"/>
          <w:sz w:val="24"/>
        </w:rPr>
        <w:t xml:space="preserve">iasta Piotrkowa Trybunalskiego </w:t>
      </w:r>
      <w:r w:rsidRPr="00361CD6">
        <w:rPr>
          <w:rFonts w:ascii="Arial" w:hAnsi="Arial" w:cs="Arial"/>
          <w:sz w:val="24"/>
        </w:rPr>
        <w:t>na II półrocze 2021 roku</w:t>
      </w:r>
    </w:p>
    <w:p w14:paraId="6986CEE4" w14:textId="77777777" w:rsidR="0043478D" w:rsidRPr="00361CD6" w:rsidRDefault="0043478D" w:rsidP="0043478D">
      <w:pPr>
        <w:tabs>
          <w:tab w:val="left" w:pos="1276"/>
        </w:tabs>
        <w:spacing w:line="360" w:lineRule="auto"/>
        <w:ind w:right="141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Lipiec</w:t>
      </w:r>
    </w:p>
    <w:p w14:paraId="73BBF963" w14:textId="77777777" w:rsidR="0043478D" w:rsidRPr="00361CD6" w:rsidRDefault="0043478D" w:rsidP="0043478D">
      <w:pPr>
        <w:pStyle w:val="Akapitzlist"/>
        <w:numPr>
          <w:ilvl w:val="0"/>
          <w:numId w:val="1"/>
        </w:numPr>
        <w:tabs>
          <w:tab w:val="left" w:pos="1276"/>
        </w:tabs>
        <w:spacing w:after="0" w:line="360" w:lineRule="auto"/>
        <w:ind w:left="567" w:right="141" w:hanging="283"/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1CD6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Sprawy bieżące.</w:t>
      </w:r>
    </w:p>
    <w:p w14:paraId="0D5B2EC6" w14:textId="77777777" w:rsidR="0043478D" w:rsidRPr="00361CD6" w:rsidRDefault="0043478D" w:rsidP="0043478D">
      <w:pPr>
        <w:pStyle w:val="Akapitzlist"/>
        <w:tabs>
          <w:tab w:val="left" w:pos="1276"/>
        </w:tabs>
        <w:spacing w:after="0" w:line="360" w:lineRule="auto"/>
        <w:ind w:left="567" w:right="141"/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E1E134E" w14:textId="77777777" w:rsidR="0043478D" w:rsidRPr="00361CD6" w:rsidRDefault="0043478D" w:rsidP="0043478D">
      <w:pPr>
        <w:pStyle w:val="Nagwek2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361CD6">
        <w:rPr>
          <w:rFonts w:ascii="Arial" w:hAnsi="Arial" w:cs="Arial"/>
          <w:color w:val="000000" w:themeColor="text1"/>
          <w:sz w:val="24"/>
        </w:rPr>
        <w:t>Sierpień</w:t>
      </w:r>
    </w:p>
    <w:p w14:paraId="62D78C13" w14:textId="77777777" w:rsidR="0043478D" w:rsidRPr="00361CD6" w:rsidRDefault="0043478D" w:rsidP="0043478D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14:paraId="02258EBF" w14:textId="77777777" w:rsidR="0043478D" w:rsidRPr="00361CD6" w:rsidRDefault="0043478D" w:rsidP="0043478D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budżecie Miasta na 2021 rok.</w:t>
      </w:r>
    </w:p>
    <w:p w14:paraId="75E1E0B1" w14:textId="77777777" w:rsidR="0043478D" w:rsidRPr="00361CD6" w:rsidRDefault="0043478D" w:rsidP="0043478D">
      <w:pPr>
        <w:spacing w:after="0"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575E60E" w14:textId="77777777" w:rsidR="0043478D" w:rsidRPr="00361CD6" w:rsidRDefault="0043478D" w:rsidP="0043478D">
      <w:pPr>
        <w:pStyle w:val="Nagwek2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Wrzesień </w:t>
      </w:r>
      <w:r w:rsidRPr="00361CD6">
        <w:rPr>
          <w:rFonts w:ascii="Arial" w:hAnsi="Arial" w:cs="Arial"/>
          <w:color w:val="000000" w:themeColor="text1"/>
          <w:sz w:val="24"/>
        </w:rPr>
        <w:t xml:space="preserve"> </w:t>
      </w:r>
    </w:p>
    <w:p w14:paraId="47078C50" w14:textId="77777777" w:rsidR="0043478D" w:rsidRPr="00361CD6" w:rsidRDefault="0043478D" w:rsidP="0043478D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14:paraId="079EC231" w14:textId="77777777" w:rsidR="0043478D" w:rsidRPr="00361CD6" w:rsidRDefault="0043478D" w:rsidP="0043478D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budżecie Miasta na 2021 r.</w:t>
      </w:r>
    </w:p>
    <w:p w14:paraId="708C7F34" w14:textId="77777777" w:rsidR="0043478D" w:rsidRPr="00361CD6" w:rsidRDefault="0043478D" w:rsidP="0043478D">
      <w:pPr>
        <w:numPr>
          <w:ilvl w:val="0"/>
          <w:numId w:val="2"/>
        </w:numPr>
        <w:spacing w:after="0"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Sprawozdanie opisowe z wykonania budżetu za I półrocze 2021 roku.</w:t>
      </w:r>
    </w:p>
    <w:p w14:paraId="58F8F0F0" w14:textId="77777777" w:rsidR="0043478D" w:rsidRPr="00361CD6" w:rsidRDefault="0043478D" w:rsidP="0043478D">
      <w:pPr>
        <w:numPr>
          <w:ilvl w:val="0"/>
          <w:numId w:val="2"/>
        </w:numPr>
        <w:spacing w:after="0"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Informacja o kształtowaniu się Wieloletniej Prognozy Finansowej, w tym o przebiegu realizacji przedsięwzięć w I półroczu 2021 roku.</w:t>
      </w:r>
    </w:p>
    <w:p w14:paraId="61401B8D" w14:textId="77777777" w:rsidR="0043478D" w:rsidRPr="00361CD6" w:rsidRDefault="0043478D" w:rsidP="0043478D">
      <w:pPr>
        <w:spacing w:after="0" w:line="360" w:lineRule="auto"/>
        <w:ind w:left="72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36DCD6E" w14:textId="77777777" w:rsidR="0043478D" w:rsidRPr="00361CD6" w:rsidRDefault="0043478D" w:rsidP="0043478D">
      <w:pPr>
        <w:pStyle w:val="Nagwek2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Październik</w:t>
      </w:r>
      <w:r w:rsidRPr="00361CD6">
        <w:rPr>
          <w:rFonts w:ascii="Arial" w:hAnsi="Arial" w:cs="Arial"/>
          <w:color w:val="000000" w:themeColor="text1"/>
          <w:sz w:val="24"/>
        </w:rPr>
        <w:t xml:space="preserve"> </w:t>
      </w:r>
    </w:p>
    <w:p w14:paraId="566EF3AA" w14:textId="77777777" w:rsidR="0043478D" w:rsidRPr="00361CD6" w:rsidRDefault="0043478D" w:rsidP="0043478D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14:paraId="7986A097" w14:textId="77777777" w:rsidR="0043478D" w:rsidRPr="00361CD6" w:rsidRDefault="0043478D" w:rsidP="0043478D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budżecie Miasta na 2021 rok.</w:t>
      </w:r>
    </w:p>
    <w:p w14:paraId="3CCBA6E9" w14:textId="77777777" w:rsidR="0043478D" w:rsidRPr="00361CD6" w:rsidRDefault="0043478D" w:rsidP="0043478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nieruchomości.</w:t>
      </w:r>
    </w:p>
    <w:p w14:paraId="6BCEFB67" w14:textId="77777777" w:rsidR="0043478D" w:rsidRPr="00361CD6" w:rsidRDefault="0043478D" w:rsidP="0043478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środków transportowych.</w:t>
      </w:r>
    </w:p>
    <w:p w14:paraId="7E8F988C" w14:textId="77777777" w:rsidR="0043478D" w:rsidRPr="00361CD6" w:rsidRDefault="0043478D" w:rsidP="0043478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podziału środków Państwowego Funduszu Rehabilitacji Osób Niepełnosprawnych na poszczególne zadania z zakresie rehabilitacji zawodowej i społecznej osób niepełnosprawnych. </w:t>
      </w:r>
    </w:p>
    <w:p w14:paraId="65DC360F" w14:textId="77777777" w:rsidR="0043478D" w:rsidRPr="00361CD6" w:rsidRDefault="0043478D" w:rsidP="0043478D">
      <w:pPr>
        <w:pStyle w:val="Akapitzlist"/>
        <w:spacing w:after="0" w:line="360" w:lineRule="auto"/>
        <w:ind w:left="750"/>
        <w:rPr>
          <w:rFonts w:ascii="Arial" w:hAnsi="Arial" w:cs="Arial"/>
          <w:color w:val="000000" w:themeColor="text1"/>
          <w:sz w:val="24"/>
          <w:szCs w:val="24"/>
        </w:rPr>
      </w:pPr>
    </w:p>
    <w:p w14:paraId="4C12B963" w14:textId="77777777" w:rsidR="0043478D" w:rsidRPr="00361CD6" w:rsidRDefault="0043478D" w:rsidP="0043478D">
      <w:pPr>
        <w:pStyle w:val="Nagwek2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Listopad</w:t>
      </w:r>
    </w:p>
    <w:p w14:paraId="055EDFF0" w14:textId="77777777" w:rsidR="0043478D" w:rsidRPr="00361CD6" w:rsidRDefault="0043478D" w:rsidP="0043478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14:paraId="23C1ACEA" w14:textId="77777777" w:rsidR="0043478D" w:rsidRPr="00361CD6" w:rsidRDefault="0043478D" w:rsidP="0043478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lastRenderedPageBreak/>
        <w:t>Zmiany w budżecie Miasta na 2021 r.</w:t>
      </w:r>
    </w:p>
    <w:p w14:paraId="581365B9" w14:textId="77777777" w:rsidR="0043478D" w:rsidRPr="00361CD6" w:rsidRDefault="0043478D" w:rsidP="0043478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Wieloletniej Prognozy Finansowej na lata 2022-2044. </w:t>
      </w:r>
    </w:p>
    <w:p w14:paraId="7B324671" w14:textId="77777777" w:rsidR="0043478D" w:rsidRPr="00361CD6" w:rsidRDefault="0043478D" w:rsidP="0043478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Zaopiniowanie projektu budżetu Miasta na 2022 rok.</w:t>
      </w:r>
    </w:p>
    <w:p w14:paraId="52C54DE4" w14:textId="77777777" w:rsidR="0043478D" w:rsidRPr="00361CD6" w:rsidRDefault="0043478D" w:rsidP="0043478D">
      <w:pPr>
        <w:pStyle w:val="Akapitzlist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Programu Współpracy Miasta Piotrkowa Trybunalskiego </w:t>
      </w:r>
      <w:r w:rsidRPr="00361CD6">
        <w:rPr>
          <w:rFonts w:ascii="Arial" w:hAnsi="Arial" w:cs="Arial"/>
          <w:bCs/>
          <w:color w:val="000000" w:themeColor="text1"/>
          <w:sz w:val="24"/>
          <w:szCs w:val="24"/>
        </w:rPr>
        <w:t xml:space="preserve"> z organizacjami pozarządowymi oraz podmiotami, o których mowa w art. 3 ust. 3 ustawy z dnia 24 kwietnia 2003 roku o działalności pożytku publicznego </w:t>
      </w:r>
      <w:r w:rsidRPr="00361CD6">
        <w:rPr>
          <w:rFonts w:ascii="Arial" w:hAnsi="Arial" w:cs="Arial"/>
          <w:bCs/>
          <w:color w:val="000000" w:themeColor="text1"/>
          <w:sz w:val="24"/>
          <w:szCs w:val="24"/>
        </w:rPr>
        <w:br/>
        <w:t>i o wolontariacie, na  2022 rok.</w:t>
      </w:r>
    </w:p>
    <w:p w14:paraId="764A12F2" w14:textId="77777777" w:rsidR="0043478D" w:rsidRPr="00361CD6" w:rsidRDefault="0043478D" w:rsidP="0043478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C5B611" w14:textId="77777777" w:rsidR="0043478D" w:rsidRPr="00361CD6" w:rsidRDefault="0043478D" w:rsidP="0043478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Grudzień</w:t>
      </w:r>
    </w:p>
    <w:p w14:paraId="45E6703C" w14:textId="77777777" w:rsidR="0043478D" w:rsidRPr="00361CD6" w:rsidRDefault="0043478D" w:rsidP="0043478D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</w:t>
      </w:r>
      <w:r w:rsidRPr="00361CD6">
        <w:rPr>
          <w:rFonts w:ascii="Arial" w:hAnsi="Arial" w:cs="Arial"/>
          <w:color w:val="000000" w:themeColor="text1"/>
          <w:sz w:val="24"/>
          <w:szCs w:val="24"/>
        </w:rPr>
        <w:br/>
        <w:t xml:space="preserve">w I półroczu 2021 r. </w:t>
      </w:r>
    </w:p>
    <w:p w14:paraId="346C8145" w14:textId="77777777" w:rsidR="0043478D" w:rsidRPr="00361CD6" w:rsidRDefault="0043478D" w:rsidP="0043478D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przekazania policji środków finansowych </w:t>
      </w:r>
      <w:r w:rsidRPr="00361CD6">
        <w:rPr>
          <w:rFonts w:ascii="Arial" w:hAnsi="Arial" w:cs="Arial"/>
          <w:color w:val="000000" w:themeColor="text1"/>
          <w:sz w:val="24"/>
          <w:szCs w:val="24"/>
        </w:rPr>
        <w:br/>
        <w:t>z przeznaczeniem na rekompensatę pieniężną dla policjantów za ponadnormatywny czas służby.</w:t>
      </w:r>
    </w:p>
    <w:p w14:paraId="41A7F4E1" w14:textId="77777777" w:rsidR="0043478D" w:rsidRPr="00361CD6" w:rsidRDefault="0043478D" w:rsidP="0043478D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Zaopiniowanie projektu uchwały w sprawie uchwalenia Programu zapobiegania przestępczości oraz ochrony bezpieczeństwa obywateli i porządku publicznego  ‘’Bezpieczne Miasto 2022”.</w:t>
      </w:r>
    </w:p>
    <w:p w14:paraId="636A3A25" w14:textId="77777777" w:rsidR="0043478D" w:rsidRPr="00361CD6" w:rsidRDefault="0043478D" w:rsidP="0043478D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Ustalenie planu pracy Komisji na I półrocze 2022 r.</w:t>
      </w:r>
    </w:p>
    <w:p w14:paraId="7D45988C" w14:textId="77777777" w:rsidR="0043478D" w:rsidRPr="00361CD6" w:rsidRDefault="0043478D" w:rsidP="0043478D">
      <w:pPr>
        <w:spacing w:line="360" w:lineRule="auto"/>
        <w:rPr>
          <w:rFonts w:ascii="Arial" w:hAnsi="Arial" w:cs="Arial"/>
          <w:sz w:val="24"/>
          <w:szCs w:val="24"/>
        </w:rPr>
      </w:pPr>
    </w:p>
    <w:p w14:paraId="71FA1D68" w14:textId="77777777" w:rsidR="0043478D" w:rsidRPr="00361CD6" w:rsidRDefault="0043478D" w:rsidP="0043478D">
      <w:pPr>
        <w:spacing w:line="360" w:lineRule="auto"/>
        <w:rPr>
          <w:rFonts w:ascii="Arial" w:hAnsi="Arial" w:cs="Arial"/>
          <w:sz w:val="24"/>
          <w:szCs w:val="24"/>
        </w:rPr>
      </w:pPr>
    </w:p>
    <w:p w14:paraId="23470403" w14:textId="77777777" w:rsidR="0043478D" w:rsidRPr="00361CD6" w:rsidRDefault="0043478D" w:rsidP="0043478D">
      <w:pPr>
        <w:spacing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 xml:space="preserve">Na bieżąco opiniowanie projektów uchwał dotyczących nabywania nieruchomości do gminnego zasobu oraz zbywania, wydzierżawiania i zamiany nieruchomości stanowiących własność gminy Miasto Piotrków Trybunalski, a także inne sprawy wynikające z zakresu działania Komisji Budżetu, Finansów i Planowania. </w:t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  <w:r w:rsidRPr="00361CD6">
        <w:rPr>
          <w:rFonts w:ascii="Arial" w:hAnsi="Arial" w:cs="Arial"/>
          <w:sz w:val="24"/>
          <w:szCs w:val="24"/>
        </w:rPr>
        <w:tab/>
      </w:r>
    </w:p>
    <w:p w14:paraId="6C65A3D7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06"/>
    <w:multiLevelType w:val="hybridMultilevel"/>
    <w:tmpl w:val="837EFF6C"/>
    <w:lvl w:ilvl="0" w:tplc="B51EC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1B"/>
    <w:multiLevelType w:val="hybridMultilevel"/>
    <w:tmpl w:val="6868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4C97"/>
    <w:multiLevelType w:val="hybridMultilevel"/>
    <w:tmpl w:val="1152F762"/>
    <w:lvl w:ilvl="0" w:tplc="E2F6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2A3"/>
    <w:multiLevelType w:val="hybridMultilevel"/>
    <w:tmpl w:val="8B28201A"/>
    <w:lvl w:ilvl="0" w:tplc="0D68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F2BA6"/>
    <w:multiLevelType w:val="hybridMultilevel"/>
    <w:tmpl w:val="29E458DA"/>
    <w:lvl w:ilvl="0" w:tplc="690434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7B8D24F5"/>
    <w:multiLevelType w:val="hybridMultilevel"/>
    <w:tmpl w:val="A1DACBD2"/>
    <w:lvl w:ilvl="0" w:tplc="FEB2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D"/>
    <w:rsid w:val="0043478D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B0BA"/>
  <w15:chartTrackingRefBased/>
  <w15:docId w15:val="{F6626C79-2982-457D-9C4B-5507131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78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34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4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3478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478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2021-07-06T08:57:00Z</dcterms:created>
  <dcterms:modified xsi:type="dcterms:W3CDTF">2021-07-06T08:58:00Z</dcterms:modified>
</cp:coreProperties>
</file>