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56C7" w14:textId="77777777" w:rsidR="007F02B6" w:rsidRPr="0032744E" w:rsidRDefault="007F02B6" w:rsidP="0032744E">
      <w:pPr>
        <w:jc w:val="center"/>
        <w:rPr>
          <w:rFonts w:ascii="Arial" w:hAnsi="Arial" w:cs="Arial"/>
          <w:b/>
          <w:bCs/>
        </w:rPr>
      </w:pPr>
      <w:r w:rsidRPr="0032744E">
        <w:rPr>
          <w:rFonts w:ascii="Arial" w:hAnsi="Arial" w:cs="Arial"/>
          <w:b/>
          <w:bCs/>
        </w:rPr>
        <w:t>UCHWAŁA NR XXXVIII/499/21</w:t>
      </w:r>
    </w:p>
    <w:p w14:paraId="212F0A94" w14:textId="77777777" w:rsidR="007F02B6" w:rsidRPr="0032744E" w:rsidRDefault="007F02B6" w:rsidP="007F02B6">
      <w:pPr>
        <w:jc w:val="center"/>
        <w:rPr>
          <w:rFonts w:ascii="Arial" w:hAnsi="Arial" w:cs="Arial"/>
          <w:b/>
        </w:rPr>
      </w:pPr>
      <w:r w:rsidRPr="0032744E">
        <w:rPr>
          <w:rFonts w:ascii="Arial" w:hAnsi="Arial" w:cs="Arial"/>
          <w:b/>
        </w:rPr>
        <w:t>RADY MIASTA PIOTRKOWA TRYBUNALSKIEGO</w:t>
      </w:r>
    </w:p>
    <w:p w14:paraId="24B59407" w14:textId="77777777" w:rsidR="007F02B6" w:rsidRPr="0032744E" w:rsidRDefault="007F02B6" w:rsidP="007F02B6">
      <w:pPr>
        <w:jc w:val="center"/>
        <w:rPr>
          <w:rFonts w:ascii="Arial" w:hAnsi="Arial" w:cs="Arial"/>
          <w:b/>
        </w:rPr>
      </w:pPr>
      <w:r w:rsidRPr="0032744E">
        <w:rPr>
          <w:rFonts w:ascii="Arial" w:hAnsi="Arial" w:cs="Arial"/>
          <w:b/>
        </w:rPr>
        <w:t>z dnia  28 czerwca 2021 r.</w:t>
      </w:r>
    </w:p>
    <w:p w14:paraId="64FC9639" w14:textId="77777777" w:rsidR="007F02B6" w:rsidRPr="007916A2" w:rsidRDefault="007F02B6" w:rsidP="007F02B6">
      <w:pPr>
        <w:jc w:val="center"/>
        <w:rPr>
          <w:rFonts w:ascii="Arial" w:hAnsi="Arial" w:cs="Arial"/>
          <w:b/>
          <w:sz w:val="10"/>
          <w:szCs w:val="10"/>
        </w:rPr>
      </w:pPr>
    </w:p>
    <w:p w14:paraId="491C0610" w14:textId="77777777" w:rsidR="007F02B6" w:rsidRPr="007916A2" w:rsidRDefault="007F02B6" w:rsidP="007F02B6">
      <w:pPr>
        <w:jc w:val="center"/>
        <w:rPr>
          <w:rFonts w:ascii="Arial" w:hAnsi="Arial" w:cs="Arial"/>
          <w:b/>
          <w:sz w:val="22"/>
          <w:szCs w:val="22"/>
        </w:rPr>
      </w:pPr>
      <w:r w:rsidRPr="007916A2">
        <w:rPr>
          <w:rFonts w:ascii="Arial" w:hAnsi="Arial" w:cs="Arial"/>
          <w:b/>
          <w:sz w:val="22"/>
          <w:szCs w:val="22"/>
        </w:rPr>
        <w:t>w sprawie zmiany budżetu miasta na 2021 rok</w:t>
      </w:r>
    </w:p>
    <w:p w14:paraId="5321693B" w14:textId="77777777" w:rsidR="007F02B6" w:rsidRPr="007916A2" w:rsidRDefault="007F02B6" w:rsidP="007F02B6">
      <w:pPr>
        <w:jc w:val="center"/>
        <w:rPr>
          <w:rFonts w:ascii="Arial" w:hAnsi="Arial" w:cs="Arial"/>
          <w:b/>
          <w:sz w:val="22"/>
          <w:szCs w:val="22"/>
        </w:rPr>
      </w:pPr>
    </w:p>
    <w:p w14:paraId="43CED8F8" w14:textId="77777777" w:rsidR="007F02B6" w:rsidRPr="007916A2" w:rsidRDefault="007F02B6" w:rsidP="007F02B6">
      <w:pPr>
        <w:jc w:val="center"/>
        <w:rPr>
          <w:rFonts w:ascii="Arial" w:hAnsi="Arial" w:cs="Arial"/>
          <w:b/>
          <w:sz w:val="22"/>
          <w:szCs w:val="22"/>
        </w:rPr>
      </w:pPr>
    </w:p>
    <w:p w14:paraId="71668871" w14:textId="4A32BFAD" w:rsidR="007F02B6" w:rsidRPr="007916A2" w:rsidRDefault="007F02B6" w:rsidP="007F02B6">
      <w:pPr>
        <w:jc w:val="both"/>
        <w:rPr>
          <w:rFonts w:ascii="Arial" w:hAnsi="Arial" w:cs="Arial"/>
          <w:sz w:val="16"/>
          <w:szCs w:val="16"/>
        </w:rPr>
      </w:pPr>
      <w:r w:rsidRPr="007916A2">
        <w:rPr>
          <w:rFonts w:ascii="Arial" w:hAnsi="Arial" w:cs="Arial"/>
          <w:sz w:val="16"/>
          <w:szCs w:val="16"/>
        </w:rPr>
        <w:t>Na podstawie art. 18 ust. 2 pkt 4, pkt 9 lit. c) i e) ustawy z dnia 8 marca 1990 r. o samorządzie gminnym:  (Dz. U. z 2020 r. poz.713, poz. 1378</w:t>
      </w:r>
      <w:r w:rsidR="005E4FAC">
        <w:rPr>
          <w:rFonts w:ascii="Arial" w:hAnsi="Arial" w:cs="Arial"/>
          <w:sz w:val="16"/>
          <w:szCs w:val="16"/>
        </w:rPr>
        <w:t>,</w:t>
      </w:r>
      <w:r w:rsidR="00001413">
        <w:rPr>
          <w:rFonts w:ascii="Arial" w:hAnsi="Arial" w:cs="Arial"/>
          <w:sz w:val="16"/>
          <w:szCs w:val="16"/>
        </w:rPr>
        <w:t xml:space="preserve"> z 2021</w:t>
      </w:r>
      <w:r w:rsidR="00875471">
        <w:rPr>
          <w:rFonts w:ascii="Arial" w:hAnsi="Arial" w:cs="Arial"/>
          <w:sz w:val="16"/>
          <w:szCs w:val="16"/>
        </w:rPr>
        <w:t xml:space="preserve"> r.</w:t>
      </w:r>
      <w:r w:rsidR="005E4FAC">
        <w:rPr>
          <w:rFonts w:ascii="Arial" w:hAnsi="Arial" w:cs="Arial"/>
          <w:sz w:val="16"/>
          <w:szCs w:val="16"/>
        </w:rPr>
        <w:t xml:space="preserve"> poz. 1038</w:t>
      </w:r>
      <w:r w:rsidR="00E43D12">
        <w:rPr>
          <w:rFonts w:ascii="Arial" w:hAnsi="Arial" w:cs="Arial"/>
          <w:sz w:val="16"/>
          <w:szCs w:val="16"/>
        </w:rPr>
        <w:t>, z 2021 r. poz. 1038</w:t>
      </w:r>
      <w:r w:rsidRPr="007916A2">
        <w:rPr>
          <w:rFonts w:ascii="Arial" w:hAnsi="Arial" w:cs="Arial"/>
          <w:sz w:val="16"/>
          <w:szCs w:val="16"/>
        </w:rPr>
        <w:t>) oraz art. 211, art. 212, art. 214, art. 215, art. 222, art. 235, art. 236, art. 237, art. 242, art. 258 ustawy z dnia 27 sierpnia 2009 r. o finansach publicznych (</w:t>
      </w:r>
      <w:r>
        <w:rPr>
          <w:rFonts w:ascii="Arial" w:hAnsi="Arial" w:cs="Arial"/>
          <w:sz w:val="16"/>
          <w:szCs w:val="16"/>
        </w:rPr>
        <w:t>Dz. U. z 2021 poz. 305</w:t>
      </w:r>
      <w:r w:rsidRPr="007916A2">
        <w:rPr>
          <w:rFonts w:ascii="Arial" w:hAnsi="Arial" w:cs="Arial"/>
          <w:sz w:val="16"/>
          <w:szCs w:val="16"/>
        </w:rPr>
        <w:t>) oraz art. 12 pkt 5, art. 91, art. 92 ust. 1 ustawy z dnia 5 czerwca 1998 r. o samorządzie powiatowym (Dz. U. z 2020 r. poz. 920</w:t>
      </w:r>
      <w:r w:rsidR="00C2423C">
        <w:rPr>
          <w:rFonts w:ascii="Arial" w:hAnsi="Arial" w:cs="Arial"/>
          <w:sz w:val="16"/>
          <w:szCs w:val="16"/>
        </w:rPr>
        <w:t xml:space="preserve">, </w:t>
      </w:r>
      <w:r w:rsidR="00001413">
        <w:rPr>
          <w:rFonts w:ascii="Arial" w:hAnsi="Arial" w:cs="Arial"/>
          <w:sz w:val="16"/>
          <w:szCs w:val="16"/>
        </w:rPr>
        <w:t xml:space="preserve">z 2021 r. </w:t>
      </w:r>
      <w:r w:rsidR="00C2423C">
        <w:rPr>
          <w:rFonts w:ascii="Arial" w:hAnsi="Arial" w:cs="Arial"/>
          <w:sz w:val="16"/>
          <w:szCs w:val="16"/>
        </w:rPr>
        <w:t>poz. 1038</w:t>
      </w:r>
      <w:r w:rsidRPr="007916A2">
        <w:rPr>
          <w:rFonts w:ascii="Arial" w:hAnsi="Arial" w:cs="Arial"/>
          <w:sz w:val="16"/>
          <w:szCs w:val="16"/>
        </w:rPr>
        <w:t xml:space="preserve">)  </w:t>
      </w:r>
      <w:r w:rsidRPr="007916A2">
        <w:rPr>
          <w:rFonts w:ascii="Arial" w:hAnsi="Arial" w:cs="Arial"/>
          <w:spacing w:val="60"/>
          <w:sz w:val="16"/>
          <w:szCs w:val="16"/>
        </w:rPr>
        <w:t>uchwala</w:t>
      </w:r>
      <w:r>
        <w:rPr>
          <w:rFonts w:ascii="Arial" w:hAnsi="Arial" w:cs="Arial"/>
          <w:spacing w:val="60"/>
          <w:sz w:val="16"/>
          <w:szCs w:val="16"/>
        </w:rPr>
        <w:t xml:space="preserve"> się</w:t>
      </w:r>
      <w:r w:rsidRPr="007916A2">
        <w:rPr>
          <w:rFonts w:ascii="Arial" w:hAnsi="Arial" w:cs="Arial"/>
          <w:sz w:val="16"/>
          <w:szCs w:val="16"/>
        </w:rPr>
        <w:t>,  co następuje:</w:t>
      </w:r>
    </w:p>
    <w:p w14:paraId="058D5BE7" w14:textId="77777777" w:rsidR="007F02B6" w:rsidRPr="007916A2" w:rsidRDefault="007F02B6" w:rsidP="007F02B6">
      <w:pPr>
        <w:jc w:val="both"/>
        <w:rPr>
          <w:rFonts w:ascii="Arial" w:hAnsi="Arial" w:cs="Arial"/>
          <w:sz w:val="18"/>
          <w:szCs w:val="18"/>
        </w:rPr>
      </w:pPr>
    </w:p>
    <w:p w14:paraId="1B0B6258" w14:textId="77777777" w:rsidR="007F02B6" w:rsidRPr="002F42D8" w:rsidRDefault="007F02B6" w:rsidP="007F02B6">
      <w:pPr>
        <w:jc w:val="both"/>
        <w:rPr>
          <w:rFonts w:ascii="Arial" w:hAnsi="Arial" w:cs="Arial"/>
          <w:sz w:val="18"/>
          <w:szCs w:val="18"/>
        </w:rPr>
      </w:pPr>
    </w:p>
    <w:p w14:paraId="1EC89101" w14:textId="77777777" w:rsidR="007F02B6" w:rsidRPr="007916A2" w:rsidRDefault="007F02B6" w:rsidP="007F02B6">
      <w:pPr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b/>
          <w:sz w:val="22"/>
          <w:szCs w:val="22"/>
        </w:rPr>
        <w:sym w:font="Times New Roman" w:char="00A7"/>
      </w:r>
      <w:r w:rsidRPr="007916A2">
        <w:rPr>
          <w:rFonts w:ascii="Arial" w:hAnsi="Arial" w:cs="Arial"/>
          <w:b/>
          <w:sz w:val="22"/>
          <w:szCs w:val="22"/>
        </w:rPr>
        <w:t xml:space="preserve"> 1. </w:t>
      </w:r>
      <w:r w:rsidRPr="007916A2">
        <w:rPr>
          <w:rFonts w:ascii="Arial" w:hAnsi="Arial" w:cs="Arial"/>
          <w:sz w:val="22"/>
          <w:szCs w:val="22"/>
        </w:rPr>
        <w:t>1. Z</w:t>
      </w:r>
      <w:r>
        <w:rPr>
          <w:rFonts w:ascii="Arial" w:hAnsi="Arial" w:cs="Arial"/>
          <w:sz w:val="22"/>
          <w:szCs w:val="22"/>
        </w:rPr>
        <w:t>więk</w:t>
      </w:r>
      <w:r w:rsidRPr="007916A2">
        <w:rPr>
          <w:rFonts w:ascii="Arial" w:hAnsi="Arial" w:cs="Arial"/>
          <w:sz w:val="22"/>
          <w:szCs w:val="22"/>
        </w:rPr>
        <w:t xml:space="preserve">sza się dochody budżetowe o kwotę                       </w:t>
      </w:r>
      <w:r>
        <w:rPr>
          <w:rFonts w:ascii="Arial" w:hAnsi="Arial" w:cs="Arial"/>
          <w:sz w:val="22"/>
          <w:szCs w:val="22"/>
        </w:rPr>
        <w:t xml:space="preserve">   491.128,83</w:t>
      </w:r>
      <w:r w:rsidRPr="007916A2">
        <w:rPr>
          <w:rFonts w:ascii="Arial" w:hAnsi="Arial" w:cs="Arial"/>
          <w:sz w:val="22"/>
          <w:szCs w:val="22"/>
        </w:rPr>
        <w:t xml:space="preserve"> zł, w tym:</w:t>
      </w:r>
    </w:p>
    <w:p w14:paraId="0F6F8E56" w14:textId="77777777" w:rsidR="007F02B6" w:rsidRPr="007916A2" w:rsidRDefault="007F02B6" w:rsidP="007F02B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więk</w:t>
      </w:r>
      <w:r w:rsidRPr="007916A2">
        <w:rPr>
          <w:rFonts w:ascii="Arial" w:hAnsi="Arial" w:cs="Arial"/>
          <w:sz w:val="22"/>
          <w:szCs w:val="22"/>
        </w:rPr>
        <w:t xml:space="preserve">sza się dochody dotyczące zadań gminy o                  </w:t>
      </w:r>
      <w:r>
        <w:rPr>
          <w:rFonts w:ascii="Arial" w:hAnsi="Arial" w:cs="Arial"/>
          <w:sz w:val="22"/>
          <w:szCs w:val="22"/>
        </w:rPr>
        <w:t xml:space="preserve">   475.518,69</w:t>
      </w:r>
      <w:r w:rsidRPr="007916A2">
        <w:rPr>
          <w:rFonts w:ascii="Arial" w:hAnsi="Arial" w:cs="Arial"/>
          <w:sz w:val="22"/>
          <w:szCs w:val="22"/>
        </w:rPr>
        <w:t xml:space="preserve"> zł,</w:t>
      </w:r>
    </w:p>
    <w:p w14:paraId="45B42AD8" w14:textId="77777777" w:rsidR="007F02B6" w:rsidRPr="007916A2" w:rsidRDefault="007F02B6" w:rsidP="007F02B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więk</w:t>
      </w:r>
      <w:r w:rsidRPr="007916A2">
        <w:rPr>
          <w:rFonts w:ascii="Arial" w:hAnsi="Arial" w:cs="Arial"/>
          <w:sz w:val="22"/>
          <w:szCs w:val="22"/>
        </w:rPr>
        <w:t xml:space="preserve">sza się dochody dotyczące zadań powiatu o                  </w:t>
      </w:r>
      <w:r>
        <w:rPr>
          <w:rFonts w:ascii="Arial" w:hAnsi="Arial" w:cs="Arial"/>
          <w:sz w:val="22"/>
          <w:szCs w:val="22"/>
        </w:rPr>
        <w:t xml:space="preserve">  15.610,14</w:t>
      </w:r>
      <w:r w:rsidRPr="007916A2">
        <w:rPr>
          <w:rFonts w:ascii="Arial" w:hAnsi="Arial" w:cs="Arial"/>
          <w:sz w:val="22"/>
          <w:szCs w:val="22"/>
        </w:rPr>
        <w:t xml:space="preserve"> zł,</w:t>
      </w:r>
    </w:p>
    <w:p w14:paraId="2BDC83C0" w14:textId="77777777" w:rsidR="007F02B6" w:rsidRPr="007916A2" w:rsidRDefault="007F02B6" w:rsidP="007F02B6">
      <w:pPr>
        <w:jc w:val="both"/>
        <w:rPr>
          <w:rFonts w:ascii="Arial" w:hAnsi="Arial" w:cs="Arial"/>
          <w:sz w:val="22"/>
          <w:szCs w:val="22"/>
        </w:rPr>
      </w:pPr>
      <w:r w:rsidRPr="007916A2">
        <w:rPr>
          <w:rFonts w:ascii="Arial" w:hAnsi="Arial" w:cs="Arial"/>
          <w:sz w:val="22"/>
          <w:szCs w:val="22"/>
        </w:rPr>
        <w:t>zgodnie z załącznikami nr 1/A i 1/B do niniejszej uchwały.</w:t>
      </w:r>
    </w:p>
    <w:p w14:paraId="45B72A13" w14:textId="77777777" w:rsidR="007F02B6" w:rsidRPr="007916A2" w:rsidRDefault="007F02B6" w:rsidP="007F02B6">
      <w:pPr>
        <w:rPr>
          <w:rFonts w:ascii="Arial" w:hAnsi="Arial" w:cs="Arial"/>
          <w:sz w:val="22"/>
          <w:szCs w:val="22"/>
          <w:highlight w:val="yellow"/>
        </w:rPr>
      </w:pPr>
    </w:p>
    <w:p w14:paraId="1ED60621" w14:textId="77777777" w:rsidR="007F02B6" w:rsidRPr="00045002" w:rsidRDefault="007F02B6" w:rsidP="007F02B6">
      <w:pPr>
        <w:rPr>
          <w:rFonts w:ascii="Arial" w:hAnsi="Arial" w:cs="Arial"/>
          <w:sz w:val="22"/>
          <w:szCs w:val="22"/>
        </w:rPr>
      </w:pPr>
      <w:r w:rsidRPr="00045002">
        <w:rPr>
          <w:rFonts w:ascii="Arial" w:hAnsi="Arial" w:cs="Arial"/>
          <w:sz w:val="22"/>
          <w:szCs w:val="22"/>
        </w:rPr>
        <w:t>2. Z</w:t>
      </w:r>
      <w:r>
        <w:rPr>
          <w:rFonts w:ascii="Arial" w:hAnsi="Arial" w:cs="Arial"/>
          <w:sz w:val="22"/>
          <w:szCs w:val="22"/>
        </w:rPr>
        <w:t>mniej</w:t>
      </w:r>
      <w:r w:rsidRPr="00045002">
        <w:rPr>
          <w:rFonts w:ascii="Arial" w:hAnsi="Arial" w:cs="Arial"/>
          <w:sz w:val="22"/>
          <w:szCs w:val="22"/>
        </w:rPr>
        <w:t xml:space="preserve">sza się wydatki budżetowe o kwotę                               </w:t>
      </w:r>
      <w:r>
        <w:rPr>
          <w:rFonts w:ascii="Arial" w:hAnsi="Arial" w:cs="Arial"/>
          <w:sz w:val="22"/>
          <w:szCs w:val="22"/>
        </w:rPr>
        <w:t>3.282.597,79</w:t>
      </w:r>
      <w:r w:rsidRPr="00045002">
        <w:rPr>
          <w:rFonts w:ascii="Arial" w:hAnsi="Arial" w:cs="Arial"/>
          <w:sz w:val="22"/>
          <w:szCs w:val="22"/>
        </w:rPr>
        <w:t xml:space="preserve"> zł, w tym:</w:t>
      </w:r>
    </w:p>
    <w:p w14:paraId="13B5D0B2" w14:textId="77777777" w:rsidR="007F02B6" w:rsidRPr="00045002" w:rsidRDefault="007F02B6" w:rsidP="007F02B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4500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mniej</w:t>
      </w:r>
      <w:r w:rsidRPr="00045002">
        <w:rPr>
          <w:rFonts w:ascii="Arial" w:hAnsi="Arial" w:cs="Arial"/>
          <w:sz w:val="22"/>
          <w:szCs w:val="22"/>
        </w:rPr>
        <w:t xml:space="preserve">sza się wydatki dotyczące zadań gminy o      </w:t>
      </w:r>
      <w:r>
        <w:rPr>
          <w:rFonts w:ascii="Arial" w:hAnsi="Arial" w:cs="Arial"/>
          <w:sz w:val="22"/>
          <w:szCs w:val="22"/>
        </w:rPr>
        <w:t xml:space="preserve">  </w:t>
      </w:r>
      <w:r w:rsidRPr="00045002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804.261,53</w:t>
      </w:r>
      <w:r w:rsidRPr="00045002">
        <w:rPr>
          <w:rFonts w:ascii="Arial" w:hAnsi="Arial" w:cs="Arial"/>
          <w:sz w:val="22"/>
          <w:szCs w:val="22"/>
        </w:rPr>
        <w:t xml:space="preserve"> zł,</w:t>
      </w:r>
    </w:p>
    <w:p w14:paraId="4113F2B0" w14:textId="77777777" w:rsidR="007F02B6" w:rsidRPr="002A1655" w:rsidRDefault="007F02B6" w:rsidP="007F02B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65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mniej</w:t>
      </w:r>
      <w:r w:rsidRPr="002A1655">
        <w:rPr>
          <w:rFonts w:ascii="Arial" w:hAnsi="Arial" w:cs="Arial"/>
          <w:sz w:val="22"/>
          <w:szCs w:val="22"/>
        </w:rPr>
        <w:t xml:space="preserve">sza się wydatki dotyczące zadań powiatu o                </w:t>
      </w:r>
      <w:r>
        <w:rPr>
          <w:rFonts w:ascii="Arial" w:hAnsi="Arial" w:cs="Arial"/>
          <w:sz w:val="22"/>
          <w:szCs w:val="22"/>
        </w:rPr>
        <w:t xml:space="preserve"> 2.478.336,26</w:t>
      </w:r>
      <w:r w:rsidRPr="002A1655">
        <w:rPr>
          <w:rFonts w:ascii="Arial" w:hAnsi="Arial" w:cs="Arial"/>
          <w:sz w:val="22"/>
          <w:szCs w:val="22"/>
        </w:rPr>
        <w:t xml:space="preserve"> zł,</w:t>
      </w:r>
    </w:p>
    <w:p w14:paraId="3552225B" w14:textId="77777777" w:rsidR="007F02B6" w:rsidRPr="002A1655" w:rsidRDefault="007F02B6" w:rsidP="007F02B6">
      <w:pPr>
        <w:jc w:val="both"/>
        <w:rPr>
          <w:rFonts w:ascii="Arial" w:hAnsi="Arial" w:cs="Arial"/>
          <w:sz w:val="22"/>
          <w:szCs w:val="22"/>
        </w:rPr>
      </w:pPr>
      <w:r w:rsidRPr="002A1655">
        <w:rPr>
          <w:rFonts w:ascii="Arial" w:hAnsi="Arial" w:cs="Arial"/>
          <w:sz w:val="22"/>
          <w:szCs w:val="22"/>
        </w:rPr>
        <w:t>zgodnie z załącznikami nr 2/A i 2/B do niniejszej uchwały.</w:t>
      </w:r>
    </w:p>
    <w:p w14:paraId="2AFCBD6C" w14:textId="77777777" w:rsidR="007F02B6" w:rsidRPr="00B55843" w:rsidRDefault="007F02B6" w:rsidP="007F02B6">
      <w:pPr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Budżet Miasta po zmianach wynosi:</w:t>
      </w:r>
    </w:p>
    <w:p w14:paraId="3CFBB333" w14:textId="77777777" w:rsidR="007F02B6" w:rsidRPr="00B55843" w:rsidRDefault="007F02B6" w:rsidP="007F02B6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pacing w:val="60"/>
          <w:sz w:val="22"/>
          <w:szCs w:val="22"/>
        </w:rPr>
        <w:t>dochody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            5</w:t>
      </w:r>
      <w:r>
        <w:rPr>
          <w:rFonts w:ascii="Arial" w:hAnsi="Arial" w:cs="Arial"/>
          <w:b/>
          <w:sz w:val="22"/>
          <w:szCs w:val="22"/>
        </w:rPr>
        <w:t>50.910.819,07</w:t>
      </w:r>
      <w:r w:rsidRPr="00B55843">
        <w:rPr>
          <w:rFonts w:ascii="Arial" w:hAnsi="Arial" w:cs="Arial"/>
          <w:b/>
          <w:sz w:val="22"/>
          <w:szCs w:val="22"/>
        </w:rPr>
        <w:t xml:space="preserve"> zł, w tym:</w:t>
      </w:r>
    </w:p>
    <w:p w14:paraId="1F1672A3" w14:textId="77777777" w:rsidR="007F02B6" w:rsidRPr="00B55843" w:rsidRDefault="007F02B6" w:rsidP="007F02B6">
      <w:pPr>
        <w:numPr>
          <w:ilvl w:val="0"/>
          <w:numId w:val="3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dochody dotyczące zadań gminy</w:t>
      </w:r>
      <w:r w:rsidRPr="00B5584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B55843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406.127.249,28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3B389927" w14:textId="77777777" w:rsidR="007F02B6" w:rsidRPr="00B55843" w:rsidRDefault="007F02B6" w:rsidP="007F02B6">
      <w:pPr>
        <w:widowControl w:val="0"/>
        <w:numPr>
          <w:ilvl w:val="0"/>
          <w:numId w:val="5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bieżące     3</w:t>
      </w:r>
      <w:r>
        <w:rPr>
          <w:rFonts w:ascii="Arial" w:hAnsi="Arial" w:cs="Arial"/>
          <w:sz w:val="22"/>
          <w:szCs w:val="22"/>
        </w:rPr>
        <w:t>76.335.609,20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05584104" w14:textId="77777777" w:rsidR="007F02B6" w:rsidRPr="00B55843" w:rsidRDefault="007F02B6" w:rsidP="007F02B6">
      <w:pPr>
        <w:numPr>
          <w:ilvl w:val="0"/>
          <w:numId w:val="6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majątkowe</w:t>
      </w:r>
      <w:r>
        <w:rPr>
          <w:rFonts w:ascii="Arial" w:hAnsi="Arial" w:cs="Arial"/>
          <w:sz w:val="22"/>
          <w:szCs w:val="22"/>
        </w:rPr>
        <w:t xml:space="preserve"> </w:t>
      </w:r>
      <w:r w:rsidRPr="00B558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29.791.640,08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25C2F3BF" w14:textId="77777777" w:rsidR="007F02B6" w:rsidRPr="00B55843" w:rsidRDefault="007F02B6" w:rsidP="007F02B6">
      <w:pPr>
        <w:numPr>
          <w:ilvl w:val="0"/>
          <w:numId w:val="8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dochody dotyczące zadań powiatu</w:t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1</w:t>
      </w:r>
      <w:r>
        <w:rPr>
          <w:rFonts w:ascii="Arial" w:hAnsi="Arial" w:cs="Arial"/>
          <w:b/>
          <w:sz w:val="22"/>
          <w:szCs w:val="22"/>
        </w:rPr>
        <w:t>44.783.569,79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430DB031" w14:textId="77777777" w:rsidR="007F02B6" w:rsidRPr="00B55843" w:rsidRDefault="007F02B6" w:rsidP="007F02B6">
      <w:pPr>
        <w:widowControl w:val="0"/>
        <w:numPr>
          <w:ilvl w:val="0"/>
          <w:numId w:val="9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bieżące      1</w:t>
      </w:r>
      <w:r>
        <w:rPr>
          <w:rFonts w:ascii="Arial" w:hAnsi="Arial" w:cs="Arial"/>
          <w:sz w:val="22"/>
          <w:szCs w:val="22"/>
        </w:rPr>
        <w:t xml:space="preserve">41.449.332,79 </w:t>
      </w:r>
      <w:r w:rsidRPr="00B55843">
        <w:rPr>
          <w:rFonts w:ascii="Arial" w:hAnsi="Arial" w:cs="Arial"/>
          <w:sz w:val="22"/>
          <w:szCs w:val="22"/>
        </w:rPr>
        <w:t>zł,</w:t>
      </w:r>
    </w:p>
    <w:p w14:paraId="7F2D1E6A" w14:textId="77777777" w:rsidR="007F02B6" w:rsidRPr="00B55843" w:rsidRDefault="007F02B6" w:rsidP="007F02B6">
      <w:pPr>
        <w:numPr>
          <w:ilvl w:val="0"/>
          <w:numId w:val="10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dochody majątkowe     </w:t>
      </w:r>
      <w:r>
        <w:rPr>
          <w:rFonts w:ascii="Arial" w:hAnsi="Arial" w:cs="Arial"/>
          <w:sz w:val="22"/>
          <w:szCs w:val="22"/>
        </w:rPr>
        <w:t>3.334.237,00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00F4C7D1" w14:textId="77777777" w:rsidR="007F02B6" w:rsidRPr="00B55843" w:rsidRDefault="007F02B6" w:rsidP="007F02B6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9A2416A" w14:textId="77777777" w:rsidR="007F02B6" w:rsidRPr="00B55843" w:rsidRDefault="007F02B6" w:rsidP="007F02B6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pacing w:val="60"/>
          <w:sz w:val="22"/>
          <w:szCs w:val="22"/>
        </w:rPr>
        <w:t>wydatki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 </w:t>
      </w:r>
      <w:r>
        <w:rPr>
          <w:rFonts w:ascii="Arial" w:hAnsi="Arial" w:cs="Arial"/>
          <w:b/>
          <w:sz w:val="22"/>
          <w:szCs w:val="22"/>
        </w:rPr>
        <w:t>606.156.416,11</w:t>
      </w:r>
      <w:r w:rsidRPr="00B55843">
        <w:rPr>
          <w:rFonts w:ascii="Arial" w:hAnsi="Arial" w:cs="Arial"/>
          <w:b/>
          <w:sz w:val="22"/>
          <w:szCs w:val="22"/>
        </w:rPr>
        <w:t xml:space="preserve"> zł w tym:</w:t>
      </w:r>
    </w:p>
    <w:p w14:paraId="70B46AF4" w14:textId="77777777" w:rsidR="007F02B6" w:rsidRPr="00B55843" w:rsidRDefault="007F02B6" w:rsidP="007F02B6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wydatki dotyczące zadań gminy 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>447.764.070,87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54780A13" w14:textId="77777777" w:rsidR="007F02B6" w:rsidRPr="00B55843" w:rsidRDefault="007F02B6" w:rsidP="007F02B6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bieżące       3</w:t>
      </w:r>
      <w:r>
        <w:rPr>
          <w:rFonts w:ascii="Arial" w:hAnsi="Arial" w:cs="Arial"/>
          <w:sz w:val="22"/>
          <w:szCs w:val="22"/>
        </w:rPr>
        <w:t>65.664.534,33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1C27696D" w14:textId="77777777" w:rsidR="007F02B6" w:rsidRPr="00B55843" w:rsidRDefault="007F02B6" w:rsidP="007F02B6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wydatki majątkowe    </w:t>
      </w:r>
      <w:r>
        <w:rPr>
          <w:rFonts w:ascii="Arial" w:hAnsi="Arial" w:cs="Arial"/>
          <w:sz w:val="22"/>
          <w:szCs w:val="22"/>
        </w:rPr>
        <w:t>82.099.536,54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2F042B01" w14:textId="77777777" w:rsidR="007F02B6" w:rsidRPr="00B55843" w:rsidRDefault="007F02B6" w:rsidP="007F02B6">
      <w:pPr>
        <w:numPr>
          <w:ilvl w:val="0"/>
          <w:numId w:val="4"/>
        </w:numPr>
        <w:ind w:firstLine="0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wydatki dotyczące zadań powiatu 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1</w:t>
      </w:r>
      <w:r>
        <w:rPr>
          <w:rFonts w:ascii="Arial" w:hAnsi="Arial" w:cs="Arial"/>
          <w:b/>
          <w:sz w:val="22"/>
          <w:szCs w:val="22"/>
        </w:rPr>
        <w:t>58.392.345,24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4DF285E0" w14:textId="77777777" w:rsidR="007F02B6" w:rsidRPr="00B55843" w:rsidRDefault="007F02B6" w:rsidP="007F02B6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bieżące       14</w:t>
      </w:r>
      <w:r>
        <w:rPr>
          <w:rFonts w:ascii="Arial" w:hAnsi="Arial" w:cs="Arial"/>
          <w:sz w:val="22"/>
          <w:szCs w:val="22"/>
        </w:rPr>
        <w:t>6.876.929,13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6C06CB46" w14:textId="77777777" w:rsidR="007F02B6" w:rsidRPr="00B55843" w:rsidRDefault="007F02B6" w:rsidP="007F02B6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wydatki majątkowe    </w:t>
      </w:r>
      <w:r>
        <w:rPr>
          <w:rFonts w:ascii="Arial" w:hAnsi="Arial" w:cs="Arial"/>
          <w:sz w:val="22"/>
          <w:szCs w:val="22"/>
        </w:rPr>
        <w:t>11.515.416,11</w:t>
      </w:r>
      <w:r w:rsidRPr="00B55843">
        <w:rPr>
          <w:rFonts w:ascii="Arial" w:hAnsi="Arial" w:cs="Arial"/>
          <w:sz w:val="22"/>
          <w:szCs w:val="22"/>
        </w:rPr>
        <w:t xml:space="preserve"> zł.</w:t>
      </w:r>
    </w:p>
    <w:p w14:paraId="5BB121A8" w14:textId="77777777" w:rsidR="007F02B6" w:rsidRPr="00B55843" w:rsidRDefault="007F02B6" w:rsidP="007F02B6">
      <w:pPr>
        <w:jc w:val="both"/>
        <w:rPr>
          <w:rFonts w:ascii="Arial" w:hAnsi="Arial" w:cs="Arial"/>
          <w:b/>
          <w:sz w:val="22"/>
          <w:szCs w:val="22"/>
        </w:rPr>
      </w:pPr>
    </w:p>
    <w:p w14:paraId="35651328" w14:textId="77777777" w:rsidR="007F02B6" w:rsidRPr="00B55843" w:rsidRDefault="007F02B6" w:rsidP="007F02B6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b/>
        </w:rPr>
        <w:sym w:font="Times New Roman" w:char="00A7"/>
      </w:r>
      <w:r w:rsidRPr="00B55843">
        <w:rPr>
          <w:rFonts w:ascii="Arial" w:hAnsi="Arial" w:cs="Arial"/>
          <w:b/>
          <w:sz w:val="22"/>
          <w:szCs w:val="22"/>
        </w:rPr>
        <w:t xml:space="preserve"> 2. </w:t>
      </w:r>
      <w:r w:rsidRPr="00B55843">
        <w:rPr>
          <w:rFonts w:ascii="Arial" w:hAnsi="Arial" w:cs="Arial"/>
          <w:sz w:val="22"/>
          <w:szCs w:val="22"/>
        </w:rPr>
        <w:t xml:space="preserve">Planowany deficyt budżetowy </w:t>
      </w:r>
      <w:r>
        <w:rPr>
          <w:rFonts w:ascii="Arial" w:hAnsi="Arial" w:cs="Arial"/>
          <w:sz w:val="22"/>
          <w:szCs w:val="22"/>
        </w:rPr>
        <w:t>maleje</w:t>
      </w:r>
      <w:r w:rsidRPr="00B55843">
        <w:rPr>
          <w:rFonts w:ascii="Arial" w:hAnsi="Arial" w:cs="Arial"/>
          <w:sz w:val="22"/>
          <w:szCs w:val="22"/>
        </w:rPr>
        <w:t xml:space="preserve"> o kwotę </w:t>
      </w:r>
      <w:r>
        <w:rPr>
          <w:rFonts w:ascii="Arial" w:hAnsi="Arial" w:cs="Arial"/>
          <w:sz w:val="22"/>
          <w:szCs w:val="22"/>
        </w:rPr>
        <w:t>3.773.726,62</w:t>
      </w:r>
      <w:r w:rsidRPr="00B55843">
        <w:rPr>
          <w:rFonts w:ascii="Arial" w:hAnsi="Arial" w:cs="Arial"/>
          <w:sz w:val="22"/>
          <w:szCs w:val="22"/>
        </w:rPr>
        <w:t xml:space="preserve"> zł i wynosi po zmianie </w:t>
      </w:r>
      <w:r w:rsidRPr="00B5584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55.245.597,04</w:t>
      </w:r>
      <w:r w:rsidRPr="00B55843">
        <w:rPr>
          <w:rFonts w:ascii="Arial" w:hAnsi="Arial" w:cs="Arial"/>
          <w:sz w:val="22"/>
          <w:szCs w:val="22"/>
        </w:rPr>
        <w:t xml:space="preserve"> zł.</w:t>
      </w:r>
    </w:p>
    <w:p w14:paraId="019CB94E" w14:textId="77777777" w:rsidR="007F02B6" w:rsidRPr="00B55843" w:rsidRDefault="007F02B6" w:rsidP="007F02B6">
      <w:pPr>
        <w:jc w:val="both"/>
        <w:rPr>
          <w:rFonts w:ascii="Arial" w:hAnsi="Arial" w:cs="Arial"/>
          <w:b/>
          <w:sz w:val="22"/>
          <w:szCs w:val="22"/>
        </w:rPr>
      </w:pPr>
    </w:p>
    <w:p w14:paraId="747D9BA8" w14:textId="77777777" w:rsidR="007F02B6" w:rsidRPr="00B55843" w:rsidRDefault="007F02B6" w:rsidP="007F02B6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§ 3</w:t>
      </w:r>
      <w:r w:rsidRPr="00B55843">
        <w:rPr>
          <w:rFonts w:ascii="Arial" w:hAnsi="Arial" w:cs="Arial"/>
          <w:sz w:val="22"/>
          <w:szCs w:val="22"/>
        </w:rPr>
        <w:t xml:space="preserve">. Ustala się przychody w kwocie  </w:t>
      </w:r>
      <w:r>
        <w:rPr>
          <w:rFonts w:ascii="Arial" w:hAnsi="Arial" w:cs="Arial"/>
          <w:sz w:val="22"/>
          <w:szCs w:val="22"/>
        </w:rPr>
        <w:t>70.516.271,61</w:t>
      </w:r>
      <w:r w:rsidRPr="00B55843">
        <w:rPr>
          <w:rFonts w:ascii="Arial" w:hAnsi="Arial" w:cs="Arial"/>
          <w:sz w:val="22"/>
          <w:szCs w:val="22"/>
        </w:rPr>
        <w:t xml:space="preserve"> zł, pochodzące z:</w:t>
      </w:r>
    </w:p>
    <w:p w14:paraId="11C97053" w14:textId="77777777" w:rsidR="007F02B6" w:rsidRPr="00B55843" w:rsidRDefault="007F02B6" w:rsidP="007F02B6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1) wolnych środków jako nadwyżki środków pieniężnych na rachunku bieżącym budżetu </w:t>
      </w:r>
    </w:p>
    <w:p w14:paraId="77E6DB91" w14:textId="77777777" w:rsidR="007F02B6" w:rsidRPr="00B55843" w:rsidRDefault="007F02B6" w:rsidP="007F02B6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jednostki samorządu terytorialnego, wynikających z rozliczeń kredytów i pożyczek </w:t>
      </w:r>
      <w:r w:rsidRPr="00B55843">
        <w:rPr>
          <w:rFonts w:ascii="Arial" w:hAnsi="Arial" w:cs="Arial"/>
          <w:sz w:val="22"/>
          <w:szCs w:val="22"/>
        </w:rPr>
        <w:br/>
        <w:t xml:space="preserve">z lat ubiegłych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5584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24.630.887,37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6E824B73" w14:textId="77777777" w:rsidR="007F02B6" w:rsidRPr="00B55843" w:rsidRDefault="007F02B6" w:rsidP="007F02B6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2) zaciągniętych pożyczek                 </w:t>
      </w:r>
      <w:r>
        <w:rPr>
          <w:rFonts w:ascii="Arial" w:hAnsi="Arial" w:cs="Arial"/>
          <w:sz w:val="22"/>
          <w:szCs w:val="22"/>
        </w:rPr>
        <w:t>2.160.952,00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17956BB2" w14:textId="77777777" w:rsidR="007F02B6" w:rsidRPr="00B55843" w:rsidRDefault="007F02B6" w:rsidP="007F02B6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3) zaciągniętych kredytów                4</w:t>
      </w:r>
      <w:r>
        <w:rPr>
          <w:rFonts w:ascii="Arial" w:hAnsi="Arial" w:cs="Arial"/>
          <w:sz w:val="22"/>
          <w:szCs w:val="22"/>
        </w:rPr>
        <w:t>0</w:t>
      </w:r>
      <w:r w:rsidRPr="00B55843">
        <w:rPr>
          <w:rFonts w:ascii="Arial" w:hAnsi="Arial" w:cs="Arial"/>
          <w:sz w:val="22"/>
          <w:szCs w:val="22"/>
        </w:rPr>
        <w:t>.000.000,00 zł,</w:t>
      </w:r>
    </w:p>
    <w:p w14:paraId="5A515B50" w14:textId="77777777" w:rsidR="007F02B6" w:rsidRPr="00B55843" w:rsidRDefault="007F02B6" w:rsidP="007F02B6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4) niewykorzystanych środków pieniężnych  na rachunku budżetu wynikających z rozliczeń dochodów i wydatków nimi sfinansowanych pochodzących ze szczególnych zasad wykonywania budżetu określonych w odrębnych ustawach       </w:t>
      </w:r>
      <w:r>
        <w:rPr>
          <w:rFonts w:ascii="Arial" w:hAnsi="Arial" w:cs="Arial"/>
          <w:sz w:val="22"/>
          <w:szCs w:val="22"/>
        </w:rPr>
        <w:t>3.724.432,24 zł</w:t>
      </w:r>
    </w:p>
    <w:p w14:paraId="7E28E91F" w14:textId="77777777" w:rsidR="007F02B6" w:rsidRPr="00B55843" w:rsidRDefault="007F02B6" w:rsidP="007F02B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zgodnie z załącznikiem nr </w:t>
      </w:r>
      <w:r>
        <w:rPr>
          <w:rFonts w:ascii="Arial" w:hAnsi="Arial" w:cs="Arial"/>
          <w:sz w:val="22"/>
          <w:szCs w:val="22"/>
        </w:rPr>
        <w:t>3</w:t>
      </w:r>
      <w:r w:rsidRPr="00B55843">
        <w:rPr>
          <w:rFonts w:ascii="Arial" w:hAnsi="Arial" w:cs="Arial"/>
          <w:sz w:val="22"/>
          <w:szCs w:val="22"/>
        </w:rPr>
        <w:t xml:space="preserve"> do niniejszej uchwały. </w:t>
      </w:r>
    </w:p>
    <w:p w14:paraId="02843B08" w14:textId="77777777" w:rsidR="007F02B6" w:rsidRPr="00B55843" w:rsidRDefault="007F02B6" w:rsidP="007F02B6">
      <w:pPr>
        <w:rPr>
          <w:rFonts w:ascii="Arial" w:hAnsi="Arial" w:cs="Arial"/>
          <w:b/>
          <w:sz w:val="22"/>
          <w:szCs w:val="22"/>
        </w:rPr>
      </w:pPr>
    </w:p>
    <w:p w14:paraId="25D9639F" w14:textId="77777777" w:rsidR="007F02B6" w:rsidRPr="00B55843" w:rsidRDefault="007F02B6" w:rsidP="007F02B6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§ 4</w:t>
      </w:r>
      <w:r w:rsidRPr="00B55843">
        <w:rPr>
          <w:rFonts w:ascii="Arial" w:hAnsi="Arial" w:cs="Arial"/>
          <w:sz w:val="22"/>
          <w:szCs w:val="22"/>
        </w:rPr>
        <w:t xml:space="preserve">. Dokonuje się zmian w planie nakładów na inwestycje, zgodnie z załącznikiem nr </w:t>
      </w:r>
      <w:r>
        <w:rPr>
          <w:rFonts w:ascii="Arial" w:hAnsi="Arial" w:cs="Arial"/>
          <w:sz w:val="22"/>
          <w:szCs w:val="22"/>
        </w:rPr>
        <w:t>4</w:t>
      </w:r>
      <w:r w:rsidRPr="00B55843">
        <w:rPr>
          <w:rFonts w:ascii="Arial" w:hAnsi="Arial" w:cs="Arial"/>
          <w:sz w:val="22"/>
          <w:szCs w:val="22"/>
        </w:rPr>
        <w:t xml:space="preserve"> do niniejszej uchwały. </w:t>
      </w:r>
    </w:p>
    <w:p w14:paraId="1FCF89B5" w14:textId="77777777" w:rsidR="007F02B6" w:rsidRPr="00CF3F14" w:rsidRDefault="007F02B6" w:rsidP="007F02B6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  <w:r w:rsidRPr="00CF3F14">
        <w:rPr>
          <w:rFonts w:ascii="Arial" w:hAnsi="Arial" w:cs="Arial"/>
          <w:b/>
          <w:sz w:val="22"/>
          <w:szCs w:val="22"/>
        </w:rPr>
        <w:t xml:space="preserve">. </w:t>
      </w:r>
      <w:r w:rsidRPr="00CF3F14">
        <w:rPr>
          <w:rFonts w:ascii="Arial" w:hAnsi="Arial" w:cs="Arial"/>
          <w:sz w:val="22"/>
          <w:szCs w:val="22"/>
        </w:rPr>
        <w:t xml:space="preserve">Dokonuje się zmiany w planie dochodów związanych z ochroną środowiska i gospodarką wodną, zgodnie z załącznikiem nr </w:t>
      </w:r>
      <w:r>
        <w:rPr>
          <w:rFonts w:ascii="Arial" w:hAnsi="Arial" w:cs="Arial"/>
          <w:sz w:val="22"/>
          <w:szCs w:val="22"/>
        </w:rPr>
        <w:t>5</w:t>
      </w:r>
      <w:r w:rsidRPr="00CF3F14">
        <w:rPr>
          <w:rFonts w:ascii="Arial" w:hAnsi="Arial" w:cs="Arial"/>
          <w:sz w:val="22"/>
          <w:szCs w:val="22"/>
        </w:rPr>
        <w:t>/A niniejszej uchwały.</w:t>
      </w:r>
    </w:p>
    <w:p w14:paraId="77E29F0C" w14:textId="77777777" w:rsidR="007F02B6" w:rsidRDefault="007F02B6" w:rsidP="007F02B6">
      <w:pPr>
        <w:jc w:val="both"/>
        <w:rPr>
          <w:rFonts w:ascii="Arial" w:hAnsi="Arial" w:cs="Arial"/>
          <w:b/>
          <w:sz w:val="22"/>
          <w:szCs w:val="22"/>
        </w:rPr>
      </w:pPr>
    </w:p>
    <w:p w14:paraId="4BFC7556" w14:textId="77777777" w:rsidR="007F02B6" w:rsidRPr="00EA5811" w:rsidRDefault="007F02B6" w:rsidP="007F02B6">
      <w:pPr>
        <w:jc w:val="both"/>
        <w:rPr>
          <w:rFonts w:ascii="Arial" w:hAnsi="Arial" w:cs="Arial"/>
          <w:sz w:val="22"/>
          <w:szCs w:val="22"/>
        </w:rPr>
      </w:pPr>
      <w:r w:rsidRPr="00EA581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  <w:r w:rsidRPr="00EA5811">
        <w:rPr>
          <w:rFonts w:ascii="Arial" w:hAnsi="Arial" w:cs="Arial"/>
          <w:b/>
          <w:sz w:val="22"/>
          <w:szCs w:val="22"/>
        </w:rPr>
        <w:t xml:space="preserve">. </w:t>
      </w:r>
      <w:r w:rsidRPr="00EA5811">
        <w:rPr>
          <w:rFonts w:ascii="Arial" w:hAnsi="Arial" w:cs="Arial"/>
          <w:sz w:val="22"/>
          <w:szCs w:val="22"/>
        </w:rPr>
        <w:t xml:space="preserve">Dokonuje się zmiany w planie </w:t>
      </w:r>
      <w:r>
        <w:rPr>
          <w:rFonts w:ascii="Arial" w:hAnsi="Arial" w:cs="Arial"/>
          <w:sz w:val="22"/>
          <w:szCs w:val="22"/>
        </w:rPr>
        <w:t>dochodów</w:t>
      </w:r>
      <w:r w:rsidRPr="00EA5811">
        <w:rPr>
          <w:rFonts w:ascii="Arial" w:hAnsi="Arial" w:cs="Arial"/>
          <w:sz w:val="22"/>
          <w:szCs w:val="22"/>
        </w:rPr>
        <w:t xml:space="preserve"> związanych z gospodarowaniem odpadami komunalnymi, zgodnie z załącznikiem nr </w:t>
      </w:r>
      <w:r>
        <w:rPr>
          <w:rFonts w:ascii="Arial" w:hAnsi="Arial" w:cs="Arial"/>
          <w:sz w:val="22"/>
          <w:szCs w:val="22"/>
        </w:rPr>
        <w:t>6</w:t>
      </w:r>
      <w:r w:rsidRPr="00EA5811">
        <w:rPr>
          <w:rFonts w:ascii="Arial" w:hAnsi="Arial" w:cs="Arial"/>
          <w:sz w:val="22"/>
          <w:szCs w:val="22"/>
        </w:rPr>
        <w:t>/A do niniejszej uchwały.</w:t>
      </w:r>
    </w:p>
    <w:p w14:paraId="2F2E4653" w14:textId="77777777" w:rsidR="007F02B6" w:rsidRDefault="007F02B6" w:rsidP="007F02B6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D4CAF14" w14:textId="77777777" w:rsidR="007F02B6" w:rsidRPr="00EA5811" w:rsidRDefault="007F02B6" w:rsidP="007F02B6">
      <w:pPr>
        <w:jc w:val="both"/>
        <w:rPr>
          <w:rFonts w:ascii="Arial" w:hAnsi="Arial" w:cs="Arial"/>
          <w:sz w:val="22"/>
          <w:szCs w:val="22"/>
        </w:rPr>
      </w:pPr>
      <w:r w:rsidRPr="00EA5811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  <w:r w:rsidRPr="00EA5811">
        <w:rPr>
          <w:rFonts w:ascii="Arial" w:hAnsi="Arial" w:cs="Arial"/>
          <w:b/>
          <w:sz w:val="22"/>
          <w:szCs w:val="22"/>
        </w:rPr>
        <w:t xml:space="preserve">. </w:t>
      </w:r>
      <w:r w:rsidRPr="00EA5811">
        <w:rPr>
          <w:rFonts w:ascii="Arial" w:hAnsi="Arial" w:cs="Arial"/>
          <w:sz w:val="22"/>
          <w:szCs w:val="22"/>
        </w:rPr>
        <w:t xml:space="preserve">Dokonuje się zmiany w planie wydatków związanych z gospodarowaniem odpadami komunalnymi, zgodnie z załącznikiem nr </w:t>
      </w:r>
      <w:r>
        <w:rPr>
          <w:rFonts w:ascii="Arial" w:hAnsi="Arial" w:cs="Arial"/>
          <w:sz w:val="22"/>
          <w:szCs w:val="22"/>
        </w:rPr>
        <w:t>7</w:t>
      </w:r>
      <w:r w:rsidRPr="00EA5811">
        <w:rPr>
          <w:rFonts w:ascii="Arial" w:hAnsi="Arial" w:cs="Arial"/>
          <w:sz w:val="22"/>
          <w:szCs w:val="22"/>
        </w:rPr>
        <w:t>/A do niniejszej uchwały.</w:t>
      </w:r>
    </w:p>
    <w:p w14:paraId="21E54C56" w14:textId="77777777" w:rsidR="007F02B6" w:rsidRDefault="007F02B6" w:rsidP="007F02B6">
      <w:pPr>
        <w:jc w:val="both"/>
        <w:rPr>
          <w:rFonts w:ascii="Arial" w:hAnsi="Arial" w:cs="Arial"/>
          <w:b/>
          <w:sz w:val="22"/>
          <w:szCs w:val="22"/>
        </w:rPr>
      </w:pPr>
    </w:p>
    <w:p w14:paraId="74AE5050" w14:textId="77777777" w:rsidR="007F02B6" w:rsidRPr="002A1655" w:rsidRDefault="007F02B6" w:rsidP="007F02B6">
      <w:pPr>
        <w:jc w:val="both"/>
        <w:rPr>
          <w:rFonts w:ascii="Arial" w:hAnsi="Arial" w:cs="Arial"/>
          <w:sz w:val="22"/>
          <w:szCs w:val="22"/>
        </w:rPr>
      </w:pPr>
      <w:r w:rsidRPr="002A1655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8</w:t>
      </w:r>
      <w:r w:rsidRPr="002A1655">
        <w:rPr>
          <w:rFonts w:ascii="Arial" w:hAnsi="Arial" w:cs="Arial"/>
          <w:b/>
          <w:sz w:val="22"/>
          <w:szCs w:val="22"/>
        </w:rPr>
        <w:t>.</w:t>
      </w:r>
      <w:r w:rsidRPr="002A1655">
        <w:rPr>
          <w:rFonts w:ascii="Arial" w:hAnsi="Arial" w:cs="Arial"/>
          <w:sz w:val="22"/>
          <w:szCs w:val="22"/>
        </w:rPr>
        <w:t xml:space="preserve"> Dokonuje się zmiany w planie dotacji dla samorządowych instytucji kultury, zgodnie </w:t>
      </w:r>
      <w:r w:rsidRPr="002A1655">
        <w:rPr>
          <w:rFonts w:ascii="Arial" w:hAnsi="Arial" w:cs="Arial"/>
          <w:sz w:val="22"/>
          <w:szCs w:val="22"/>
        </w:rPr>
        <w:br/>
        <w:t xml:space="preserve">z załącznikiem nr </w:t>
      </w:r>
      <w:r>
        <w:rPr>
          <w:rFonts w:ascii="Arial" w:hAnsi="Arial" w:cs="Arial"/>
          <w:sz w:val="22"/>
          <w:szCs w:val="22"/>
        </w:rPr>
        <w:t>8</w:t>
      </w:r>
      <w:r w:rsidRPr="002A1655">
        <w:rPr>
          <w:rFonts w:ascii="Arial" w:hAnsi="Arial" w:cs="Arial"/>
          <w:sz w:val="22"/>
          <w:szCs w:val="22"/>
        </w:rPr>
        <w:t xml:space="preserve"> do niniejszej uchwały.</w:t>
      </w:r>
    </w:p>
    <w:p w14:paraId="5E4BFB6E" w14:textId="77777777" w:rsidR="007F02B6" w:rsidRDefault="007F02B6" w:rsidP="007F02B6">
      <w:pPr>
        <w:jc w:val="both"/>
        <w:rPr>
          <w:rFonts w:ascii="Arial" w:hAnsi="Arial" w:cs="Arial"/>
          <w:b/>
          <w:sz w:val="22"/>
          <w:szCs w:val="22"/>
        </w:rPr>
      </w:pPr>
    </w:p>
    <w:p w14:paraId="23F99A3B" w14:textId="77777777" w:rsidR="007F02B6" w:rsidRPr="00EA5811" w:rsidRDefault="007F02B6" w:rsidP="007F02B6">
      <w:pPr>
        <w:jc w:val="both"/>
        <w:rPr>
          <w:rFonts w:ascii="Arial" w:hAnsi="Arial" w:cs="Arial"/>
          <w:sz w:val="22"/>
          <w:szCs w:val="22"/>
        </w:rPr>
      </w:pPr>
      <w:r w:rsidRPr="00EA581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  <w:r w:rsidRPr="00EA5811">
        <w:rPr>
          <w:rFonts w:ascii="Arial" w:hAnsi="Arial" w:cs="Arial"/>
          <w:b/>
          <w:sz w:val="22"/>
          <w:szCs w:val="22"/>
        </w:rPr>
        <w:t xml:space="preserve">. </w:t>
      </w:r>
      <w:r w:rsidRPr="00EA5811">
        <w:rPr>
          <w:rFonts w:ascii="Arial" w:hAnsi="Arial" w:cs="Arial"/>
          <w:sz w:val="22"/>
          <w:szCs w:val="22"/>
        </w:rPr>
        <w:t>Dokonuje się zmiany w planie dotacji dla niepublicznych przedszkoli, szkół oraz placówek, zgodnie z załącznik</w:t>
      </w:r>
      <w:r>
        <w:rPr>
          <w:rFonts w:ascii="Arial" w:hAnsi="Arial" w:cs="Arial"/>
          <w:sz w:val="22"/>
          <w:szCs w:val="22"/>
        </w:rPr>
        <w:t>ami</w:t>
      </w:r>
      <w:r w:rsidRPr="00EA5811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9</w:t>
      </w:r>
      <w:r w:rsidRPr="00EA5811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i 9/B</w:t>
      </w:r>
      <w:r w:rsidRPr="00EA5811">
        <w:rPr>
          <w:rFonts w:ascii="Arial" w:hAnsi="Arial" w:cs="Arial"/>
          <w:sz w:val="22"/>
          <w:szCs w:val="22"/>
        </w:rPr>
        <w:t xml:space="preserve"> do niniejszej uchwały.</w:t>
      </w:r>
    </w:p>
    <w:p w14:paraId="399E9928" w14:textId="77777777" w:rsidR="007F02B6" w:rsidRDefault="007F02B6" w:rsidP="007F02B6">
      <w:pPr>
        <w:jc w:val="both"/>
        <w:rPr>
          <w:rFonts w:ascii="Arial" w:hAnsi="Arial" w:cs="Arial"/>
          <w:b/>
          <w:sz w:val="22"/>
          <w:szCs w:val="22"/>
        </w:rPr>
      </w:pPr>
    </w:p>
    <w:p w14:paraId="14667790" w14:textId="77777777" w:rsidR="007F02B6" w:rsidRPr="00CF3F14" w:rsidRDefault="007F02B6" w:rsidP="007F02B6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10</w:t>
      </w:r>
      <w:r w:rsidRPr="00CF3F14">
        <w:rPr>
          <w:rFonts w:ascii="Arial" w:hAnsi="Arial" w:cs="Arial"/>
          <w:b/>
          <w:sz w:val="22"/>
          <w:szCs w:val="22"/>
        </w:rPr>
        <w:t>.</w:t>
      </w:r>
      <w:r w:rsidRPr="00CF3F14">
        <w:rPr>
          <w:rFonts w:ascii="Arial" w:hAnsi="Arial" w:cs="Arial"/>
          <w:sz w:val="22"/>
          <w:szCs w:val="22"/>
        </w:rPr>
        <w:t xml:space="preserve"> Dokonuje się zmiany w planie dotacji dla podmiotów niezaliczanych do sektora finansów publicznych, zgodnie z załącznik</w:t>
      </w:r>
      <w:r>
        <w:rPr>
          <w:rFonts w:ascii="Arial" w:hAnsi="Arial" w:cs="Arial"/>
          <w:sz w:val="22"/>
          <w:szCs w:val="22"/>
        </w:rPr>
        <w:t>ie</w:t>
      </w:r>
      <w:r w:rsidRPr="00CF3F14">
        <w:rPr>
          <w:rFonts w:ascii="Arial" w:hAnsi="Arial" w:cs="Arial"/>
          <w:sz w:val="22"/>
          <w:szCs w:val="22"/>
        </w:rPr>
        <w:t xml:space="preserve">m nr </w:t>
      </w:r>
      <w:r>
        <w:rPr>
          <w:rFonts w:ascii="Arial" w:hAnsi="Arial" w:cs="Arial"/>
          <w:sz w:val="22"/>
          <w:szCs w:val="22"/>
        </w:rPr>
        <w:t>10</w:t>
      </w:r>
      <w:r w:rsidRPr="00CF3F14">
        <w:rPr>
          <w:rFonts w:ascii="Arial" w:hAnsi="Arial" w:cs="Arial"/>
          <w:sz w:val="22"/>
          <w:szCs w:val="22"/>
        </w:rPr>
        <w:t>/A do niniejszej uchwały.</w:t>
      </w:r>
    </w:p>
    <w:p w14:paraId="3A059599" w14:textId="77777777" w:rsidR="007F02B6" w:rsidRDefault="007F02B6" w:rsidP="007F02B6">
      <w:pPr>
        <w:jc w:val="both"/>
        <w:rPr>
          <w:rFonts w:ascii="Arial" w:hAnsi="Arial" w:cs="Arial"/>
          <w:b/>
          <w:sz w:val="22"/>
          <w:szCs w:val="22"/>
        </w:rPr>
      </w:pPr>
    </w:p>
    <w:p w14:paraId="0348D099" w14:textId="77777777" w:rsidR="007F02B6" w:rsidRPr="002A1655" w:rsidRDefault="007F02B6" w:rsidP="007F02B6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11.</w:t>
      </w:r>
      <w:r w:rsidRPr="00CF3F1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Dokonuje się zmian w p</w:t>
      </w:r>
      <w:r>
        <w:rPr>
          <w:rFonts w:ascii="Arial" w:hAnsi="Arial" w:cs="Arial"/>
          <w:sz w:val="22"/>
          <w:szCs w:val="22"/>
        </w:rPr>
        <w:t>lanie dochodów i wydatków związanych z realizacja zadań dofinansowanych z funduszu przeciwdziałania COVID-19</w:t>
      </w:r>
      <w:r w:rsidRPr="002A1655">
        <w:rPr>
          <w:rFonts w:ascii="Arial" w:hAnsi="Arial" w:cs="Arial"/>
          <w:sz w:val="22"/>
          <w:szCs w:val="22"/>
        </w:rPr>
        <w:t xml:space="preserve">, zgodnie z załącznikiem nr </w:t>
      </w:r>
      <w:r>
        <w:rPr>
          <w:rFonts w:ascii="Arial" w:hAnsi="Arial" w:cs="Arial"/>
          <w:sz w:val="22"/>
          <w:szCs w:val="22"/>
        </w:rPr>
        <w:t>11</w:t>
      </w:r>
      <w:r w:rsidRPr="002A1655">
        <w:rPr>
          <w:rFonts w:ascii="Arial" w:hAnsi="Arial" w:cs="Arial"/>
          <w:sz w:val="22"/>
          <w:szCs w:val="22"/>
        </w:rPr>
        <w:t xml:space="preserve"> do niniejszej uchwały.</w:t>
      </w:r>
    </w:p>
    <w:p w14:paraId="1B773209" w14:textId="77777777" w:rsidR="007F02B6" w:rsidRDefault="007F02B6" w:rsidP="007F02B6">
      <w:pPr>
        <w:jc w:val="both"/>
        <w:rPr>
          <w:rFonts w:ascii="Arial" w:hAnsi="Arial" w:cs="Arial"/>
          <w:b/>
          <w:sz w:val="22"/>
          <w:szCs w:val="22"/>
        </w:rPr>
      </w:pPr>
    </w:p>
    <w:p w14:paraId="46C73C71" w14:textId="77777777" w:rsidR="007F02B6" w:rsidRPr="00B55843" w:rsidRDefault="007F02B6" w:rsidP="007F02B6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12</w:t>
      </w:r>
      <w:r w:rsidRPr="00B55843">
        <w:rPr>
          <w:rFonts w:ascii="Arial" w:hAnsi="Arial" w:cs="Arial"/>
          <w:b/>
          <w:sz w:val="22"/>
          <w:szCs w:val="22"/>
        </w:rPr>
        <w:t xml:space="preserve">. </w:t>
      </w:r>
      <w:r w:rsidRPr="00B55843">
        <w:rPr>
          <w:rFonts w:ascii="Arial" w:hAnsi="Arial" w:cs="Arial"/>
          <w:sz w:val="22"/>
          <w:szCs w:val="22"/>
        </w:rPr>
        <w:t xml:space="preserve">Plan wydatków jednostek pomocniczych, stanowiący załącznik nr </w:t>
      </w:r>
      <w:r>
        <w:rPr>
          <w:rFonts w:ascii="Arial" w:hAnsi="Arial" w:cs="Arial"/>
          <w:sz w:val="22"/>
          <w:szCs w:val="22"/>
        </w:rPr>
        <w:t>8</w:t>
      </w:r>
      <w:r w:rsidRPr="00B55843">
        <w:rPr>
          <w:rFonts w:ascii="Arial" w:hAnsi="Arial" w:cs="Arial"/>
          <w:sz w:val="22"/>
          <w:szCs w:val="22"/>
        </w:rPr>
        <w:t xml:space="preserve"> do Uchwały Nr XXX</w:t>
      </w:r>
      <w:r>
        <w:rPr>
          <w:rFonts w:ascii="Arial" w:hAnsi="Arial" w:cs="Arial"/>
          <w:sz w:val="22"/>
          <w:szCs w:val="22"/>
        </w:rPr>
        <w:t>VI</w:t>
      </w:r>
      <w:r w:rsidRPr="00B55843">
        <w:rPr>
          <w:rFonts w:ascii="Arial" w:hAnsi="Arial" w:cs="Arial"/>
          <w:sz w:val="22"/>
          <w:szCs w:val="22"/>
        </w:rPr>
        <w:t>/4</w:t>
      </w:r>
      <w:r>
        <w:rPr>
          <w:rFonts w:ascii="Arial" w:hAnsi="Arial" w:cs="Arial"/>
          <w:sz w:val="22"/>
          <w:szCs w:val="22"/>
        </w:rPr>
        <w:t>82</w:t>
      </w:r>
      <w:r w:rsidRPr="00B5584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1</w:t>
      </w:r>
      <w:r w:rsidRPr="00B55843">
        <w:rPr>
          <w:rFonts w:ascii="Arial" w:hAnsi="Arial" w:cs="Arial"/>
          <w:sz w:val="22"/>
          <w:szCs w:val="22"/>
        </w:rPr>
        <w:t xml:space="preserve"> Rady Miasta Piotrkowa Trybunalskiego z dnia  2</w:t>
      </w:r>
      <w:r>
        <w:rPr>
          <w:rFonts w:ascii="Arial" w:hAnsi="Arial" w:cs="Arial"/>
          <w:sz w:val="22"/>
          <w:szCs w:val="22"/>
        </w:rPr>
        <w:t>6</w:t>
      </w:r>
      <w:r w:rsidRPr="00B558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maja</w:t>
      </w:r>
      <w:r w:rsidRPr="00B55843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1</w:t>
      </w:r>
      <w:r w:rsidRPr="00B55843">
        <w:rPr>
          <w:rFonts w:ascii="Arial" w:hAnsi="Arial" w:cs="Arial"/>
          <w:sz w:val="22"/>
          <w:szCs w:val="22"/>
        </w:rPr>
        <w:t xml:space="preserve"> r. w sprawie </w:t>
      </w:r>
      <w:r>
        <w:rPr>
          <w:rFonts w:ascii="Arial" w:hAnsi="Arial" w:cs="Arial"/>
          <w:sz w:val="22"/>
          <w:szCs w:val="22"/>
        </w:rPr>
        <w:t>zmiany budżetu</w:t>
      </w:r>
      <w:r w:rsidRPr="00B55843">
        <w:rPr>
          <w:rFonts w:ascii="Arial" w:hAnsi="Arial" w:cs="Arial"/>
          <w:sz w:val="22"/>
          <w:szCs w:val="22"/>
        </w:rPr>
        <w:t xml:space="preserve"> miasta na rok 202</w:t>
      </w:r>
      <w:r>
        <w:rPr>
          <w:rFonts w:ascii="Arial" w:hAnsi="Arial" w:cs="Arial"/>
          <w:sz w:val="22"/>
          <w:szCs w:val="22"/>
        </w:rPr>
        <w:t>1</w:t>
      </w:r>
      <w:r w:rsidRPr="00B55843">
        <w:rPr>
          <w:rFonts w:ascii="Arial" w:hAnsi="Arial" w:cs="Arial"/>
          <w:sz w:val="22"/>
          <w:szCs w:val="22"/>
        </w:rPr>
        <w:t xml:space="preserve">, otrzymuje brzmienie zgodne z załącznikiem nr </w:t>
      </w:r>
      <w:r>
        <w:rPr>
          <w:rFonts w:ascii="Arial" w:hAnsi="Arial" w:cs="Arial"/>
          <w:sz w:val="22"/>
          <w:szCs w:val="22"/>
        </w:rPr>
        <w:t>12</w:t>
      </w:r>
      <w:r w:rsidRPr="00B55843">
        <w:rPr>
          <w:rFonts w:ascii="Arial" w:hAnsi="Arial" w:cs="Arial"/>
          <w:sz w:val="22"/>
          <w:szCs w:val="22"/>
        </w:rPr>
        <w:t xml:space="preserve"> do niniejszej uchwały.</w:t>
      </w:r>
    </w:p>
    <w:p w14:paraId="64669C3B" w14:textId="77777777" w:rsidR="007F02B6" w:rsidRDefault="007F02B6" w:rsidP="007F02B6">
      <w:pPr>
        <w:jc w:val="both"/>
        <w:rPr>
          <w:rFonts w:ascii="Arial" w:hAnsi="Arial" w:cs="Arial"/>
          <w:b/>
          <w:sz w:val="22"/>
          <w:szCs w:val="22"/>
        </w:rPr>
      </w:pPr>
    </w:p>
    <w:p w14:paraId="4F8473D3" w14:textId="77777777" w:rsidR="007F02B6" w:rsidRPr="00CF3F14" w:rsidRDefault="007F02B6" w:rsidP="007F02B6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13</w:t>
      </w:r>
      <w:r w:rsidRPr="00CF3F14">
        <w:rPr>
          <w:rFonts w:ascii="Arial" w:hAnsi="Arial" w:cs="Arial"/>
          <w:b/>
          <w:sz w:val="22"/>
          <w:szCs w:val="22"/>
        </w:rPr>
        <w:t xml:space="preserve">. </w:t>
      </w:r>
      <w:r w:rsidRPr="00CF3F14">
        <w:rPr>
          <w:rFonts w:ascii="Arial" w:hAnsi="Arial" w:cs="Arial"/>
          <w:sz w:val="22"/>
          <w:szCs w:val="22"/>
        </w:rPr>
        <w:t xml:space="preserve">Plan wydatków na programy i projekty realizowane z udziałem środków pochodzących z Unii Europejskiej, stanowiący załącznik nr </w:t>
      </w:r>
      <w:r>
        <w:rPr>
          <w:rFonts w:ascii="Arial" w:hAnsi="Arial" w:cs="Arial"/>
          <w:sz w:val="22"/>
          <w:szCs w:val="22"/>
        </w:rPr>
        <w:t>5</w:t>
      </w:r>
      <w:r w:rsidRPr="00CF3F1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Zarządzenia</w:t>
      </w:r>
      <w:r w:rsidRPr="00CF3F14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123</w:t>
      </w:r>
      <w:r w:rsidRPr="00CF3F14">
        <w:rPr>
          <w:rFonts w:ascii="Arial" w:hAnsi="Arial" w:cs="Arial"/>
          <w:sz w:val="22"/>
          <w:szCs w:val="22"/>
        </w:rPr>
        <w:t xml:space="preserve"> Prezydenta Miasta Piotrkowa Trybunalskiego z dnia  </w:t>
      </w:r>
      <w:r>
        <w:rPr>
          <w:rFonts w:ascii="Arial" w:hAnsi="Arial" w:cs="Arial"/>
          <w:sz w:val="22"/>
          <w:szCs w:val="22"/>
        </w:rPr>
        <w:t xml:space="preserve">11 maja </w:t>
      </w:r>
      <w:r w:rsidRPr="00CF3F1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CF3F14">
        <w:rPr>
          <w:rFonts w:ascii="Arial" w:hAnsi="Arial" w:cs="Arial"/>
          <w:sz w:val="22"/>
          <w:szCs w:val="22"/>
        </w:rPr>
        <w:t xml:space="preserve"> r. w sprawie zmiany budżetu miasta na rok 202</w:t>
      </w:r>
      <w:r>
        <w:rPr>
          <w:rFonts w:ascii="Arial" w:hAnsi="Arial" w:cs="Arial"/>
          <w:sz w:val="22"/>
          <w:szCs w:val="22"/>
        </w:rPr>
        <w:t>1</w:t>
      </w:r>
      <w:r w:rsidRPr="00CF3F14">
        <w:rPr>
          <w:rFonts w:ascii="Arial" w:hAnsi="Arial" w:cs="Arial"/>
          <w:sz w:val="22"/>
          <w:szCs w:val="22"/>
        </w:rPr>
        <w:t xml:space="preserve">, otrzymuje brzmienie zgodne z załącznikiem nr </w:t>
      </w:r>
      <w:r>
        <w:rPr>
          <w:rFonts w:ascii="Arial" w:hAnsi="Arial" w:cs="Arial"/>
          <w:sz w:val="22"/>
          <w:szCs w:val="22"/>
        </w:rPr>
        <w:t>13</w:t>
      </w:r>
      <w:r w:rsidRPr="00CF3F14">
        <w:rPr>
          <w:rFonts w:ascii="Arial" w:hAnsi="Arial" w:cs="Arial"/>
          <w:sz w:val="22"/>
          <w:szCs w:val="22"/>
        </w:rPr>
        <w:t xml:space="preserve"> do niniejszej uchwały.</w:t>
      </w:r>
    </w:p>
    <w:p w14:paraId="275C512D" w14:textId="77777777" w:rsidR="007F02B6" w:rsidRDefault="007F02B6" w:rsidP="007F02B6">
      <w:pPr>
        <w:jc w:val="both"/>
        <w:rPr>
          <w:rFonts w:ascii="Arial" w:hAnsi="Arial" w:cs="Arial"/>
          <w:b/>
          <w:sz w:val="22"/>
          <w:szCs w:val="22"/>
        </w:rPr>
      </w:pPr>
    </w:p>
    <w:p w14:paraId="1BA2F7ED" w14:textId="77777777" w:rsidR="007F02B6" w:rsidRDefault="007F02B6" w:rsidP="007F02B6">
      <w:pPr>
        <w:jc w:val="both"/>
        <w:rPr>
          <w:rFonts w:ascii="Arial" w:hAnsi="Arial" w:cs="Arial"/>
          <w:sz w:val="22"/>
          <w:szCs w:val="22"/>
        </w:rPr>
      </w:pPr>
      <w:r w:rsidRPr="00574FDF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4</w:t>
      </w:r>
      <w:r w:rsidRPr="00574FDF">
        <w:rPr>
          <w:rFonts w:ascii="Arial" w:hAnsi="Arial" w:cs="Arial"/>
          <w:b/>
          <w:sz w:val="22"/>
          <w:szCs w:val="22"/>
        </w:rPr>
        <w:t xml:space="preserve">. </w:t>
      </w:r>
      <w:r w:rsidRPr="003D31C0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mniej</w:t>
      </w:r>
      <w:r w:rsidRPr="003D31C0">
        <w:rPr>
          <w:rFonts w:ascii="Arial" w:hAnsi="Arial" w:cs="Arial"/>
          <w:bCs/>
          <w:sz w:val="22"/>
          <w:szCs w:val="22"/>
        </w:rPr>
        <w:t xml:space="preserve">sza się wysokość rezerwy celowej na inwestycje o kwotę  </w:t>
      </w:r>
      <w:r>
        <w:rPr>
          <w:rFonts w:ascii="Arial" w:hAnsi="Arial" w:cs="Arial"/>
          <w:bCs/>
          <w:sz w:val="22"/>
          <w:szCs w:val="22"/>
        </w:rPr>
        <w:t xml:space="preserve">899.555,73 </w:t>
      </w:r>
      <w:r w:rsidRPr="003D31C0">
        <w:rPr>
          <w:rFonts w:ascii="Arial" w:hAnsi="Arial" w:cs="Arial"/>
          <w:bCs/>
          <w:sz w:val="22"/>
          <w:szCs w:val="22"/>
        </w:rPr>
        <w:t>zł, która po zmianie</w:t>
      </w:r>
      <w:r w:rsidRPr="003D31C0">
        <w:rPr>
          <w:rFonts w:ascii="Arial" w:hAnsi="Arial" w:cs="Arial"/>
          <w:sz w:val="22"/>
          <w:szCs w:val="22"/>
        </w:rPr>
        <w:t xml:space="preserve"> wyniesie  </w:t>
      </w:r>
      <w:r>
        <w:rPr>
          <w:rFonts w:ascii="Arial" w:hAnsi="Arial" w:cs="Arial"/>
          <w:sz w:val="22"/>
          <w:szCs w:val="22"/>
        </w:rPr>
        <w:t>3.914.024,45</w:t>
      </w:r>
      <w:r w:rsidRPr="003D31C0">
        <w:rPr>
          <w:rFonts w:ascii="Arial" w:hAnsi="Arial" w:cs="Arial"/>
          <w:sz w:val="22"/>
          <w:szCs w:val="22"/>
        </w:rPr>
        <w:t xml:space="preserve"> </w:t>
      </w:r>
      <w:r w:rsidRPr="003D31C0">
        <w:rPr>
          <w:rFonts w:ascii="Arial" w:hAnsi="Arial" w:cs="Arial"/>
          <w:sz w:val="22"/>
          <w:szCs w:val="22"/>
          <w:lang w:val="x-none"/>
        </w:rPr>
        <w:t>zł</w:t>
      </w:r>
      <w:r w:rsidRPr="003D31C0">
        <w:rPr>
          <w:rFonts w:ascii="Arial" w:hAnsi="Arial" w:cs="Arial"/>
          <w:sz w:val="22"/>
          <w:szCs w:val="22"/>
        </w:rPr>
        <w:t>.</w:t>
      </w:r>
    </w:p>
    <w:p w14:paraId="560E0B00" w14:textId="77777777" w:rsidR="007F02B6" w:rsidRDefault="007F02B6" w:rsidP="007F02B6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73C8D8E9" w14:textId="77777777" w:rsidR="007F02B6" w:rsidRPr="00E24A47" w:rsidRDefault="007F02B6" w:rsidP="007F02B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24A47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5</w:t>
      </w:r>
      <w:r w:rsidRPr="00E24A47">
        <w:rPr>
          <w:rFonts w:ascii="Arial" w:hAnsi="Arial" w:cs="Arial"/>
          <w:b/>
          <w:sz w:val="22"/>
          <w:szCs w:val="22"/>
        </w:rPr>
        <w:t xml:space="preserve">. </w:t>
      </w:r>
      <w:r w:rsidRPr="00E24A47">
        <w:rPr>
          <w:rFonts w:ascii="Arial" w:hAnsi="Arial" w:cs="Arial"/>
          <w:sz w:val="22"/>
          <w:szCs w:val="22"/>
        </w:rPr>
        <w:t xml:space="preserve">Ustala się zmieniony limit zobowiązań z tytułu zaciąganych pożyczek i kredytów na finansowanie planowanego deficytu budżetu i spłatę wcześniej zaciągniętych zobowiązań w wysokości </w:t>
      </w:r>
      <w:r>
        <w:rPr>
          <w:rFonts w:ascii="Arial" w:hAnsi="Arial" w:cs="Arial"/>
          <w:sz w:val="22"/>
          <w:szCs w:val="22"/>
        </w:rPr>
        <w:t>52.918.000</w:t>
      </w:r>
      <w:r w:rsidRPr="00E24A47">
        <w:rPr>
          <w:rFonts w:ascii="Arial" w:hAnsi="Arial" w:cs="Arial"/>
          <w:sz w:val="22"/>
          <w:szCs w:val="22"/>
        </w:rPr>
        <w:t xml:space="preserve">,00 zł, w tym z tytułu odsetek </w:t>
      </w:r>
      <w:r>
        <w:rPr>
          <w:rFonts w:ascii="Arial" w:hAnsi="Arial" w:cs="Arial"/>
          <w:sz w:val="22"/>
          <w:szCs w:val="22"/>
        </w:rPr>
        <w:t xml:space="preserve"> 12.918.000</w:t>
      </w:r>
      <w:r w:rsidRPr="00E24A47">
        <w:rPr>
          <w:rFonts w:ascii="Arial" w:hAnsi="Arial" w:cs="Arial"/>
          <w:sz w:val="22"/>
          <w:szCs w:val="22"/>
        </w:rPr>
        <w:t>,00 zł</w:t>
      </w:r>
    </w:p>
    <w:p w14:paraId="7B3661A5" w14:textId="77777777" w:rsidR="007F02B6" w:rsidRDefault="007F02B6" w:rsidP="007F02B6">
      <w:pPr>
        <w:jc w:val="both"/>
        <w:rPr>
          <w:rFonts w:ascii="Arial" w:hAnsi="Arial" w:cs="Arial"/>
          <w:b/>
          <w:sz w:val="22"/>
          <w:szCs w:val="22"/>
        </w:rPr>
      </w:pPr>
    </w:p>
    <w:p w14:paraId="704CF2A5" w14:textId="77777777" w:rsidR="007F02B6" w:rsidRPr="00E10B0A" w:rsidRDefault="007F02B6" w:rsidP="007F02B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10B0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16</w:t>
      </w:r>
      <w:r w:rsidRPr="00E10B0A">
        <w:rPr>
          <w:rFonts w:ascii="Arial" w:hAnsi="Arial" w:cs="Arial"/>
          <w:b/>
          <w:sz w:val="22"/>
          <w:szCs w:val="22"/>
        </w:rPr>
        <w:t xml:space="preserve">. </w:t>
      </w:r>
      <w:r w:rsidRPr="00E10B0A">
        <w:rPr>
          <w:rFonts w:ascii="Arial" w:hAnsi="Arial" w:cs="Arial"/>
          <w:sz w:val="22"/>
          <w:szCs w:val="22"/>
        </w:rPr>
        <w:t>Wykonanie uchwały powierza się Prezydentowi Miasta Piotrkowa Trybunalskiego.</w:t>
      </w:r>
    </w:p>
    <w:p w14:paraId="53059FF2" w14:textId="77777777" w:rsidR="007F02B6" w:rsidRPr="00E10B0A" w:rsidRDefault="007F02B6" w:rsidP="007F02B6">
      <w:pPr>
        <w:jc w:val="both"/>
        <w:rPr>
          <w:rFonts w:ascii="Arial" w:hAnsi="Arial" w:cs="Arial"/>
          <w:b/>
          <w:sz w:val="16"/>
          <w:szCs w:val="16"/>
        </w:rPr>
      </w:pPr>
    </w:p>
    <w:p w14:paraId="19D5F86F" w14:textId="77777777" w:rsidR="007F02B6" w:rsidRPr="00641CEA" w:rsidRDefault="007F02B6" w:rsidP="007F02B6">
      <w:pPr>
        <w:jc w:val="both"/>
        <w:rPr>
          <w:rFonts w:ascii="Arial" w:hAnsi="Arial" w:cs="Arial"/>
          <w:b/>
          <w:sz w:val="22"/>
          <w:szCs w:val="22"/>
        </w:rPr>
      </w:pPr>
      <w:r w:rsidRPr="00E10B0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17.</w:t>
      </w:r>
      <w:r w:rsidRPr="00E10B0A">
        <w:rPr>
          <w:rFonts w:ascii="Arial" w:hAnsi="Arial" w:cs="Arial"/>
          <w:b/>
          <w:sz w:val="22"/>
          <w:szCs w:val="22"/>
        </w:rPr>
        <w:t xml:space="preserve"> </w:t>
      </w:r>
      <w:r w:rsidRPr="00E10B0A">
        <w:rPr>
          <w:rFonts w:ascii="Arial" w:hAnsi="Arial" w:cs="Arial"/>
          <w:sz w:val="22"/>
          <w:szCs w:val="22"/>
        </w:rPr>
        <w:t>Uchwała wchodzi w życie z dniem podjęcia.</w:t>
      </w:r>
    </w:p>
    <w:p w14:paraId="40A874EB" w14:textId="77777777" w:rsidR="00AD3944" w:rsidRDefault="00AD3944"/>
    <w:sectPr w:rsidR="00AD3944" w:rsidSect="007F02B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B6"/>
    <w:rsid w:val="00001413"/>
    <w:rsid w:val="0032744E"/>
    <w:rsid w:val="005E4FAC"/>
    <w:rsid w:val="007F02B6"/>
    <w:rsid w:val="00875471"/>
    <w:rsid w:val="00AD3944"/>
    <w:rsid w:val="00C2423C"/>
    <w:rsid w:val="00E4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6772"/>
  <w15:chartTrackingRefBased/>
  <w15:docId w15:val="{7FEB9CD3-F510-4F50-9951-781BA7A3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XXXVIII-499-21</dc:title>
  <dc:subject/>
  <dc:creator>Sikora Kinga</dc:creator>
  <cp:keywords/>
  <dc:description/>
  <cp:lastModifiedBy>Jarzębska Monika</cp:lastModifiedBy>
  <cp:revision>2</cp:revision>
  <dcterms:created xsi:type="dcterms:W3CDTF">2021-07-05T12:05:00Z</dcterms:created>
  <dcterms:modified xsi:type="dcterms:W3CDTF">2021-07-05T12:05:00Z</dcterms:modified>
</cp:coreProperties>
</file>