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B635E" w:rsidRPr="009C16E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C16E7" w:rsidRDefault="009C16E7">
            <w:pPr>
              <w:ind w:left="5669"/>
              <w:jc w:val="left"/>
              <w:rPr>
                <w:rFonts w:ascii="Arial" w:hAnsi="Arial" w:cs="Arial"/>
                <w:i/>
                <w:sz w:val="24"/>
                <w:u w:val="thick"/>
              </w:rPr>
            </w:pPr>
            <w:r w:rsidRPr="009C16E7">
              <w:rPr>
                <w:rFonts w:ascii="Arial" w:hAnsi="Arial" w:cs="Arial"/>
                <w:i/>
                <w:sz w:val="24"/>
                <w:u w:val="thick"/>
              </w:rPr>
              <w:t>Projekt</w:t>
            </w:r>
          </w:p>
          <w:p w:rsidR="00A77B3E" w:rsidRPr="009C16E7" w:rsidRDefault="00A77B3E">
            <w:pPr>
              <w:ind w:left="5669"/>
              <w:jc w:val="left"/>
              <w:rPr>
                <w:rFonts w:ascii="Arial" w:hAnsi="Arial" w:cs="Arial"/>
                <w:i/>
                <w:sz w:val="24"/>
                <w:u w:val="thick"/>
              </w:rPr>
            </w:pPr>
          </w:p>
          <w:p w:rsidR="00A77B3E" w:rsidRPr="009C16E7" w:rsidRDefault="009C16E7">
            <w:pPr>
              <w:ind w:left="5669"/>
              <w:jc w:val="left"/>
              <w:rPr>
                <w:rFonts w:ascii="Arial" w:hAnsi="Arial" w:cs="Arial"/>
                <w:sz w:val="24"/>
              </w:rPr>
            </w:pPr>
            <w:r w:rsidRPr="009C16E7">
              <w:rPr>
                <w:rFonts w:ascii="Arial" w:hAnsi="Arial" w:cs="Arial"/>
                <w:sz w:val="24"/>
              </w:rPr>
              <w:t>z dnia  .......................                                                 Zatwierdzony przez .........................</w:t>
            </w:r>
          </w:p>
          <w:p w:rsidR="00A77B3E" w:rsidRPr="009C16E7" w:rsidRDefault="00A77B3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9C16E7" w:rsidRDefault="00A77B3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9C16E7" w:rsidRDefault="00A77B3E">
      <w:pPr>
        <w:rPr>
          <w:rFonts w:ascii="Arial" w:hAnsi="Arial" w:cs="Arial"/>
          <w:sz w:val="24"/>
        </w:rPr>
      </w:pPr>
    </w:p>
    <w:p w:rsidR="00A77B3E" w:rsidRPr="009C16E7" w:rsidRDefault="009C16E7">
      <w:pPr>
        <w:jc w:val="center"/>
        <w:rPr>
          <w:rFonts w:ascii="Arial" w:hAnsi="Arial" w:cs="Arial"/>
          <w:caps/>
          <w:sz w:val="24"/>
        </w:rPr>
      </w:pPr>
      <w:r w:rsidRPr="009C16E7">
        <w:rPr>
          <w:rFonts w:ascii="Arial" w:hAnsi="Arial" w:cs="Arial"/>
          <w:caps/>
          <w:sz w:val="24"/>
        </w:rPr>
        <w:t>Uchwała Nr ....................</w:t>
      </w:r>
      <w:r w:rsidRPr="009C16E7">
        <w:rPr>
          <w:rFonts w:ascii="Arial" w:hAnsi="Arial" w:cs="Arial"/>
          <w:caps/>
          <w:sz w:val="24"/>
        </w:rPr>
        <w:br/>
        <w:t>Rady Miasta Piotrkowa Trybunalskiego</w:t>
      </w:r>
    </w:p>
    <w:p w:rsidR="00A77B3E" w:rsidRPr="009C16E7" w:rsidRDefault="009C16E7">
      <w:pPr>
        <w:spacing w:before="280" w:after="280"/>
        <w:jc w:val="center"/>
        <w:rPr>
          <w:rFonts w:ascii="Arial" w:hAnsi="Arial" w:cs="Arial"/>
          <w:caps/>
          <w:sz w:val="24"/>
        </w:rPr>
      </w:pPr>
      <w:r w:rsidRPr="009C16E7">
        <w:rPr>
          <w:rFonts w:ascii="Arial" w:hAnsi="Arial" w:cs="Arial"/>
          <w:sz w:val="24"/>
        </w:rPr>
        <w:t>z dnia .................... 2021 r.</w:t>
      </w:r>
    </w:p>
    <w:p w:rsidR="00A77B3E" w:rsidRPr="009C16E7" w:rsidRDefault="009C16E7">
      <w:pPr>
        <w:keepNext/>
        <w:spacing w:after="480"/>
        <w:jc w:val="center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w sprawie przyjęcia planu dofinansowania form doskonalenia zawodowego nauczycieli zatrudnionych w szkołach, przedszkolach i placówkach oświatowych prowadzonych przez Miasto Piotrków Trybunalski, ustalenia maksymalnej kwoty dofinansowania, specjalności i form kształcenia  na 2021 rok</w:t>
      </w:r>
    </w:p>
    <w:p w:rsidR="00A77B3E" w:rsidRPr="009C16E7" w:rsidRDefault="009C16E7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Na podstawie art. 92 ust. 1 pkt 1 ustawy z dnia 5 czerwca 1998 r. o samorządzie powiatowym (Dz. U. z 2020 r. poz. 920), art. 18 ust.2 pkt 15 ustawy z dnia 8 marca 1990 r. o samorządzie gminnym (Dz. U. 2020 r. poz. 713, poz. 1378) w związku z art. 70a ust. 1 i 3 a oraz art. 91d pkt 1 ustawy z dnia 26 stycznia 1982 r. – Karta Nauczyciela (Dz. U. z 2019 r., poz. 2215 oraz z 2021 r. poz. 4 ), oraz § 5 i § 6 rozporządzenia Ministra Edukacji Narodowej z dnia 23 sierpnia 2019 r. w sprawie dofinansowania doskonalenia zawodowego nauczycieli, szczegółowych celów szkolenia branżowego oraz trybu i warunków kierowania nauczycieli na szkolenia branżowe (Dz. U. z 2019 poz. 1653),  uchwala się co następuje:</w:t>
      </w:r>
    </w:p>
    <w:p w:rsidR="00A77B3E" w:rsidRPr="009C16E7" w:rsidRDefault="009C16E7">
      <w:pPr>
        <w:keepLines/>
        <w:ind w:firstLine="340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§ 1. Z wyodrębnionej w budżecie miasta Piotrkowa Trybunalskiego kwoty środków finansowych           469 092,11 zł, przyjmuje się następujący plan dofinansowania form doskonalenia zawodowego nauczycieli z przeznaczeniem  na: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a) dofinansowanie kosztów udziału nauczycieli w studiach wyższych i podyplomowych prowadzonych przez szkoły wyższe,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b) dofinansowanie kosztów udziału nauczycieli w seminariach, konferencjach, wykładach, warsztatach oraz innych formach doskonalenia zawodowego nauczycieli, prowadzonych przez szkoły wyższe, placówki doskonalenia nauczycieli oraz inne podmioty, których zadania statutowe obejmują doskonalenie zawodowe nauczycieli i na wspomaganie szkół i placówek oraz sieci współpracy i samokształcenia dla nauczycieli prowadzonych przez placówki doskonalenia nauczycieli, poradnie psychologiczno-pedagogiczne, w tym poradnie specjalistyczne i biblioteki pedagogiczne.</w:t>
      </w:r>
    </w:p>
    <w:p w:rsidR="00A77B3E" w:rsidRPr="009C16E7" w:rsidRDefault="009C16E7">
      <w:pPr>
        <w:keepLines/>
        <w:ind w:firstLine="340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§ 2. Ustala się na rok 2021 następujące specjalności kształcenia nauczycieli prowadzone przez uczelnie, na które dofinansowanie  jest przyznawane: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a) nabywanie kwalifikacji do nauczania języków obcych,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b) nabywanie kwalifikacji do pracy z dzieckiem o specjalnych potrzebach edukacyjnych,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c) nabywanie dodatkowych kwalifikacji w zakresie udzielania pomocy psychologiczno-pedagogicznej,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d) uzyskiwanie kwalifikacji w zakresie zarządzania placówką oświatową,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e) podnoszenie oraz uzyskiwanie dodatkowych kwalifikacji, w tym kwalifikacji w zakresie kształcenia zawodowego,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f) uzyskiwanie kwalifikacji w zakresie doradztwa zawodowego,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lastRenderedPageBreak/>
        <w:t>g) nabywanie dodatkowych kwalifikacji zawodowych przez nauczycieli teoretycznych przedmiotów zawodowych i nauczycieli praktycznej nauki zawodu,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h) nabywanie kwalifikacji do nauczania kolejnych przedmiotów ujętych w ramowych planach nauczania</w:t>
      </w:r>
      <w:r w:rsidRPr="009C16E7">
        <w:rPr>
          <w:rFonts w:ascii="Arial" w:hAnsi="Arial" w:cs="Arial"/>
          <w:sz w:val="24"/>
        </w:rPr>
        <w:br/>
        <w:t>i w zestawie programów nauczania w danej szkole lub do prowadzenia zajęć zgodnie z potrzebami uczniów i szkoły,</w:t>
      </w:r>
    </w:p>
    <w:p w:rsidR="00A77B3E" w:rsidRPr="009C16E7" w:rsidRDefault="009C16E7">
      <w:pPr>
        <w:keepLines/>
        <w:spacing w:before="120" w:after="120"/>
        <w:ind w:left="227" w:hanging="227"/>
        <w:rPr>
          <w:rFonts w:ascii="Arial" w:hAnsi="Arial" w:cs="Arial"/>
          <w:sz w:val="24"/>
        </w:rPr>
      </w:pPr>
      <w:r w:rsidRPr="009C16E7">
        <w:rPr>
          <w:rFonts w:ascii="Arial" w:hAnsi="Arial" w:cs="Arial"/>
          <w:sz w:val="24"/>
        </w:rPr>
        <w:t>i) uzyskiwanie kwalifikacji do stosowania specjalistycznych metod diagnozy i terapii psychologicznej, pedagogicznej i logopedycznej.</w:t>
      </w:r>
    </w:p>
    <w:p w:rsidR="00A77B3E" w:rsidRPr="009C16E7" w:rsidRDefault="009C16E7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sz w:val="24"/>
        </w:rPr>
        <w:t xml:space="preserve">§ 3. 1 </w:t>
      </w:r>
      <w:r w:rsidRPr="009C16E7">
        <w:rPr>
          <w:rFonts w:ascii="Arial" w:hAnsi="Arial" w:cs="Arial"/>
          <w:color w:val="000000"/>
          <w:sz w:val="24"/>
          <w:u w:color="000000"/>
        </w:rPr>
        <w:t>Ustala się następujące maksymalne kwoty dofinansowania do kształcenia nauczycieli:</w:t>
      </w:r>
    </w:p>
    <w:p w:rsidR="00A77B3E" w:rsidRPr="009C16E7" w:rsidRDefault="009C16E7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sz w:val="24"/>
        </w:rPr>
        <w:t>1) </w:t>
      </w:r>
      <w:r w:rsidRPr="009C16E7">
        <w:rPr>
          <w:rFonts w:ascii="Arial" w:hAnsi="Arial" w:cs="Arial"/>
          <w:color w:val="000000"/>
          <w:sz w:val="24"/>
          <w:u w:color="000000"/>
        </w:rPr>
        <w:t>studia podyplomowe – nie więcej niż 1000 zł za semestr;</w:t>
      </w:r>
    </w:p>
    <w:p w:rsidR="00A77B3E" w:rsidRPr="009C16E7" w:rsidRDefault="009C16E7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sz w:val="24"/>
        </w:rPr>
        <w:t>2) </w:t>
      </w:r>
      <w:r w:rsidRPr="009C16E7">
        <w:rPr>
          <w:rFonts w:ascii="Arial" w:hAnsi="Arial" w:cs="Arial"/>
          <w:color w:val="000000"/>
          <w:sz w:val="24"/>
          <w:u w:color="000000"/>
        </w:rPr>
        <w:t>studia uzupełniające, inżynierskie i licencjackie – nie więcej niż 600 zł za semestr;</w:t>
      </w:r>
    </w:p>
    <w:p w:rsidR="00A77B3E" w:rsidRPr="009C16E7" w:rsidRDefault="009C16E7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sz w:val="24"/>
        </w:rPr>
        <w:t>3) </w:t>
      </w:r>
      <w:r w:rsidRPr="009C16E7">
        <w:rPr>
          <w:rFonts w:ascii="Arial" w:hAnsi="Arial" w:cs="Arial"/>
          <w:color w:val="000000"/>
          <w:sz w:val="24"/>
          <w:u w:color="000000"/>
        </w:rPr>
        <w:t>szkolenie rad pedagogicznych - 100 %;</w:t>
      </w:r>
    </w:p>
    <w:p w:rsidR="00A77B3E" w:rsidRPr="009C16E7" w:rsidRDefault="009C16E7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sz w:val="24"/>
        </w:rPr>
        <w:t>4) </w:t>
      </w:r>
      <w:r w:rsidRPr="009C16E7">
        <w:rPr>
          <w:rFonts w:ascii="Arial" w:hAnsi="Arial" w:cs="Arial"/>
          <w:color w:val="000000"/>
          <w:sz w:val="24"/>
          <w:u w:color="000000"/>
        </w:rPr>
        <w:t>pozostałe 70%.</w:t>
      </w:r>
    </w:p>
    <w:p w:rsidR="00A77B3E" w:rsidRPr="009C16E7" w:rsidRDefault="009C16E7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sz w:val="24"/>
        </w:rPr>
        <w:t>2. </w:t>
      </w:r>
      <w:r w:rsidRPr="009C16E7">
        <w:rPr>
          <w:rFonts w:ascii="Arial" w:hAnsi="Arial" w:cs="Arial"/>
          <w:color w:val="000000"/>
          <w:sz w:val="24"/>
          <w:u w:color="000000"/>
        </w:rPr>
        <w:t>W przypadku gdy nauczyciel studiuje więcej niż na jednym kierunku, dofinansowaniu podlega tylko jeden z nich.</w:t>
      </w:r>
    </w:p>
    <w:p w:rsidR="00A77B3E" w:rsidRPr="009C16E7" w:rsidRDefault="009C16E7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sz w:val="24"/>
        </w:rPr>
        <w:t>§ 4. </w:t>
      </w:r>
      <w:r w:rsidRPr="009C16E7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9C16E7" w:rsidRDefault="009C16E7">
      <w:pPr>
        <w:keepNext/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sz w:val="24"/>
        </w:rPr>
        <w:t>§ 5. </w:t>
      </w:r>
      <w:r w:rsidRPr="009C16E7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Województwa Łódzkiego.</w:t>
      </w:r>
    </w:p>
    <w:p w:rsidR="00A77B3E" w:rsidRPr="009C16E7" w:rsidRDefault="009C16E7">
      <w:pPr>
        <w:keepNext/>
        <w:keepLines/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color w:val="000000"/>
          <w:sz w:val="24"/>
          <w:u w:color="000000"/>
        </w:rPr>
        <w:tab/>
      </w:r>
      <w:r w:rsidRPr="009C16E7">
        <w:rPr>
          <w:rFonts w:ascii="Arial" w:hAnsi="Arial" w:cs="Arial"/>
          <w:color w:val="000000"/>
          <w:sz w:val="24"/>
          <w:u w:color="000000"/>
        </w:rPr>
        <w:tab/>
      </w:r>
      <w:r w:rsidRPr="009C16E7">
        <w:rPr>
          <w:rFonts w:ascii="Arial" w:hAnsi="Arial" w:cs="Arial"/>
          <w:color w:val="000000"/>
          <w:sz w:val="24"/>
          <w:u w:color="000000"/>
        </w:rPr>
        <w:tab/>
      </w:r>
      <w:r w:rsidRPr="009C16E7">
        <w:rPr>
          <w:rFonts w:ascii="Arial" w:hAnsi="Arial" w:cs="Arial"/>
          <w:color w:val="000000"/>
          <w:sz w:val="24"/>
          <w:u w:color="000000"/>
        </w:rPr>
        <w:tab/>
      </w:r>
      <w:r w:rsidRPr="009C16E7">
        <w:rPr>
          <w:rFonts w:ascii="Arial" w:hAnsi="Arial" w:cs="Arial"/>
          <w:color w:val="000000"/>
          <w:sz w:val="24"/>
          <w:u w:color="000000"/>
        </w:rPr>
        <w:tab/>
      </w:r>
      <w:r w:rsidRPr="009C16E7">
        <w:rPr>
          <w:rFonts w:ascii="Arial" w:hAnsi="Arial" w:cs="Arial"/>
          <w:color w:val="000000"/>
          <w:sz w:val="24"/>
          <w:u w:color="000000"/>
        </w:rPr>
        <w:tab/>
      </w:r>
      <w:r w:rsidRPr="009C16E7">
        <w:rPr>
          <w:rFonts w:ascii="Arial" w:hAnsi="Arial" w:cs="Arial"/>
          <w:color w:val="000000"/>
          <w:sz w:val="24"/>
          <w:u w:color="000000"/>
        </w:rPr>
        <w:tab/>
      </w:r>
      <w:r w:rsidRPr="009C16E7">
        <w:rPr>
          <w:rFonts w:ascii="Arial" w:hAnsi="Arial" w:cs="Arial"/>
          <w:color w:val="000000"/>
          <w:sz w:val="24"/>
          <w:u w:color="000000"/>
        </w:rPr>
        <w:tab/>
      </w:r>
      <w:r w:rsidRPr="009C16E7">
        <w:rPr>
          <w:rFonts w:ascii="Arial" w:hAnsi="Arial" w:cs="Arial"/>
          <w:color w:val="000000"/>
          <w:sz w:val="24"/>
          <w:u w:color="000000"/>
        </w:rPr>
        <w:tab/>
      </w:r>
    </w:p>
    <w:p w:rsidR="00A77B3E" w:rsidRPr="009C16E7" w:rsidRDefault="009C16E7">
      <w:pPr>
        <w:keepNext/>
        <w:rPr>
          <w:rFonts w:ascii="Arial" w:hAnsi="Arial" w:cs="Arial"/>
          <w:color w:val="000000"/>
          <w:sz w:val="24"/>
          <w:u w:color="000000"/>
        </w:rPr>
      </w:pPr>
      <w:r w:rsidRPr="009C16E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DB635E" w:rsidRPr="009C16E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B635E" w:rsidRPr="009C16E7" w:rsidRDefault="00DB635E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B635E" w:rsidRPr="009C16E7" w:rsidRDefault="009C16E7" w:rsidP="00DA1323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0" w:name="_GoBack"/>
            <w:bookmarkEnd w:id="0"/>
            <w:r w:rsidRPr="009C16E7">
              <w:rPr>
                <w:rFonts w:ascii="Arial" w:hAnsi="Arial" w:cs="Arial"/>
                <w:color w:val="000000"/>
                <w:sz w:val="24"/>
              </w:rPr>
              <w:br/>
            </w:r>
            <w:r w:rsidRPr="009C16E7">
              <w:rPr>
                <w:rFonts w:ascii="Arial" w:hAnsi="Arial" w:cs="Arial"/>
                <w:color w:val="000000"/>
                <w:sz w:val="24"/>
              </w:rPr>
              <w:br/>
            </w:r>
            <w:r w:rsidRPr="009C16E7">
              <w:rPr>
                <w:rFonts w:ascii="Arial" w:hAnsi="Arial" w:cs="Arial"/>
                <w:color w:val="000000"/>
                <w:sz w:val="24"/>
              </w:rPr>
              <w:br/>
            </w:r>
          </w:p>
        </w:tc>
      </w:tr>
    </w:tbl>
    <w:p w:rsidR="00A77B3E" w:rsidRPr="009C16E7" w:rsidRDefault="00A77B3E">
      <w:pPr>
        <w:keepNext/>
        <w:rPr>
          <w:rFonts w:ascii="Arial" w:hAnsi="Arial" w:cs="Arial"/>
          <w:color w:val="000000"/>
          <w:sz w:val="24"/>
          <w:u w:color="000000"/>
        </w:rPr>
        <w:sectPr w:rsidR="00A77B3E" w:rsidRPr="009C16E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DB635E" w:rsidRPr="009C16E7" w:rsidRDefault="00DB635E">
      <w:pPr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DB635E" w:rsidRPr="009C16E7" w:rsidRDefault="00DB635E">
      <w:pPr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DB635E" w:rsidRPr="009C16E7" w:rsidRDefault="009C16E7">
      <w:pPr>
        <w:jc w:val="center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9C16E7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DB635E" w:rsidRPr="009C16E7" w:rsidRDefault="00DB635E">
      <w:pPr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DB635E" w:rsidRPr="009C16E7" w:rsidRDefault="00DB635E">
      <w:pPr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DB635E" w:rsidRPr="009C16E7" w:rsidRDefault="009C16E7">
      <w:pPr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9C16E7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Zgodnie z art. 70a ust. 1 i 3 ustawy z dnia 26 stycznia 1982r. - Karta Nauczyciela (Dz.U.                 z 2019 r. poz. 2215), w budżetach organów prowadzących szkoły wyodrębnia się środki na dofinansowanie doskonalenia zawodowego nauczycieli – w wysokości 0,8% planowanych rocznych środków przeznaczonych na wynagrodzenia osobowe nauczycieli. W budżecie Miasta Piotrkowa Trybunalskiego na 202</w:t>
      </w:r>
      <w:r w:rsidRPr="009C16E7">
        <w:rPr>
          <w:rFonts w:ascii="Arial" w:hAnsi="Arial" w:cs="Arial"/>
          <w:color w:val="000000"/>
          <w:sz w:val="24"/>
          <w:shd w:val="clear" w:color="auto" w:fill="FFFFFF"/>
        </w:rPr>
        <w:t>1</w:t>
      </w:r>
      <w:r w:rsidRPr="009C16E7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r. wyodrębniono takie środki w wysokości </w:t>
      </w:r>
      <w:r w:rsidRPr="009C16E7">
        <w:rPr>
          <w:rFonts w:ascii="Arial" w:hAnsi="Arial" w:cs="Arial"/>
          <w:color w:val="000000"/>
          <w:sz w:val="24"/>
          <w:shd w:val="clear" w:color="auto" w:fill="FFFFFF"/>
        </w:rPr>
        <w:t>469 092,11</w:t>
      </w:r>
      <w:r w:rsidRPr="009C16E7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zł.</w:t>
      </w:r>
    </w:p>
    <w:p w:rsidR="00DB635E" w:rsidRPr="009C16E7" w:rsidRDefault="009C16E7">
      <w:pPr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9C16E7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Jak natomiast wynika z art. 91d pkt 1 ustawy z dnia 26 stycznia 1982r. - Karta Nauczyciela,      w przypadku szkół i placówek prowadzonych przez jednostki samorządu terytorialnego, zadania i kompetencje organu prowadzącego określone w art. 70a ust. 1 KN wykonuje odpowiednio: rada gminy, rada powiatu, sejmik województwa.</w:t>
      </w:r>
    </w:p>
    <w:p w:rsidR="00DB635E" w:rsidRPr="009C16E7" w:rsidRDefault="009C16E7">
      <w:pPr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9C16E7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W świetle powyższego, organem właściwym do opracowania planu dofinansowania form doskonalenia zawodowego nauczycieli oraz ustalania maksymalnej kwoty dofinansowania opłat za kształcenie nauczycieli pobieranych przez uczelnie w przypadku gminy miejskiej jest Rada Miasta, która podejmuje w tym zakresie uchwałę.</w:t>
      </w:r>
    </w:p>
    <w:p w:rsidR="00DB635E" w:rsidRPr="009C16E7" w:rsidRDefault="009C16E7">
      <w:pPr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9C16E7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Zgodnie z  rozporządzeniem Ministra Edukacji Narodowej z dnia 18 stycznia 2019 roku               w sprawie dofinansowania doskonalenia zawodowego nauczycieli (Dz.U. 2019 r. poz. 1653), organ prowadzący opracowuje na każdy rok budżetowy plan dofinansowania doskonalenia zawodowego nauczycieli, biorąc pod uwagę wnioski dyrektorów szkół uwzględniające potrzeby w zakresie rozwoju zawodowego nauczycieli, wnioski nauczycieli o dofinansowanie opłat m.in. za kształcenie pobierane przez uczelnie i placówki doskonalenia nauczycieli, wyniki egzaminów zewnętrznych, wyniki nadzoru pedagogicznego oraz podstawowe kierunki polityki oświatowej państwa ustalone przez ministra właściwego do spraw oświaty i wychowania .</w:t>
      </w:r>
    </w:p>
    <w:p w:rsidR="00DB635E" w:rsidRPr="009C16E7" w:rsidRDefault="009C16E7">
      <w:pPr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9C16E7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Wykonując zapis art. 70 a ust. 3 ustawy z dnia 26 stycznia 1982 r. Karta Nauczyciela, podziału środków na dofinansowanie doskonalenia zawodowego nauczycieli dokonano po zasięgnięciu opinii związków zawodowych zrzeszających nauczycieli.</w:t>
      </w:r>
    </w:p>
    <w:p w:rsidR="00DB635E" w:rsidRDefault="00DB635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B635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E2" w:rsidRDefault="00B93EE2">
      <w:r>
        <w:separator/>
      </w:r>
    </w:p>
  </w:endnote>
  <w:endnote w:type="continuationSeparator" w:id="0">
    <w:p w:rsidR="00B93EE2" w:rsidRDefault="00B9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DB635E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B635E" w:rsidRDefault="009C16E7">
          <w:pPr>
            <w:jc w:val="left"/>
            <w:rPr>
              <w:sz w:val="18"/>
            </w:rPr>
          </w:pPr>
          <w:r>
            <w:rPr>
              <w:sz w:val="18"/>
            </w:rPr>
            <w:t>Id: BBBA260A-D834-4657-B1AA-EF793D6AEE2E.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B635E" w:rsidRDefault="009C16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A13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B635E" w:rsidRDefault="00DB635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DB635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B635E" w:rsidRDefault="009C16E7">
          <w:pPr>
            <w:jc w:val="left"/>
            <w:rPr>
              <w:sz w:val="18"/>
            </w:rPr>
          </w:pPr>
          <w:r>
            <w:rPr>
              <w:sz w:val="18"/>
            </w:rPr>
            <w:t>Id: BBBA260A-D834-4657-B1AA-EF793D6AEE2E.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B635E" w:rsidRDefault="009C16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A132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B635E" w:rsidRDefault="00DB63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E2" w:rsidRDefault="00B93EE2">
      <w:r>
        <w:separator/>
      </w:r>
    </w:p>
  </w:footnote>
  <w:footnote w:type="continuationSeparator" w:id="0">
    <w:p w:rsidR="00B93EE2" w:rsidRDefault="00B9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C16E7"/>
    <w:rsid w:val="00A77B3E"/>
    <w:rsid w:val="00B93EE2"/>
    <w:rsid w:val="00CA2A55"/>
    <w:rsid w:val="00DA1323"/>
    <w:rsid w:val="00DB635E"/>
    <w:rsid w:val="00E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74569-3694-4D1B-89C1-E55714AF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planu dofinansowania form doskonalenia zawodowego nauczycieli zatrudnionych w^szkołach, przedszkolach i^placówkach oświatowych prowadzonych przez Miasto Piotrków Trybunalski, ustalenia maksymalnej kwoty dofinansowania, specjalności i^form kształcenia  na 2021^rok</dc:subject>
  <dc:creator>Mroz_M</dc:creator>
  <cp:lastModifiedBy>Mróz Monika</cp:lastModifiedBy>
  <cp:revision>4</cp:revision>
  <dcterms:created xsi:type="dcterms:W3CDTF">2021-06-22T10:04:00Z</dcterms:created>
  <dcterms:modified xsi:type="dcterms:W3CDTF">2021-06-22T08:11:00Z</dcterms:modified>
  <cp:category>Akt prawny</cp:category>
</cp:coreProperties>
</file>