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0620" w14:textId="7B0C5CC2" w:rsidR="00520D83" w:rsidRPr="00D94570" w:rsidRDefault="00520D83" w:rsidP="00D94570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D94570">
        <w:rPr>
          <w:rFonts w:ascii="Arial" w:hAnsi="Arial" w:cs="Arial"/>
          <w:bCs/>
          <w:color w:val="000000" w:themeColor="text1"/>
          <w:sz w:val="24"/>
        </w:rPr>
        <w:t>Z</w:t>
      </w:r>
      <w:r w:rsidR="00D94570">
        <w:rPr>
          <w:rFonts w:ascii="Arial" w:hAnsi="Arial" w:cs="Arial"/>
          <w:bCs/>
          <w:color w:val="000000" w:themeColor="text1"/>
          <w:sz w:val="24"/>
        </w:rPr>
        <w:t>arządzenie Nr</w:t>
      </w:r>
      <w:r w:rsidRPr="00D94570">
        <w:rPr>
          <w:rFonts w:ascii="Arial" w:hAnsi="Arial" w:cs="Arial"/>
          <w:bCs/>
          <w:color w:val="000000" w:themeColor="text1"/>
          <w:sz w:val="24"/>
        </w:rPr>
        <w:t xml:space="preserve"> 141</w:t>
      </w:r>
    </w:p>
    <w:p w14:paraId="641AC5AD" w14:textId="56CC307C" w:rsidR="00520D83" w:rsidRPr="00D94570" w:rsidRDefault="00D94570" w:rsidP="00D94570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</w:t>
      </w:r>
      <w:r w:rsidRPr="00D94570">
        <w:rPr>
          <w:rFonts w:ascii="Arial" w:hAnsi="Arial" w:cs="Arial"/>
          <w:bCs/>
          <w:color w:val="000000" w:themeColor="text1"/>
          <w:sz w:val="24"/>
        </w:rPr>
        <w:t xml:space="preserve">rezydenta </w:t>
      </w:r>
      <w:r>
        <w:rPr>
          <w:rFonts w:ascii="Arial" w:hAnsi="Arial" w:cs="Arial"/>
          <w:bCs/>
          <w:color w:val="000000" w:themeColor="text1"/>
          <w:sz w:val="24"/>
        </w:rPr>
        <w:t>M</w:t>
      </w:r>
      <w:r w:rsidRPr="00D94570">
        <w:rPr>
          <w:rFonts w:ascii="Arial" w:hAnsi="Arial" w:cs="Arial"/>
          <w:bCs/>
          <w:color w:val="000000" w:themeColor="text1"/>
          <w:sz w:val="24"/>
        </w:rPr>
        <w:t xml:space="preserve">iasta </w:t>
      </w:r>
      <w:r>
        <w:rPr>
          <w:rFonts w:ascii="Arial" w:hAnsi="Arial" w:cs="Arial"/>
          <w:bCs/>
          <w:color w:val="000000" w:themeColor="text1"/>
          <w:sz w:val="24"/>
        </w:rPr>
        <w:t>P</w:t>
      </w:r>
      <w:r w:rsidRPr="00D94570">
        <w:rPr>
          <w:rFonts w:ascii="Arial" w:hAnsi="Arial" w:cs="Arial"/>
          <w:bCs/>
          <w:color w:val="000000" w:themeColor="text1"/>
          <w:sz w:val="24"/>
        </w:rPr>
        <w:t xml:space="preserve">iotrkowa </w:t>
      </w:r>
      <w:r>
        <w:rPr>
          <w:rFonts w:ascii="Arial" w:hAnsi="Arial" w:cs="Arial"/>
          <w:bCs/>
          <w:color w:val="000000" w:themeColor="text1"/>
          <w:sz w:val="24"/>
        </w:rPr>
        <w:t>T</w:t>
      </w:r>
      <w:r w:rsidRPr="00D94570">
        <w:rPr>
          <w:rFonts w:ascii="Arial" w:hAnsi="Arial" w:cs="Arial"/>
          <w:bCs/>
          <w:color w:val="000000" w:themeColor="text1"/>
          <w:sz w:val="24"/>
        </w:rPr>
        <w:t>rybunalskiego</w:t>
      </w:r>
    </w:p>
    <w:p w14:paraId="6ADD433B" w14:textId="77777777" w:rsidR="00D94570" w:rsidRDefault="00520D83" w:rsidP="00D94570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D94570">
        <w:rPr>
          <w:rFonts w:ascii="Arial" w:hAnsi="Arial" w:cs="Arial"/>
          <w:bCs/>
          <w:color w:val="000000" w:themeColor="text1"/>
        </w:rPr>
        <w:t>z dnia 4 czerwca 2021 roku</w:t>
      </w:r>
      <w:r w:rsidR="00D94570">
        <w:rPr>
          <w:rFonts w:ascii="Arial" w:hAnsi="Arial" w:cs="Arial"/>
          <w:bCs/>
          <w:color w:val="000000" w:themeColor="text1"/>
        </w:rPr>
        <w:t xml:space="preserve"> </w:t>
      </w:r>
    </w:p>
    <w:p w14:paraId="1330546E" w14:textId="7BDD10DF" w:rsidR="00520D83" w:rsidRPr="00D94570" w:rsidRDefault="00520D83" w:rsidP="00D94570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D94570">
        <w:rPr>
          <w:rFonts w:ascii="Arial" w:hAnsi="Arial" w:cs="Arial"/>
          <w:bCs/>
          <w:color w:val="000000" w:themeColor="text1"/>
        </w:rPr>
        <w:t>w sprawie zmian w planach finansowych</w:t>
      </w:r>
    </w:p>
    <w:p w14:paraId="4023AFB1" w14:textId="77777777" w:rsidR="00520D83" w:rsidRPr="00D94570" w:rsidRDefault="00520D83" w:rsidP="00D94570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14257148" w14:textId="116E07BE" w:rsidR="00520D83" w:rsidRPr="00D94570" w:rsidRDefault="00520D83" w:rsidP="00D94570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  <w:r w:rsidRPr="00D94570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305) z</w:t>
      </w:r>
      <w:r w:rsidR="00D94570">
        <w:rPr>
          <w:rFonts w:ascii="Arial" w:hAnsi="Arial" w:cs="Arial"/>
          <w:bCs/>
          <w:color w:val="000000" w:themeColor="text1"/>
          <w:sz w:val="24"/>
        </w:rPr>
        <w:t>arządza się</w:t>
      </w:r>
      <w:r w:rsidRPr="00D94570">
        <w:rPr>
          <w:rFonts w:ascii="Arial" w:hAnsi="Arial" w:cs="Arial"/>
          <w:bCs/>
          <w:color w:val="000000" w:themeColor="text1"/>
          <w:sz w:val="24"/>
        </w:rPr>
        <w:t>, co następuje:</w:t>
      </w:r>
    </w:p>
    <w:p w14:paraId="7B7792A5" w14:textId="77777777" w:rsidR="00520D83" w:rsidRPr="00D94570" w:rsidRDefault="00520D83" w:rsidP="00D94570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3541CCB0" w14:textId="77777777" w:rsidR="00520D83" w:rsidRPr="00D94570" w:rsidRDefault="00520D83" w:rsidP="00D94570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94570">
        <w:rPr>
          <w:rFonts w:ascii="Arial" w:hAnsi="Arial" w:cs="Arial"/>
          <w:bCs/>
          <w:color w:val="000000" w:themeColor="text1"/>
          <w:sz w:val="24"/>
        </w:rPr>
        <w:t>§ 1. Uwzględniając zmiany budżetu Miasta wprowadzone Zarządzeniem Prezydenta Miasta Piotrkowa Trybunalskiego Nr 140 z dnia 4 czerwca 2021 r. dokonuje się zmian w planie finansowym Urzędu Miasta oraz w planie finansowych jednostki budżetowej:</w:t>
      </w:r>
    </w:p>
    <w:p w14:paraId="38564272" w14:textId="77777777" w:rsidR="00520D83" w:rsidRPr="00D94570" w:rsidRDefault="00520D83" w:rsidP="00D94570">
      <w:pPr>
        <w:pStyle w:val="Tekstpodstawowy"/>
        <w:jc w:val="both"/>
        <w:rPr>
          <w:rFonts w:ascii="Arial" w:hAnsi="Arial" w:cs="Arial"/>
          <w:bCs/>
          <w:sz w:val="24"/>
        </w:rPr>
      </w:pPr>
      <w:r w:rsidRPr="00D94570">
        <w:rPr>
          <w:rFonts w:ascii="Arial" w:hAnsi="Arial" w:cs="Arial"/>
          <w:bCs/>
          <w:sz w:val="24"/>
        </w:rPr>
        <w:t xml:space="preserve">- Urzędu Miasta, zgodnie z załącznikami Nr 1/A, 2/A, 3/A,  </w:t>
      </w:r>
    </w:p>
    <w:p w14:paraId="603FE654" w14:textId="77777777" w:rsidR="00520D83" w:rsidRPr="00D94570" w:rsidRDefault="00520D83" w:rsidP="00D94570">
      <w:pPr>
        <w:pStyle w:val="Tekstpodstawowy"/>
        <w:jc w:val="both"/>
        <w:rPr>
          <w:rFonts w:ascii="Arial" w:hAnsi="Arial" w:cs="Arial"/>
          <w:bCs/>
          <w:sz w:val="24"/>
        </w:rPr>
      </w:pPr>
      <w:r w:rsidRPr="00D94570">
        <w:rPr>
          <w:rFonts w:ascii="Arial" w:hAnsi="Arial" w:cs="Arial"/>
          <w:bCs/>
          <w:sz w:val="24"/>
        </w:rPr>
        <w:t xml:space="preserve">- Środowiskowej Świetlicy Socjoterapeutycznej „Bartek”, zgodnie z załącznikiem Nr 4/A. </w:t>
      </w:r>
    </w:p>
    <w:p w14:paraId="0E741955" w14:textId="77777777" w:rsidR="00520D83" w:rsidRPr="00D94570" w:rsidRDefault="00520D83" w:rsidP="00D94570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0AFD8652" w14:textId="28F48519" w:rsidR="00554F33" w:rsidRDefault="00520D83" w:rsidP="00D94570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94570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p w14:paraId="47A2E08E" w14:textId="4E8D8492" w:rsidR="00D94570" w:rsidRDefault="00D94570" w:rsidP="00D94570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445D03DD" w14:textId="77777777" w:rsidR="00D94570" w:rsidRDefault="00D94570" w:rsidP="00D94570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Podpisał:</w:t>
      </w:r>
    </w:p>
    <w:p w14:paraId="3F6A133F" w14:textId="77777777" w:rsidR="00D94570" w:rsidRDefault="00D94570" w:rsidP="00D94570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Prezydent Miasta Piotrkowa Trybunalskiego</w:t>
      </w:r>
    </w:p>
    <w:p w14:paraId="2623BED7" w14:textId="0745CCFD" w:rsidR="00D94570" w:rsidRPr="00D94570" w:rsidRDefault="00D94570" w:rsidP="00D94570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(-) Krzysztof Chojniak</w:t>
      </w:r>
    </w:p>
    <w:sectPr w:rsidR="00D94570" w:rsidRPr="00D9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83"/>
    <w:rsid w:val="00520D83"/>
    <w:rsid w:val="00554F33"/>
    <w:rsid w:val="00D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4180"/>
  <w15:chartTrackingRefBased/>
  <w15:docId w15:val="{D4938DE5-90AC-4927-8DB0-3CD158CF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0D83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520D8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20D83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20D8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Grabowiecka Beata</cp:lastModifiedBy>
  <cp:revision>2</cp:revision>
  <dcterms:created xsi:type="dcterms:W3CDTF">2021-06-04T07:44:00Z</dcterms:created>
  <dcterms:modified xsi:type="dcterms:W3CDTF">2021-06-07T11:00:00Z</dcterms:modified>
</cp:coreProperties>
</file>