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8281" w14:textId="77777777" w:rsidR="00D12C29" w:rsidRPr="006E680F" w:rsidRDefault="00D12C29" w:rsidP="00D12C29">
      <w:pPr>
        <w:pStyle w:val="Tytu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E680F">
        <w:rPr>
          <w:rFonts w:ascii="Arial" w:hAnsi="Arial" w:cs="Arial"/>
          <w:b/>
          <w:color w:val="000000" w:themeColor="text1"/>
          <w:sz w:val="22"/>
          <w:szCs w:val="22"/>
        </w:rPr>
        <w:t xml:space="preserve">Z A R Z Ą D Z E N I E   N R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133</w:t>
      </w:r>
    </w:p>
    <w:p w14:paraId="471E469C" w14:textId="77777777" w:rsidR="00D12C29" w:rsidRPr="006E680F" w:rsidRDefault="00D12C29" w:rsidP="00D12C29">
      <w:pPr>
        <w:pStyle w:val="Tytu"/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6E680F">
        <w:rPr>
          <w:rFonts w:ascii="Arial" w:hAnsi="Arial" w:cs="Arial"/>
          <w:b/>
          <w:color w:val="000000" w:themeColor="text1"/>
          <w:sz w:val="22"/>
          <w:szCs w:val="22"/>
        </w:rPr>
        <w:t>PREZYDENTA  MIASTA  PIOTRKOWA  TRYBUNALSKIEGO</w:t>
      </w:r>
    </w:p>
    <w:p w14:paraId="6F87ADE7" w14:textId="77777777" w:rsidR="00D12C29" w:rsidRPr="006E680F" w:rsidRDefault="00D12C29" w:rsidP="00D12C29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6E680F">
        <w:rPr>
          <w:rFonts w:ascii="Arial" w:hAnsi="Arial" w:cs="Arial"/>
          <w:b/>
          <w:color w:val="000000" w:themeColor="text1"/>
          <w:sz w:val="22"/>
          <w:szCs w:val="22"/>
        </w:rPr>
        <w:t xml:space="preserve">z dnia  </w:t>
      </w:r>
      <w:r>
        <w:rPr>
          <w:rFonts w:ascii="Arial" w:hAnsi="Arial" w:cs="Arial"/>
          <w:b/>
          <w:color w:val="000000" w:themeColor="text1"/>
          <w:sz w:val="22"/>
          <w:szCs w:val="22"/>
        </w:rPr>
        <w:t>26 maja</w:t>
      </w:r>
      <w:r w:rsidRPr="006E680F">
        <w:rPr>
          <w:rFonts w:ascii="Arial" w:hAnsi="Arial" w:cs="Arial"/>
          <w:b/>
          <w:color w:val="000000" w:themeColor="text1"/>
          <w:sz w:val="22"/>
          <w:szCs w:val="22"/>
        </w:rPr>
        <w:t xml:space="preserve"> 2021 roku </w:t>
      </w:r>
    </w:p>
    <w:p w14:paraId="432771F3" w14:textId="77777777" w:rsidR="00D12C29" w:rsidRPr="00E71FC2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E71FC2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w sprawie zmian w planach finansowych</w:t>
      </w:r>
    </w:p>
    <w:p w14:paraId="5B4B5B01" w14:textId="77777777" w:rsidR="00D12C29" w:rsidRPr="00E71FC2" w:rsidRDefault="00D12C29" w:rsidP="00D12C29">
      <w:pPr>
        <w:pStyle w:val="Tytu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4EF2C7F" w14:textId="77777777" w:rsidR="00D12C29" w:rsidRPr="00E71FC2" w:rsidRDefault="00D12C29" w:rsidP="00D12C29">
      <w:pPr>
        <w:pStyle w:val="Tytu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68AFD00" w14:textId="77777777" w:rsidR="00D12C29" w:rsidRDefault="00D12C29" w:rsidP="00D12C29">
      <w:pPr>
        <w:pStyle w:val="Tytu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E71FC2">
        <w:rPr>
          <w:rFonts w:ascii="Arial" w:hAnsi="Arial" w:cs="Arial"/>
          <w:color w:val="000000" w:themeColor="text1"/>
          <w:sz w:val="20"/>
          <w:szCs w:val="20"/>
        </w:rPr>
        <w:t>Na podstawie art. 247 ust. 1 i art. 249 ustawy z dnia 27 sierpnia 2009 r. o finansach publicznych</w:t>
      </w:r>
      <w:r>
        <w:rPr>
          <w:rFonts w:ascii="Arial" w:hAnsi="Arial" w:cs="Arial"/>
          <w:color w:val="000000" w:themeColor="text1"/>
          <w:sz w:val="20"/>
          <w:szCs w:val="20"/>
        </w:rPr>
        <w:br/>
      </w:r>
      <w:r w:rsidRPr="00E71FC2">
        <w:rPr>
          <w:rFonts w:ascii="Arial" w:hAnsi="Arial" w:cs="Arial"/>
          <w:color w:val="000000" w:themeColor="text1"/>
          <w:sz w:val="20"/>
          <w:szCs w:val="20"/>
        </w:rPr>
        <w:t>(Dz. U.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1FC2">
        <w:rPr>
          <w:rFonts w:ascii="Arial" w:hAnsi="Arial" w:cs="Arial"/>
          <w:color w:val="000000" w:themeColor="text1"/>
          <w:sz w:val="20"/>
          <w:szCs w:val="20"/>
        </w:rPr>
        <w:t xml:space="preserve">z 2021 r. poz. 305) </w:t>
      </w:r>
      <w:r w:rsidRPr="00E71FC2">
        <w:rPr>
          <w:rFonts w:ascii="Arial" w:hAnsi="Arial" w:cs="Arial"/>
          <w:b/>
          <w:bCs/>
          <w:color w:val="000000" w:themeColor="text1"/>
          <w:sz w:val="20"/>
          <w:szCs w:val="20"/>
        </w:rPr>
        <w:t>z a r z ą d z a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się</w:t>
      </w:r>
      <w:r w:rsidRPr="00E71FC2">
        <w:rPr>
          <w:rFonts w:ascii="Arial" w:hAnsi="Arial" w:cs="Arial"/>
          <w:color w:val="000000" w:themeColor="text1"/>
          <w:sz w:val="20"/>
          <w:szCs w:val="20"/>
        </w:rPr>
        <w:t xml:space="preserve">, co następuje: </w:t>
      </w:r>
      <w:r w:rsidRPr="00E71FC2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6D189C06" w14:textId="77777777" w:rsidR="00D12C29" w:rsidRPr="00E71FC2" w:rsidRDefault="00D12C29" w:rsidP="00D12C29">
      <w:pPr>
        <w:pStyle w:val="Tytu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2686C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F59F8">
        <w:rPr>
          <w:rFonts w:ascii="Arial" w:hAnsi="Arial" w:cs="Arial"/>
          <w:b/>
          <w:sz w:val="22"/>
          <w:szCs w:val="22"/>
        </w:rPr>
        <w:t xml:space="preserve">§ 1. </w:t>
      </w:r>
      <w:r w:rsidRPr="001F59F8">
        <w:rPr>
          <w:rFonts w:ascii="Arial" w:hAnsi="Arial" w:cs="Arial"/>
          <w:sz w:val="22"/>
          <w:szCs w:val="22"/>
        </w:rPr>
        <w:t>Uwzględniając zmiany w budżecie miasta wprowadzone Uchwałą Rady Miasta Piotrkowa Trybunalskiego Nr XXXVI/482/21 z dnia 26 maja 2021 r. dokonuje się zmian w planie finansowym Urzędu Miasta oraz w planach finansowych jednostek budżetowych:</w:t>
      </w:r>
    </w:p>
    <w:p w14:paraId="350CFF52" w14:textId="49596A31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 xml:space="preserve">- Urzędu Miasta, zgodnie z załącznikami Nr 1/1/A, 2/A, 3/A, 4/1/A, 5/B, 6/A, 7/1/A, 8/A, 9/A, 9/B, </w:t>
      </w:r>
      <w:r w:rsidR="00640348">
        <w:rPr>
          <w:rFonts w:ascii="Arial" w:hAnsi="Arial" w:cs="Arial"/>
          <w:sz w:val="20"/>
          <w:szCs w:val="20"/>
        </w:rPr>
        <w:t xml:space="preserve">10/A, </w:t>
      </w:r>
      <w:r w:rsidRPr="001F59F8">
        <w:rPr>
          <w:rFonts w:ascii="Arial" w:hAnsi="Arial" w:cs="Arial"/>
          <w:sz w:val="20"/>
          <w:szCs w:val="20"/>
        </w:rPr>
        <w:t xml:space="preserve">10/1/B, 11/1/A, 11/A, 11/B, 12/1/A, 12/A, 12/1/B, 13/1/A, 13/1/B, </w:t>
      </w:r>
    </w:p>
    <w:p w14:paraId="4EABB8C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Zarządu Dróg i Utrzymania Miasta,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14/A, 14/B,    </w:t>
      </w:r>
    </w:p>
    <w:p w14:paraId="2CDC1816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 xml:space="preserve">- Miejskiego Ośrodka Pomocy Rodzinie, zgodnie z załącznikami Nr 15/1/A, 15/A, 15/B,  </w:t>
      </w:r>
    </w:p>
    <w:p w14:paraId="1294D88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Dziennego Domu Pomocy Społecznej, zgodnie z załącznikiem Nr 16/A,</w:t>
      </w:r>
    </w:p>
    <w:p w14:paraId="7342EF3B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Miejskiego Żłobka Dziennego,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17/1/A, 17/A,</w:t>
      </w:r>
    </w:p>
    <w:p w14:paraId="69E09BDF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 xml:space="preserve">- Środowiskowej Świetlicy Socjoterapeutycznej „Bartek”, zgodnie z załącznikiem Nr 18/A, </w:t>
      </w:r>
    </w:p>
    <w:p w14:paraId="68C8BA83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Ośrodka Sportu i Rekreacji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19/1/A, 19/A, </w:t>
      </w:r>
    </w:p>
    <w:p w14:paraId="77A82122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Szkoły Podstawowej Nr 2,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20/1/A, 20/A, </w:t>
      </w:r>
    </w:p>
    <w:p w14:paraId="080C04A0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Szkoły Podstawowej Nr 3,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21/1/A, 21/A,</w:t>
      </w:r>
    </w:p>
    <w:p w14:paraId="501A178F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Szkoły Podstawowej Nr 5 z Oddziałami Integracyjnymi,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22/1/A, 22/A,</w:t>
      </w:r>
    </w:p>
    <w:p w14:paraId="1406B3F3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Szkoły Podstawowej Nr 8,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23/1/A, 23/A,</w:t>
      </w:r>
    </w:p>
    <w:p w14:paraId="60323370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Szkoły Podstawowej Nr 10,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24/1/A, 24/A, </w:t>
      </w:r>
    </w:p>
    <w:p w14:paraId="00EC3871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Szkoły Podstawowej Nr 11,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25/1/A, 25/A, </w:t>
      </w:r>
    </w:p>
    <w:p w14:paraId="013DF7FC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Szkoły Podstawowej Nr 12,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26/1/A, 26/A, </w:t>
      </w:r>
    </w:p>
    <w:p w14:paraId="415F231D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Szkoły Podstawowej Nr 13,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27/1/A, 27/A, </w:t>
      </w:r>
    </w:p>
    <w:p w14:paraId="79D2E715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Szkoły Podstawowej Nr 16,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28/1/A, 28/A, </w:t>
      </w:r>
    </w:p>
    <w:p w14:paraId="2AF81687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5,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29/1/A,  29/A, </w:t>
      </w:r>
    </w:p>
    <w:p w14:paraId="0A85034D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7, zgodnie z załącznikami Nr 30/1/A, 30/A,</w:t>
      </w:r>
    </w:p>
    <w:p w14:paraId="2BDC54AD" w14:textId="7958D75D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8, zgodnie z załącznik</w:t>
      </w:r>
      <w:r w:rsidR="00B5348E">
        <w:rPr>
          <w:rFonts w:ascii="Arial" w:hAnsi="Arial" w:cs="Arial"/>
          <w:sz w:val="20"/>
          <w:szCs w:val="20"/>
        </w:rPr>
        <w:t>ie</w:t>
      </w:r>
      <w:r w:rsidRPr="001F59F8">
        <w:rPr>
          <w:rFonts w:ascii="Arial" w:hAnsi="Arial" w:cs="Arial"/>
          <w:sz w:val="20"/>
          <w:szCs w:val="20"/>
        </w:rPr>
        <w:t>m Nr 31/A,</w:t>
      </w:r>
    </w:p>
    <w:p w14:paraId="3EA93110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11,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32/1/A, 32/A, </w:t>
      </w:r>
    </w:p>
    <w:p w14:paraId="7BCBFFD6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14,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33/1/A, 33/A,</w:t>
      </w:r>
    </w:p>
    <w:p w14:paraId="5C22AA7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15, zgodnie z załącznik</w:t>
      </w:r>
      <w:r>
        <w:rPr>
          <w:rFonts w:ascii="Arial" w:hAnsi="Arial" w:cs="Arial"/>
          <w:sz w:val="20"/>
          <w:szCs w:val="20"/>
        </w:rPr>
        <w:t>ami</w:t>
      </w:r>
      <w:r w:rsidRPr="001F59F8">
        <w:rPr>
          <w:rFonts w:ascii="Arial" w:hAnsi="Arial" w:cs="Arial"/>
          <w:sz w:val="20"/>
          <w:szCs w:val="20"/>
        </w:rPr>
        <w:t xml:space="preserve"> Nr 34/1/A, 34/A, </w:t>
      </w:r>
    </w:p>
    <w:p w14:paraId="38F20BC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 xml:space="preserve">- Przedszkola Samorządowego Nr 16, zgodnie z załącznikami Nr 35/1/A, 35/A, </w:t>
      </w:r>
    </w:p>
    <w:p w14:paraId="38BA400F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Przedszkola Samorządowego Nr 20, zgodnie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36/1/A, 36/A,</w:t>
      </w:r>
    </w:p>
    <w:p w14:paraId="5C3861D4" w14:textId="77777777" w:rsidR="00D12C29" w:rsidRPr="001F59F8" w:rsidRDefault="00D12C29" w:rsidP="00D12C29">
      <w:pPr>
        <w:pStyle w:val="Tekstpodstawowy"/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I Liceum Ogólnokształcącego,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37/1/B, 37/B,</w:t>
      </w:r>
    </w:p>
    <w:p w14:paraId="7A0DEECF" w14:textId="77777777" w:rsidR="00D12C29" w:rsidRPr="001F59F8" w:rsidRDefault="00D12C29" w:rsidP="00D12C29">
      <w:pPr>
        <w:pStyle w:val="Tekstpodstawowy"/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II Liceum Ogólnokształcącego,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38/1/B, 38/B,</w:t>
      </w:r>
    </w:p>
    <w:p w14:paraId="038F7184" w14:textId="77777777" w:rsidR="00D12C29" w:rsidRPr="001F59F8" w:rsidRDefault="00D12C29" w:rsidP="00D12C29">
      <w:pPr>
        <w:pStyle w:val="Tekstpodstawowy"/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III Liceum Ogólnokształcącego,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39/1/B, 39/B,</w:t>
      </w:r>
    </w:p>
    <w:p w14:paraId="3102813D" w14:textId="77777777" w:rsidR="00D12C29" w:rsidRPr="001F59F8" w:rsidRDefault="00D12C29" w:rsidP="00D12C29">
      <w:pPr>
        <w:pStyle w:val="Tekstpodstawowy"/>
        <w:spacing w:line="240" w:lineRule="auto"/>
        <w:jc w:val="left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IV Liceum Ogólnokształcącego, zgodnie z załącznik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>m</w:t>
      </w:r>
      <w:r>
        <w:rPr>
          <w:rFonts w:ascii="Arial" w:hAnsi="Arial" w:cs="Arial"/>
          <w:color w:val="000000" w:themeColor="text1"/>
          <w:sz w:val="20"/>
          <w:szCs w:val="20"/>
        </w:rPr>
        <w:t>i</w:t>
      </w: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 Nr 40/1/B, 40/B,</w:t>
      </w:r>
    </w:p>
    <w:p w14:paraId="4824C20C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- Zespołu Szkół Ponadpodstawowych Nr 1, zgodnie z załącznikiem Nr 41/B, </w:t>
      </w:r>
    </w:p>
    <w:p w14:paraId="45352BBD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 xml:space="preserve">- Zespołu Szkół Ponadpodstawowych h i Placówek Opiekuńczo-Wychowawczych Nr 3, zgodnie         </w:t>
      </w:r>
    </w:p>
    <w:p w14:paraId="23DBC249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 xml:space="preserve">  z załącznik</w:t>
      </w:r>
      <w:r>
        <w:rPr>
          <w:rFonts w:ascii="Arial" w:hAnsi="Arial" w:cs="Arial"/>
          <w:sz w:val="20"/>
          <w:szCs w:val="20"/>
        </w:rPr>
        <w:t>a</w:t>
      </w:r>
      <w:r w:rsidRPr="001F59F8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  <w:r w:rsidRPr="001F59F8">
        <w:rPr>
          <w:rFonts w:ascii="Arial" w:hAnsi="Arial" w:cs="Arial"/>
          <w:sz w:val="20"/>
          <w:szCs w:val="20"/>
        </w:rPr>
        <w:t xml:space="preserve"> Nr 42/1/B, 42/B,</w:t>
      </w:r>
    </w:p>
    <w:p w14:paraId="40B92F1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Zespołu Szkół Ponadpodstawowych Nr 4, zgodnie z załącznikami Nr 43/1/B, 43/B,</w:t>
      </w:r>
    </w:p>
    <w:p w14:paraId="1B4FF3D3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>- Zespołu Szkół Ponadpodstawowych Nr 6, zgodnie z załącznikiem Nr 44/B,</w:t>
      </w:r>
    </w:p>
    <w:p w14:paraId="6549AC28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Centrum Kształcenia Zawodowego, zgodnie z załącznikiem Nr 45/1/B,</w:t>
      </w:r>
    </w:p>
    <w:p w14:paraId="565E77CF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F59F8">
        <w:rPr>
          <w:rFonts w:ascii="Arial" w:hAnsi="Arial" w:cs="Arial"/>
          <w:color w:val="000000" w:themeColor="text1"/>
          <w:sz w:val="20"/>
          <w:szCs w:val="20"/>
        </w:rPr>
        <w:t xml:space="preserve">- Domu Pomocy Społecznej, zgodnie z załącznikiem Nr 46/B, </w:t>
      </w:r>
    </w:p>
    <w:p w14:paraId="01273504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1F59F8">
        <w:rPr>
          <w:rFonts w:ascii="Arial" w:hAnsi="Arial" w:cs="Arial"/>
          <w:sz w:val="20"/>
          <w:szCs w:val="20"/>
        </w:rPr>
        <w:t>- Pogotowia Opiekuńczego, zgodnie z załącznikiem Nr 47/B.</w:t>
      </w:r>
    </w:p>
    <w:p w14:paraId="582994BF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E3C495D" w14:textId="77777777" w:rsidR="00D12C29" w:rsidRPr="001F59F8" w:rsidRDefault="00D12C29" w:rsidP="00D12C29">
      <w:pPr>
        <w:pStyle w:val="Tekstpodstawowy"/>
        <w:spacing w:line="24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F59F8">
        <w:rPr>
          <w:rFonts w:ascii="Arial" w:hAnsi="Arial" w:cs="Arial"/>
          <w:b/>
          <w:color w:val="000000" w:themeColor="text1"/>
          <w:sz w:val="22"/>
          <w:szCs w:val="22"/>
        </w:rPr>
        <w:t xml:space="preserve">§ 2. </w:t>
      </w:r>
      <w:r w:rsidRPr="001F59F8">
        <w:rPr>
          <w:rFonts w:ascii="Arial" w:hAnsi="Arial" w:cs="Arial"/>
          <w:color w:val="000000" w:themeColor="text1"/>
          <w:sz w:val="22"/>
          <w:szCs w:val="22"/>
        </w:rPr>
        <w:t>Zarządzenie wchodzi w życie z dniem podpisania.</w:t>
      </w:r>
    </w:p>
    <w:p w14:paraId="79D76241" w14:textId="77777777" w:rsidR="00D12C29" w:rsidRPr="001F59F8" w:rsidRDefault="00D12C29" w:rsidP="00D12C29">
      <w:pPr>
        <w:pStyle w:val="Tytu"/>
        <w:spacing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6E13FEA" w14:textId="77777777" w:rsidR="00413F35" w:rsidRDefault="00413F35"/>
    <w:sectPr w:rsidR="0041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C29"/>
    <w:rsid w:val="00413F35"/>
    <w:rsid w:val="00640348"/>
    <w:rsid w:val="00844BD1"/>
    <w:rsid w:val="00B5348E"/>
    <w:rsid w:val="00D1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D9DA"/>
  <w15:chartTrackingRefBased/>
  <w15:docId w15:val="{F543B6F5-2FDE-4A1C-99AB-B59EBB4F3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2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12C29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D12C29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12C29"/>
    <w:pPr>
      <w:spacing w:line="360" w:lineRule="auto"/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12C29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2872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133 z 26 maja 2021 r.</dc:title>
  <dc:subject/>
  <dc:creator>Sikora Kinga</dc:creator>
  <cp:keywords/>
  <dc:description/>
  <cp:lastModifiedBy>Jarzębska Monika</cp:lastModifiedBy>
  <cp:revision>2</cp:revision>
  <dcterms:created xsi:type="dcterms:W3CDTF">2021-06-04T07:09:00Z</dcterms:created>
  <dcterms:modified xsi:type="dcterms:W3CDTF">2021-06-04T07:09:00Z</dcterms:modified>
</cp:coreProperties>
</file>