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A010" w14:textId="77777777" w:rsidR="00DA1563" w:rsidRPr="00DA1563" w:rsidRDefault="00DA1563" w:rsidP="00DA1563">
      <w:pPr>
        <w:pStyle w:val="Tytu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b/>
          <w:color w:val="000000" w:themeColor="text1"/>
          <w:sz w:val="22"/>
          <w:szCs w:val="22"/>
        </w:rPr>
        <w:t>Z A R Z Ą D Z E N I E   N R  136</w:t>
      </w:r>
    </w:p>
    <w:p w14:paraId="63E9498C" w14:textId="77777777" w:rsidR="00DA1563" w:rsidRPr="00DA1563" w:rsidRDefault="00DA1563" w:rsidP="00DA1563">
      <w:pPr>
        <w:pStyle w:val="Tytu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b/>
          <w:color w:val="000000" w:themeColor="text1"/>
          <w:sz w:val="22"/>
          <w:szCs w:val="22"/>
        </w:rPr>
        <w:t>PREZYDENTA  MIASTA  PIOTRKOWA  TRYBUNALSKIEGO</w:t>
      </w:r>
    </w:p>
    <w:p w14:paraId="07B7617F" w14:textId="77777777" w:rsidR="00DA1563" w:rsidRPr="00DA1563" w:rsidRDefault="00DA1563" w:rsidP="00DA156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b/>
          <w:color w:val="000000" w:themeColor="text1"/>
          <w:sz w:val="22"/>
          <w:szCs w:val="22"/>
        </w:rPr>
        <w:t xml:space="preserve">z dnia  28 maja 2021 roku </w:t>
      </w:r>
    </w:p>
    <w:p w14:paraId="2123EC40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w sprawie zmian w planach finansowych</w:t>
      </w:r>
    </w:p>
    <w:p w14:paraId="7A2B260B" w14:textId="77777777" w:rsidR="00DA1563" w:rsidRPr="00DA1563" w:rsidRDefault="00DA1563" w:rsidP="00DA1563">
      <w:pPr>
        <w:pStyle w:val="Tytu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5F692F" w14:textId="77777777" w:rsidR="00DA1563" w:rsidRPr="00DA1563" w:rsidRDefault="00DA1563" w:rsidP="00DA1563">
      <w:pPr>
        <w:pStyle w:val="Tytu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530D36" w14:textId="77777777" w:rsidR="00DA1563" w:rsidRPr="00DA1563" w:rsidRDefault="00DA1563" w:rsidP="00DA1563">
      <w:pPr>
        <w:pStyle w:val="Tytu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 xml:space="preserve">Na podstawie art. 247 ust. 1 i art. 249 ustawy z dnia 27 sierpnia 2009 r. o finansach publicznych (Dz. U. z 2021 r. poz. 305) </w:t>
      </w:r>
      <w:r w:rsidRPr="00DA1563">
        <w:rPr>
          <w:rFonts w:ascii="Arial" w:hAnsi="Arial" w:cs="Arial"/>
          <w:b/>
          <w:bCs/>
          <w:color w:val="000000" w:themeColor="text1"/>
          <w:sz w:val="22"/>
          <w:szCs w:val="22"/>
        </w:rPr>
        <w:t>z a r z ą d z 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A1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się</w:t>
      </w:r>
      <w:r w:rsidRPr="00DA1563">
        <w:rPr>
          <w:rFonts w:ascii="Arial" w:hAnsi="Arial" w:cs="Arial"/>
          <w:color w:val="000000" w:themeColor="text1"/>
          <w:sz w:val="22"/>
          <w:szCs w:val="22"/>
        </w:rPr>
        <w:t xml:space="preserve">, co następuje: </w:t>
      </w:r>
      <w:r w:rsidRPr="00DA156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7C2EA1FC" w14:textId="77777777" w:rsidR="00DA1563" w:rsidRPr="00DA1563" w:rsidRDefault="00DA1563" w:rsidP="00DA1563">
      <w:pPr>
        <w:pStyle w:val="Tytu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094ACB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b/>
          <w:color w:val="000000" w:themeColor="text1"/>
          <w:sz w:val="22"/>
          <w:szCs w:val="22"/>
        </w:rPr>
        <w:t xml:space="preserve">§ 1. </w:t>
      </w:r>
      <w:r w:rsidRPr="00DA1563">
        <w:rPr>
          <w:rFonts w:ascii="Arial" w:hAnsi="Arial" w:cs="Arial"/>
          <w:color w:val="000000" w:themeColor="text1"/>
          <w:sz w:val="22"/>
          <w:szCs w:val="22"/>
        </w:rPr>
        <w:t>Uwzględniając zmiany budżetu Miasta wprowadzone Zarządzeniem Prezydenta Miasta Piotrkowa Trybunalskiego Nr 135 z dnia 28 maja 2021 r. dokonuje się zmian w planie finansowym Urzędu Miasta oraz w planie finansowych jednostki budżetowej:</w:t>
      </w:r>
    </w:p>
    <w:p w14:paraId="1387062C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 xml:space="preserve">- Urzędu Miasta, zgodnie z załącznikami Nr 1/A, 1/B, 2/A, 3/A, 4/A, 5/A, 6/B, 7/A, 8/A, 8/B, 9/A, 10/1/A, 10/1/B, </w:t>
      </w:r>
    </w:p>
    <w:p w14:paraId="3E0470D8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 xml:space="preserve">- Zarządu Dróg i Utrzymania Miasta, zgodnie z załącznikami Nr 11/A, 11/B,    </w:t>
      </w:r>
    </w:p>
    <w:p w14:paraId="4B69E469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 xml:space="preserve">- Miejskiego Ośrodka Pomocy Rodzinie, zgodnie z załącznikiem Nr 12/A,  </w:t>
      </w:r>
    </w:p>
    <w:p w14:paraId="386C7719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Straży Miejskiej, zgodnie z załącznikiem Nr 13/A,</w:t>
      </w:r>
    </w:p>
    <w:p w14:paraId="3421C396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Miejskiego Żłobka Dziennego, zgodnie z załącznikiem Nr 14/A,</w:t>
      </w:r>
    </w:p>
    <w:p w14:paraId="0E59329A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Ośrodka Sportu i Rekreacji zgodnie z załącznikiem Nr 15/A,</w:t>
      </w:r>
    </w:p>
    <w:p w14:paraId="0EF70102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Szkoły Podstawowej Nr 3, zgodnie z załącznikiem Nr 16/A,</w:t>
      </w:r>
    </w:p>
    <w:p w14:paraId="34EE7302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>- Szkoły Podstawowej Nr 5 z Oddziałami Integracyjnymi, zgodnie z załącznikiem Nr 17/A,</w:t>
      </w:r>
    </w:p>
    <w:p w14:paraId="3ABEDFEE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 xml:space="preserve">- Przedszkola Samorządowego Nr 1, zgodnie z załącznikiem Nr 18/A, </w:t>
      </w:r>
    </w:p>
    <w:p w14:paraId="47A17CE3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Przedszkola Samorządowego Nr 8, zgodnie z załącznikiem Nr 19/A,</w:t>
      </w:r>
    </w:p>
    <w:p w14:paraId="1940D8A0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 xml:space="preserve">- Przedszkola Samorządowego Nr 12, zgodnie z załącznikiem Nr 20/A, </w:t>
      </w:r>
    </w:p>
    <w:p w14:paraId="67C32287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Przedszkola Samorządowego Nr 19, zgodnie z załącznikiem Nr 21/A,</w:t>
      </w:r>
    </w:p>
    <w:p w14:paraId="44107BEB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Przedszkola Samorządowego Nr 24 z Oddziałami Integracyjnymi, zgodnie z załącznikiem</w:t>
      </w:r>
      <w:r w:rsidR="00794434">
        <w:rPr>
          <w:rFonts w:ascii="Arial" w:hAnsi="Arial" w:cs="Arial"/>
          <w:sz w:val="22"/>
          <w:szCs w:val="22"/>
        </w:rPr>
        <w:br/>
        <w:t xml:space="preserve">   </w:t>
      </w:r>
      <w:r w:rsidRPr="00DA1563">
        <w:rPr>
          <w:rFonts w:ascii="Arial" w:hAnsi="Arial" w:cs="Arial"/>
          <w:sz w:val="22"/>
          <w:szCs w:val="22"/>
        </w:rPr>
        <w:t>Nr 22/A,</w:t>
      </w:r>
    </w:p>
    <w:p w14:paraId="476ECF45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Przedszkola Samorządowego Nr 26, zgodnie z załącznikiem Nr 23/A,</w:t>
      </w:r>
    </w:p>
    <w:p w14:paraId="01126F4C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>- Centrum Usług Wspólnych, zgodnie z załącznikiem Nr 24/A,</w:t>
      </w:r>
    </w:p>
    <w:p w14:paraId="3B44794C" w14:textId="77777777" w:rsidR="00DA1563" w:rsidRPr="00DA1563" w:rsidRDefault="00DA1563" w:rsidP="00DA1563">
      <w:pPr>
        <w:pStyle w:val="Tekstpodstawowy"/>
        <w:spacing w:line="24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>- II Liceum Ogólnokształcącego, zgodnie z załącznikiem Nr 25/B,</w:t>
      </w:r>
    </w:p>
    <w:p w14:paraId="4CEE2569" w14:textId="77777777" w:rsidR="00DA1563" w:rsidRPr="00DA1563" w:rsidRDefault="00DA1563" w:rsidP="00DA1563">
      <w:pPr>
        <w:pStyle w:val="Tekstpodstawowy"/>
        <w:spacing w:line="24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>- IV Liceum Ogólnokształcącego, zgodnie z załącznikiem Nr 26/B,</w:t>
      </w:r>
    </w:p>
    <w:p w14:paraId="671E196A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 xml:space="preserve">- Zespołu Szkół Ponadpodstawowych Nr 1, zgodnie z załącznikiem Nr 27/B, </w:t>
      </w:r>
    </w:p>
    <w:p w14:paraId="08C1E369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 xml:space="preserve">- Zespołu Szkół Ponadpodstawowych Nr 2, zgodnie z załącznikiem Nr 28/B, </w:t>
      </w:r>
    </w:p>
    <w:p w14:paraId="113DD5D7" w14:textId="77777777" w:rsidR="00794434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1563">
        <w:rPr>
          <w:rFonts w:ascii="Arial" w:hAnsi="Arial" w:cs="Arial"/>
          <w:sz w:val="22"/>
          <w:szCs w:val="22"/>
        </w:rPr>
        <w:t xml:space="preserve">- Zespołu Szkół Ponadpodstawowych h i Placówek Opiekuńczo-Wychowawczych Nr 3, </w:t>
      </w:r>
      <w:r w:rsidR="00794434">
        <w:rPr>
          <w:rFonts w:ascii="Arial" w:hAnsi="Arial" w:cs="Arial"/>
          <w:sz w:val="22"/>
          <w:szCs w:val="22"/>
        </w:rPr>
        <w:t xml:space="preserve">   </w:t>
      </w:r>
    </w:p>
    <w:p w14:paraId="0C415068" w14:textId="77777777" w:rsidR="00DA1563" w:rsidRPr="00DA1563" w:rsidRDefault="00794434" w:rsidP="00DA1563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A1563" w:rsidRPr="00DA1563">
        <w:rPr>
          <w:rFonts w:ascii="Arial" w:hAnsi="Arial" w:cs="Arial"/>
          <w:sz w:val="22"/>
          <w:szCs w:val="22"/>
        </w:rPr>
        <w:t>zgodnie z załącznikiem Nr 29/B,</w:t>
      </w:r>
    </w:p>
    <w:p w14:paraId="40B65B35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>- Zespołu Szkół Ponadpodstawowych Nr 5, zgodnie z załącznikiem Nr 30/B,</w:t>
      </w:r>
    </w:p>
    <w:p w14:paraId="2ED5C74A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>- Zespołu Szkół Ponadpodstawowych Nr 6, zgodnie z załącznikiem Nr 31/B,</w:t>
      </w:r>
    </w:p>
    <w:p w14:paraId="5A4B1CDA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color w:val="000000" w:themeColor="text1"/>
          <w:sz w:val="22"/>
          <w:szCs w:val="22"/>
        </w:rPr>
        <w:t xml:space="preserve">- Domu Pomocy Społecznej, zgodnie z załącznikiem Nr 32/B. </w:t>
      </w:r>
    </w:p>
    <w:p w14:paraId="0E9EAF2A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B29B2C" w14:textId="77777777" w:rsidR="00DA1563" w:rsidRPr="00DA1563" w:rsidRDefault="00DA1563" w:rsidP="00DA1563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563">
        <w:rPr>
          <w:rFonts w:ascii="Arial" w:hAnsi="Arial" w:cs="Arial"/>
          <w:b/>
          <w:color w:val="000000" w:themeColor="text1"/>
          <w:sz w:val="22"/>
          <w:szCs w:val="22"/>
        </w:rPr>
        <w:t xml:space="preserve">§ 2. </w:t>
      </w:r>
      <w:r w:rsidRPr="00DA1563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podpisania.</w:t>
      </w:r>
    </w:p>
    <w:p w14:paraId="76F7DAAC" w14:textId="77777777" w:rsidR="00720625" w:rsidRDefault="00720625"/>
    <w:sectPr w:rsidR="0072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63"/>
    <w:rsid w:val="00720625"/>
    <w:rsid w:val="00794434"/>
    <w:rsid w:val="00CE72FA"/>
    <w:rsid w:val="00D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DE5"/>
  <w15:chartTrackingRefBased/>
  <w15:docId w15:val="{142AEDAA-A539-44CE-AE67-E7CA1E7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1563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A156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A1563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A156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 z 26 maja 2021 r.</dc:title>
  <dc:subject/>
  <dc:creator>Sikora Kinga</dc:creator>
  <cp:keywords/>
  <dc:description/>
  <cp:lastModifiedBy>Jarzębska Monika</cp:lastModifiedBy>
  <cp:revision>2</cp:revision>
  <dcterms:created xsi:type="dcterms:W3CDTF">2021-06-04T07:18:00Z</dcterms:created>
  <dcterms:modified xsi:type="dcterms:W3CDTF">2021-06-04T07:18:00Z</dcterms:modified>
</cp:coreProperties>
</file>